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37976" w14:textId="77777777" w:rsidR="006D2BB3" w:rsidRDefault="006D2BB3" w:rsidP="006D2BB3">
      <w:pPr>
        <w:rPr>
          <w:b/>
          <w:bCs/>
          <w:u w:val="single"/>
        </w:rPr>
      </w:pPr>
      <w:r w:rsidRPr="009953F4">
        <w:rPr>
          <w:b/>
          <w:bCs/>
          <w:u w:val="single"/>
        </w:rPr>
        <w:t>Capita’s</w:t>
      </w:r>
      <w:r>
        <w:rPr>
          <w:b/>
          <w:bCs/>
          <w:u w:val="single"/>
        </w:rPr>
        <w:t xml:space="preserve"> Professional Portal</w:t>
      </w:r>
    </w:p>
    <w:p w14:paraId="064776AB" w14:textId="77777777" w:rsidR="006D2BB3" w:rsidRPr="0047034E" w:rsidRDefault="006D2BB3" w:rsidP="006D2BB3">
      <w:pPr>
        <w:rPr>
          <w:rFonts w:cstheme="minorHAnsi"/>
        </w:rPr>
      </w:pPr>
      <w:r w:rsidRPr="0047034E">
        <w:rPr>
          <w:rFonts w:cstheme="minorHAnsi"/>
        </w:rPr>
        <w:t xml:space="preserve">The Professional Portal is a module of Capita One, the council’s education case management system. It is available to support Special Educational Needs Coordinators, Educational Psychologists, Social Care Professionals and Health Professionals to gather key information around EHC assessments, plans and reviews. </w:t>
      </w:r>
    </w:p>
    <w:p w14:paraId="7EA02694" w14:textId="77777777" w:rsidR="006D2BB3" w:rsidRPr="0047034E" w:rsidRDefault="006D2BB3" w:rsidP="006D2BB3">
      <w:pPr>
        <w:rPr>
          <w:rFonts w:eastAsia="Times New Roman" w:cstheme="minorHAnsi"/>
          <w:kern w:val="0"/>
          <w:lang w:eastAsia="en-GB"/>
          <w14:ligatures w14:val="none"/>
        </w:rPr>
      </w:pPr>
      <w:r w:rsidRPr="00D64D5C">
        <w:rPr>
          <w:rFonts w:eastAsia="Times New Roman" w:cstheme="minorHAnsi"/>
          <w:kern w:val="0"/>
          <w:lang w:eastAsia="en-GB"/>
          <w14:ligatures w14:val="none"/>
        </w:rPr>
        <w:t>It is a secure website where sensitive information can be shared safely and</w:t>
      </w:r>
      <w:r w:rsidRPr="0047034E">
        <w:rPr>
          <w:rFonts w:eastAsia="Times New Roman" w:cstheme="minorHAnsi"/>
          <w:kern w:val="0"/>
          <w:lang w:eastAsia="en-GB"/>
          <w14:ligatures w14:val="none"/>
        </w:rPr>
        <w:t xml:space="preserve"> </w:t>
      </w:r>
      <w:r w:rsidRPr="00D64D5C">
        <w:rPr>
          <w:rFonts w:eastAsia="Times New Roman" w:cstheme="minorHAnsi"/>
          <w:kern w:val="0"/>
          <w:lang w:eastAsia="en-GB"/>
          <w14:ligatures w14:val="none"/>
        </w:rPr>
        <w:t>enable</w:t>
      </w:r>
      <w:r w:rsidRPr="0047034E">
        <w:rPr>
          <w:rFonts w:eastAsia="Times New Roman" w:cstheme="minorHAnsi"/>
          <w:kern w:val="0"/>
          <w:lang w:eastAsia="en-GB"/>
          <w14:ligatures w14:val="none"/>
        </w:rPr>
        <w:t>s</w:t>
      </w:r>
      <w:r w:rsidRPr="00D64D5C">
        <w:rPr>
          <w:rFonts w:eastAsia="Times New Roman" w:cstheme="minorHAnsi"/>
          <w:kern w:val="0"/>
          <w:lang w:eastAsia="en-GB"/>
          <w14:ligatures w14:val="none"/>
        </w:rPr>
        <w:t xml:space="preserve"> parents</w:t>
      </w:r>
      <w:r w:rsidRPr="0047034E">
        <w:rPr>
          <w:rFonts w:eastAsia="Times New Roman" w:cstheme="minorHAnsi"/>
          <w:kern w:val="0"/>
          <w:lang w:eastAsia="en-GB"/>
          <w14:ligatures w14:val="none"/>
        </w:rPr>
        <w:t xml:space="preserve">, </w:t>
      </w:r>
      <w:r w:rsidRPr="00D64D5C">
        <w:rPr>
          <w:rFonts w:eastAsia="Times New Roman" w:cstheme="minorHAnsi"/>
          <w:kern w:val="0"/>
          <w:lang w:eastAsia="en-GB"/>
          <w14:ligatures w14:val="none"/>
        </w:rPr>
        <w:t>carers</w:t>
      </w:r>
      <w:r w:rsidRPr="0047034E">
        <w:rPr>
          <w:rFonts w:eastAsia="Times New Roman" w:cstheme="minorHAnsi"/>
          <w:kern w:val="0"/>
          <w:lang w:eastAsia="en-GB"/>
          <w14:ligatures w14:val="none"/>
        </w:rPr>
        <w:t xml:space="preserve">, </w:t>
      </w:r>
      <w:r w:rsidRPr="00D64D5C">
        <w:rPr>
          <w:rFonts w:eastAsia="Times New Roman" w:cstheme="minorHAnsi"/>
          <w:kern w:val="0"/>
          <w:lang w:eastAsia="en-GB"/>
          <w14:ligatures w14:val="none"/>
        </w:rPr>
        <w:t>young people and professionals from education, health, and care to:</w:t>
      </w:r>
    </w:p>
    <w:p w14:paraId="60F4FF43" w14:textId="00040D40" w:rsidR="006D2BB3" w:rsidRDefault="006D2BB3" w:rsidP="006D2BB3">
      <w:pPr>
        <w:numPr>
          <w:ilvl w:val="0"/>
          <w:numId w:val="1"/>
        </w:numPr>
        <w:shd w:val="clear" w:color="auto" w:fill="FFFFFF"/>
        <w:spacing w:before="120" w:after="120" w:line="240" w:lineRule="auto"/>
        <w:ind w:left="840"/>
        <w:rPr>
          <w:rFonts w:eastAsia="Times New Roman" w:cstheme="minorHAnsi"/>
          <w:kern w:val="0"/>
          <w:lang w:eastAsia="en-GB"/>
          <w14:ligatures w14:val="none"/>
        </w:rPr>
      </w:pPr>
      <w:r w:rsidRPr="00D64D5C">
        <w:rPr>
          <w:rFonts w:eastAsia="Times New Roman" w:cstheme="minorHAnsi"/>
          <w:kern w:val="0"/>
          <w:lang w:val="en" w:eastAsia="en-GB"/>
          <w14:ligatures w14:val="none"/>
        </w:rPr>
        <w:t>securely submit EHC referrals</w:t>
      </w:r>
      <w:r w:rsidR="00FC5D11">
        <w:rPr>
          <w:rFonts w:eastAsia="Times New Roman" w:cstheme="minorHAnsi"/>
          <w:kern w:val="0"/>
          <w:lang w:val="en" w:eastAsia="en-GB"/>
          <w14:ligatures w14:val="none"/>
        </w:rPr>
        <w:t>,</w:t>
      </w:r>
      <w:r w:rsidRPr="00D64D5C">
        <w:rPr>
          <w:rFonts w:eastAsia="Times New Roman" w:cstheme="minorHAnsi"/>
          <w:kern w:val="0"/>
          <w:lang w:val="en" w:eastAsia="en-GB"/>
          <w14:ligatures w14:val="none"/>
        </w:rPr>
        <w:t xml:space="preserve"> professional </w:t>
      </w:r>
      <w:r w:rsidRPr="0047034E">
        <w:rPr>
          <w:rFonts w:eastAsia="Times New Roman" w:cstheme="minorHAnsi"/>
          <w:kern w:val="0"/>
          <w:lang w:val="en" w:eastAsia="en-GB"/>
          <w14:ligatures w14:val="none"/>
        </w:rPr>
        <w:t>advice</w:t>
      </w:r>
      <w:r w:rsidR="00FC5D11">
        <w:rPr>
          <w:rFonts w:eastAsia="Times New Roman" w:cstheme="minorHAnsi"/>
          <w:kern w:val="0"/>
          <w:lang w:val="en" w:eastAsia="en-GB"/>
          <w14:ligatures w14:val="none"/>
        </w:rPr>
        <w:t xml:space="preserve"> and annual review documentation</w:t>
      </w:r>
      <w:r w:rsidRPr="0047034E">
        <w:rPr>
          <w:rFonts w:eastAsia="Times New Roman" w:cstheme="minorHAnsi"/>
          <w:kern w:val="0"/>
          <w:lang w:val="en" w:eastAsia="en-GB"/>
          <w14:ligatures w14:val="none"/>
        </w:rPr>
        <w:t>.</w:t>
      </w:r>
    </w:p>
    <w:p w14:paraId="31F1A527" w14:textId="77777777" w:rsidR="006D2BB3" w:rsidRPr="00D64D5C" w:rsidRDefault="006D2BB3" w:rsidP="006D2BB3">
      <w:pPr>
        <w:numPr>
          <w:ilvl w:val="0"/>
          <w:numId w:val="1"/>
        </w:numPr>
        <w:shd w:val="clear" w:color="auto" w:fill="FFFFFF"/>
        <w:spacing w:before="120" w:after="120" w:line="240" w:lineRule="auto"/>
        <w:ind w:left="840"/>
        <w:rPr>
          <w:rFonts w:eastAsia="Times New Roman" w:cstheme="minorHAnsi"/>
          <w:kern w:val="0"/>
          <w:lang w:eastAsia="en-GB"/>
          <w14:ligatures w14:val="none"/>
        </w:rPr>
      </w:pPr>
      <w:r w:rsidRPr="00D64D5C">
        <w:rPr>
          <w:rFonts w:eastAsia="Times New Roman" w:cstheme="minorHAnsi"/>
          <w:kern w:val="0"/>
          <w:lang w:eastAsia="en-GB"/>
          <w14:ligatures w14:val="none"/>
        </w:rPr>
        <w:t xml:space="preserve">check the status and track the progress of an EHC </w:t>
      </w:r>
      <w:r w:rsidRPr="0047034E">
        <w:rPr>
          <w:rFonts w:eastAsia="Times New Roman" w:cstheme="minorHAnsi"/>
          <w:kern w:val="0"/>
          <w:lang w:eastAsia="en-GB"/>
          <w14:ligatures w14:val="none"/>
        </w:rPr>
        <w:t>assessment.</w:t>
      </w:r>
    </w:p>
    <w:p w14:paraId="1E598DA8" w14:textId="77777777" w:rsidR="006D2BB3" w:rsidRPr="00D64D5C" w:rsidRDefault="006D2BB3" w:rsidP="006D2BB3">
      <w:pPr>
        <w:numPr>
          <w:ilvl w:val="0"/>
          <w:numId w:val="1"/>
        </w:numPr>
        <w:shd w:val="clear" w:color="auto" w:fill="FFFFFF"/>
        <w:spacing w:before="100" w:beforeAutospacing="1" w:after="120" w:line="240" w:lineRule="auto"/>
        <w:ind w:left="840"/>
        <w:rPr>
          <w:rFonts w:eastAsia="Times New Roman" w:cstheme="minorHAnsi"/>
          <w:kern w:val="0"/>
          <w:lang w:eastAsia="en-GB"/>
          <w14:ligatures w14:val="none"/>
        </w:rPr>
      </w:pPr>
      <w:r w:rsidRPr="00D64D5C">
        <w:rPr>
          <w:rFonts w:eastAsia="Times New Roman" w:cstheme="minorHAnsi"/>
          <w:kern w:val="0"/>
          <w:lang w:eastAsia="en-GB"/>
          <w14:ligatures w14:val="none"/>
        </w:rPr>
        <w:t xml:space="preserve">enable the EHC plan to be viewed </w:t>
      </w:r>
      <w:r w:rsidRPr="0047034E">
        <w:rPr>
          <w:rFonts w:eastAsia="Times New Roman" w:cstheme="minorHAnsi"/>
          <w:kern w:val="0"/>
          <w:lang w:eastAsia="en-GB"/>
          <w14:ligatures w14:val="none"/>
        </w:rPr>
        <w:t>on-line.</w:t>
      </w:r>
    </w:p>
    <w:p w14:paraId="6C9C1A41" w14:textId="77777777" w:rsidR="006D2BB3" w:rsidRPr="0047034E" w:rsidRDefault="006D2BB3" w:rsidP="006D2BB3">
      <w:pPr>
        <w:numPr>
          <w:ilvl w:val="0"/>
          <w:numId w:val="1"/>
        </w:numPr>
        <w:shd w:val="clear" w:color="auto" w:fill="FFFFFF"/>
        <w:spacing w:before="100" w:beforeAutospacing="1" w:after="120" w:line="240" w:lineRule="auto"/>
        <w:ind w:left="840"/>
        <w:rPr>
          <w:rFonts w:eastAsia="Times New Roman" w:cstheme="minorHAnsi"/>
          <w:kern w:val="0"/>
          <w:lang w:eastAsia="en-GB"/>
          <w14:ligatures w14:val="none"/>
        </w:rPr>
      </w:pPr>
      <w:r w:rsidRPr="00D64D5C">
        <w:rPr>
          <w:rFonts w:eastAsia="Times New Roman" w:cstheme="minorHAnsi"/>
          <w:kern w:val="0"/>
          <w:lang w:eastAsia="en-GB"/>
          <w14:ligatures w14:val="none"/>
        </w:rPr>
        <w:t>view copies of annual reviews.</w:t>
      </w:r>
    </w:p>
    <w:p w14:paraId="1D4F2B1E" w14:textId="77777777" w:rsidR="00FC5D11" w:rsidRDefault="00FC5D11" w:rsidP="006D2BB3">
      <w:pPr>
        <w:spacing w:line="240" w:lineRule="auto"/>
        <w:rPr>
          <w:rFonts w:eastAsia="Times New Roman" w:cstheme="minorHAnsi"/>
          <w:kern w:val="0"/>
          <w:lang w:eastAsia="en-GB"/>
          <w14:ligatures w14:val="none"/>
        </w:rPr>
      </w:pPr>
    </w:p>
    <w:p w14:paraId="3BA8209B" w14:textId="4D60A173" w:rsidR="006D2BB3" w:rsidRDefault="006D2BB3" w:rsidP="006D2BB3">
      <w:pPr>
        <w:spacing w:line="240" w:lineRule="auto"/>
        <w:rPr>
          <w:rFonts w:eastAsia="Times New Roman" w:cstheme="minorHAnsi"/>
          <w:kern w:val="0"/>
          <w:lang w:eastAsia="en-GB"/>
          <w14:ligatures w14:val="none"/>
        </w:rPr>
      </w:pPr>
      <w:r w:rsidRPr="0047034E">
        <w:rPr>
          <w:rFonts w:eastAsia="Times New Roman" w:cstheme="minorHAnsi"/>
          <w:kern w:val="0"/>
          <w:lang w:eastAsia="en-GB"/>
          <w14:ligatures w14:val="none"/>
        </w:rPr>
        <w:t xml:space="preserve">The </w:t>
      </w:r>
      <w:r w:rsidR="0008131C">
        <w:rPr>
          <w:rFonts w:eastAsia="Times New Roman" w:cstheme="minorHAnsi"/>
          <w:kern w:val="0"/>
          <w:lang w:eastAsia="en-GB"/>
          <w14:ligatures w14:val="none"/>
        </w:rPr>
        <w:t>linked</w:t>
      </w:r>
      <w:r w:rsidRPr="0047034E">
        <w:rPr>
          <w:rFonts w:eastAsia="Times New Roman" w:cstheme="minorHAnsi"/>
          <w:kern w:val="0"/>
          <w:lang w:eastAsia="en-GB"/>
          <w14:ligatures w14:val="none"/>
        </w:rPr>
        <w:t xml:space="preserve"> guidance provides instructions on how to self-register and use the Capita Professional Portal</w:t>
      </w:r>
      <w:r w:rsidR="0008131C">
        <w:rPr>
          <w:rFonts w:eastAsia="Times New Roman" w:cstheme="minorHAnsi"/>
          <w:kern w:val="0"/>
          <w:lang w:eastAsia="en-GB"/>
          <w14:ligatures w14:val="none"/>
        </w:rPr>
        <w:t xml:space="preserve"> </w:t>
      </w:r>
      <w:hyperlink r:id="rId5" w:history="1">
        <w:r w:rsidR="0008131C" w:rsidRPr="0008131C">
          <w:rPr>
            <w:rStyle w:val="Hyperlink"/>
            <w:rFonts w:eastAsia="Times New Roman" w:cstheme="minorHAnsi"/>
            <w:kern w:val="0"/>
            <w:lang w:eastAsia="en-GB"/>
            <w14:ligatures w14:val="none"/>
          </w:rPr>
          <w:t>Capita’s Professional Portal | Redcar &amp; Cleveland: Information Directory (redcar-cleveland.gov.uk)</w:t>
        </w:r>
      </w:hyperlink>
    </w:p>
    <w:p w14:paraId="3AF96FBC" w14:textId="415AED7B" w:rsidR="00997D45" w:rsidRPr="00997D45" w:rsidRDefault="00997D45" w:rsidP="006D2BB3">
      <w:pPr>
        <w:spacing w:line="240" w:lineRule="auto"/>
        <w:rPr>
          <w:rFonts w:eastAsia="Times New Roman" w:cstheme="minorHAnsi"/>
          <w:color w:val="FF0000"/>
          <w:kern w:val="0"/>
          <w:lang w:eastAsia="en-GB"/>
          <w14:ligatures w14:val="none"/>
        </w:rPr>
      </w:pPr>
      <w:r w:rsidRPr="00997D45">
        <w:rPr>
          <w:rFonts w:eastAsia="Times New Roman" w:cstheme="minorHAnsi"/>
          <w:color w:val="FF0000"/>
          <w:kern w:val="0"/>
          <w:lang w:eastAsia="en-GB"/>
          <w14:ligatures w14:val="none"/>
        </w:rPr>
        <w:t xml:space="preserve">Any requests for EHC Assessment and submission of annual review documentation </w:t>
      </w:r>
      <w:r w:rsidR="00FC5D11">
        <w:rPr>
          <w:rFonts w:eastAsia="Times New Roman" w:cstheme="minorHAnsi"/>
          <w:color w:val="FF0000"/>
          <w:kern w:val="0"/>
          <w:lang w:eastAsia="en-GB"/>
          <w14:ligatures w14:val="none"/>
        </w:rPr>
        <w:t>completed after 1</w:t>
      </w:r>
      <w:r w:rsidR="00FC5D11" w:rsidRPr="00FC5D11">
        <w:rPr>
          <w:rFonts w:eastAsia="Times New Roman" w:cstheme="minorHAnsi"/>
          <w:color w:val="FF0000"/>
          <w:kern w:val="0"/>
          <w:vertAlign w:val="superscript"/>
          <w:lang w:eastAsia="en-GB"/>
          <w14:ligatures w14:val="none"/>
        </w:rPr>
        <w:t>st</w:t>
      </w:r>
      <w:r w:rsidR="00FC5D11">
        <w:rPr>
          <w:rFonts w:eastAsia="Times New Roman" w:cstheme="minorHAnsi"/>
          <w:color w:val="FF0000"/>
          <w:kern w:val="0"/>
          <w:lang w:eastAsia="en-GB"/>
          <w14:ligatures w14:val="none"/>
        </w:rPr>
        <w:t xml:space="preserve"> September 2023 </w:t>
      </w:r>
      <w:r w:rsidRPr="00997D45">
        <w:rPr>
          <w:rFonts w:eastAsia="Times New Roman" w:cstheme="minorHAnsi"/>
          <w:color w:val="FF0000"/>
          <w:kern w:val="0"/>
          <w:lang w:eastAsia="en-GB"/>
          <w14:ligatures w14:val="none"/>
        </w:rPr>
        <w:t>should be</w:t>
      </w:r>
      <w:r w:rsidR="00FC5D11">
        <w:rPr>
          <w:rFonts w:eastAsia="Times New Roman" w:cstheme="minorHAnsi"/>
          <w:color w:val="FF0000"/>
          <w:kern w:val="0"/>
          <w:lang w:eastAsia="en-GB"/>
          <w14:ligatures w14:val="none"/>
        </w:rPr>
        <w:t xml:space="preserve"> submitted</w:t>
      </w:r>
      <w:r w:rsidRPr="00997D45">
        <w:rPr>
          <w:rFonts w:eastAsia="Times New Roman" w:cstheme="minorHAnsi"/>
          <w:color w:val="FF0000"/>
          <w:kern w:val="0"/>
          <w:lang w:eastAsia="en-GB"/>
          <w14:ligatures w14:val="none"/>
        </w:rPr>
        <w:t xml:space="preserve"> via the portal</w:t>
      </w:r>
      <w:r w:rsidRPr="00997D45">
        <w:rPr>
          <w:rFonts w:eastAsia="Times New Roman" w:cstheme="minorHAnsi"/>
          <w:b/>
          <w:bCs/>
          <w:color w:val="FF0000"/>
          <w:kern w:val="0"/>
          <w:lang w:eastAsia="en-GB"/>
          <w14:ligatures w14:val="none"/>
        </w:rPr>
        <w:t>.</w:t>
      </w:r>
    </w:p>
    <w:p w14:paraId="3BF7B0DA" w14:textId="77777777" w:rsidR="006D2BB3" w:rsidRPr="0047034E" w:rsidRDefault="006D2BB3" w:rsidP="006D2BB3">
      <w:pPr>
        <w:rPr>
          <w:rFonts w:eastAsia="Times New Roman" w:cstheme="minorHAnsi"/>
          <w:kern w:val="0"/>
          <w:lang w:eastAsia="en-GB"/>
          <w14:ligatures w14:val="none"/>
        </w:rPr>
      </w:pPr>
      <w:r w:rsidRPr="0047034E">
        <w:rPr>
          <w:rFonts w:eastAsia="Times New Roman" w:cstheme="minorHAnsi"/>
          <w:kern w:val="0"/>
          <w:lang w:eastAsia="en-GB"/>
          <w14:ligatures w14:val="none"/>
        </w:rPr>
        <w:t xml:space="preserve">Please contact Ruth Atkinson Capita One Project Manager  </w:t>
      </w:r>
      <w:hyperlink r:id="rId6" w:history="1">
        <w:r w:rsidRPr="0047034E">
          <w:rPr>
            <w:rStyle w:val="Hyperlink"/>
            <w:rFonts w:eastAsia="Times New Roman" w:cstheme="minorHAnsi"/>
            <w:color w:val="auto"/>
            <w:kern w:val="0"/>
            <w:lang w:eastAsia="en-GB"/>
            <w14:ligatures w14:val="none"/>
          </w:rPr>
          <w:t>ruth.atkinson@redcar-cleveland.gov.uk</w:t>
        </w:r>
      </w:hyperlink>
      <w:r w:rsidRPr="0047034E">
        <w:rPr>
          <w:rFonts w:eastAsia="Times New Roman" w:cstheme="minorHAnsi"/>
          <w:kern w:val="0"/>
          <w:lang w:eastAsia="en-GB"/>
          <w14:ligatures w14:val="none"/>
        </w:rPr>
        <w:t xml:space="preserve"> if you have any questions or need further </w:t>
      </w:r>
      <w:r w:rsidRPr="0047034E">
        <w:rPr>
          <w:rFonts w:eastAsia="Times New Roman" w:cstheme="minorHAnsi"/>
        </w:rPr>
        <w:t xml:space="preserve">support. </w:t>
      </w:r>
    </w:p>
    <w:p w14:paraId="2819D6D4" w14:textId="77777777" w:rsidR="00941AD4" w:rsidRDefault="00941AD4"/>
    <w:sectPr w:rsidR="00941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953"/>
    <w:multiLevelType w:val="multilevel"/>
    <w:tmpl w:val="5F94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8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3"/>
    <w:rsid w:val="00000E9A"/>
    <w:rsid w:val="00074ACA"/>
    <w:rsid w:val="0008131C"/>
    <w:rsid w:val="00540337"/>
    <w:rsid w:val="006D2BB3"/>
    <w:rsid w:val="00941AD4"/>
    <w:rsid w:val="00997D45"/>
    <w:rsid w:val="009E2289"/>
    <w:rsid w:val="00FC1166"/>
    <w:rsid w:val="00FC5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1DB7"/>
  <w15:chartTrackingRefBased/>
  <w15:docId w15:val="{4A803A5E-E216-4D95-A274-801D5B3C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B3"/>
    <w:rPr>
      <w:color w:val="0563C1" w:themeColor="hyperlink"/>
      <w:u w:val="single"/>
    </w:rPr>
  </w:style>
  <w:style w:type="character" w:styleId="UnresolvedMention">
    <w:name w:val="Unresolved Mention"/>
    <w:basedOn w:val="DefaultParagraphFont"/>
    <w:uiPriority w:val="99"/>
    <w:semiHidden/>
    <w:unhideWhenUsed/>
    <w:rsid w:val="0008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atkinson@redcar-cleveland.gov.uk" TargetMode="External"/><Relationship Id="rId5" Type="http://schemas.openxmlformats.org/officeDocument/2006/relationships/hyperlink" Target="https://informationdirectory.redcar-cleveland.gov.uk/local-offer-send/send-professional-area/documents-and-guidance-rcbc-education-services/capit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Atkinson</dc:creator>
  <cp:keywords/>
  <dc:description/>
  <cp:lastModifiedBy>Monica Wheater</cp:lastModifiedBy>
  <cp:revision>2</cp:revision>
  <dcterms:created xsi:type="dcterms:W3CDTF">2024-08-27T10:16:00Z</dcterms:created>
  <dcterms:modified xsi:type="dcterms:W3CDTF">2024-08-27T10:16:00Z</dcterms:modified>
</cp:coreProperties>
</file>