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1FD77" w14:textId="77777777" w:rsidR="00137094" w:rsidRDefault="00137094" w:rsidP="004904FB">
      <w:pPr>
        <w:rPr>
          <w:rFonts w:ascii="Arial" w:hAnsi="Arial" w:cs="Arial"/>
          <w:b/>
          <w:bCs/>
          <w:u w:val="single"/>
        </w:rPr>
      </w:pPr>
    </w:p>
    <w:p w14:paraId="6EDC360A" w14:textId="1F398D6D" w:rsidR="004904FB" w:rsidRDefault="004904FB" w:rsidP="00137094">
      <w:pPr>
        <w:jc w:val="center"/>
        <w:rPr>
          <w:rFonts w:ascii="Arial" w:hAnsi="Arial" w:cs="Arial"/>
          <w:b/>
          <w:bCs/>
          <w:u w:val="single"/>
        </w:rPr>
      </w:pPr>
      <w:r w:rsidRPr="491D3CEF">
        <w:rPr>
          <w:rFonts w:ascii="Arial" w:hAnsi="Arial" w:cs="Arial"/>
          <w:b/>
          <w:bCs/>
          <w:u w:val="single"/>
        </w:rPr>
        <w:t xml:space="preserve">SELF STUDY / </w:t>
      </w:r>
      <w:r w:rsidR="01E13B2E" w:rsidRPr="491D3CEF">
        <w:rPr>
          <w:rFonts w:ascii="Arial" w:hAnsi="Arial" w:cs="Arial"/>
          <w:b/>
          <w:bCs/>
          <w:u w:val="single"/>
        </w:rPr>
        <w:t xml:space="preserve">GUIDANCE &amp; </w:t>
      </w:r>
      <w:r w:rsidRPr="491D3CEF">
        <w:rPr>
          <w:rFonts w:ascii="Arial" w:hAnsi="Arial" w:cs="Arial"/>
          <w:b/>
          <w:bCs/>
          <w:u w:val="single"/>
        </w:rPr>
        <w:t xml:space="preserve">TRAINING </w:t>
      </w:r>
      <w:r w:rsidR="6EC7D27A" w:rsidRPr="491D3CEF">
        <w:rPr>
          <w:rFonts w:ascii="Arial" w:hAnsi="Arial" w:cs="Arial"/>
          <w:b/>
          <w:bCs/>
          <w:u w:val="single"/>
        </w:rPr>
        <w:t>DOCUMENT</w:t>
      </w:r>
    </w:p>
    <w:p w14:paraId="7774407C" w14:textId="3BDC46CA" w:rsidR="004904FB" w:rsidRPr="00137094" w:rsidRDefault="004904FB" w:rsidP="00137094">
      <w:pPr>
        <w:jc w:val="center"/>
        <w:rPr>
          <w:rFonts w:ascii="Arial" w:hAnsi="Arial" w:cs="Arial"/>
          <w:b/>
          <w:bCs/>
        </w:rPr>
      </w:pPr>
      <w:r w:rsidRPr="491D3CEF">
        <w:rPr>
          <w:rFonts w:ascii="Arial" w:hAnsi="Arial" w:cs="Arial"/>
          <w:b/>
          <w:bCs/>
        </w:rPr>
        <w:t>Speech, Language &amp; Communication Self-Assessment Questionnaire</w:t>
      </w:r>
      <w:r w:rsidR="61C94457" w:rsidRPr="491D3CEF">
        <w:rPr>
          <w:rFonts w:ascii="Arial" w:hAnsi="Arial" w:cs="Arial"/>
          <w:b/>
          <w:bCs/>
        </w:rPr>
        <w:t xml:space="preserve"> (PINS Project)</w:t>
      </w:r>
    </w:p>
    <w:p w14:paraId="1AFAF3B6" w14:textId="570348E2" w:rsidR="004904FB" w:rsidRDefault="004904FB" w:rsidP="004904FB"/>
    <w:p w14:paraId="0E8F6AD4" w14:textId="65A083D3" w:rsidR="00137094" w:rsidRDefault="00137094" w:rsidP="004904FB">
      <w:r>
        <w:t xml:space="preserve">Once you have completed the </w:t>
      </w:r>
      <w:r w:rsidR="00FE644D">
        <w:t>self-assessment</w:t>
      </w:r>
      <w:r>
        <w:t xml:space="preserve"> questionnaire, consider where your strengths and weaknesses may be and follow some of the ideas below for further development and training. Spend some time as a staff group considering how you can implement some of these recommendations</w:t>
      </w:r>
      <w:r w:rsidR="00CF6157">
        <w:t>. There are links to further information</w:t>
      </w:r>
      <w:r>
        <w:t xml:space="preserve"> and short training guides that offer some </w:t>
      </w:r>
      <w:r w:rsidR="00FE644D">
        <w:t>insight into the</w:t>
      </w:r>
      <w:r>
        <w:t xml:space="preserve"> practical recommendations Speech and Language Therapists mak</w:t>
      </w:r>
      <w:r w:rsidR="00CF6157">
        <w:t>e</w:t>
      </w:r>
      <w:r>
        <w:t xml:space="preserve"> and why they are helpful. </w:t>
      </w:r>
      <w:r w:rsidR="00CF6157">
        <w:t>Many of these areas do overlap with the recommendations educational staff and other child development specialists make so will</w:t>
      </w:r>
      <w:r w:rsidR="00A5703C">
        <w:t xml:space="preserve"> also</w:t>
      </w:r>
      <w:r w:rsidR="00CF6157">
        <w:t xml:space="preserve"> be covered by other members of the </w:t>
      </w:r>
      <w:r w:rsidR="00FE644D">
        <w:t>multi-agency</w:t>
      </w:r>
      <w:r w:rsidR="00CF6157">
        <w:t xml:space="preserve"> team via the PINS project. </w:t>
      </w:r>
    </w:p>
    <w:p w14:paraId="005F7AF6" w14:textId="3028B809" w:rsidR="00A5703C" w:rsidRDefault="00A5703C" w:rsidP="004904FB">
      <w:r>
        <w:t>(If you have this document in electron form by clicking control and click inside the web address you can be taken to the video or website link)</w:t>
      </w:r>
    </w:p>
    <w:p w14:paraId="02C0D43C" w14:textId="77777777" w:rsidR="00CF6157" w:rsidRPr="004904FB" w:rsidRDefault="00CF6157" w:rsidP="004904FB"/>
    <w:p w14:paraId="153B3519" w14:textId="23FC8C98" w:rsidR="14301C93" w:rsidRDefault="14301C93" w:rsidP="491D3CEF">
      <w:pPr>
        <w:ind w:left="1440"/>
      </w:pPr>
      <w:r>
        <w:t>Question</w:t>
      </w:r>
      <w:r>
        <w:tab/>
      </w:r>
      <w:r>
        <w:tab/>
      </w:r>
      <w:r>
        <w:tab/>
      </w:r>
      <w:r>
        <w:tab/>
      </w:r>
      <w:r>
        <w:tab/>
        <w:t xml:space="preserve">Comments / </w:t>
      </w:r>
      <w:r w:rsidR="784415F0">
        <w:t>Ideas for Further Development and Training</w:t>
      </w:r>
    </w:p>
    <w:tbl>
      <w:tblPr>
        <w:tblStyle w:val="TableGrid"/>
        <w:tblW w:w="14061" w:type="dxa"/>
        <w:tblLook w:val="04A0" w:firstRow="1" w:lastRow="0" w:firstColumn="1" w:lastColumn="0" w:noHBand="0" w:noVBand="1"/>
      </w:tblPr>
      <w:tblGrid>
        <w:gridCol w:w="4176"/>
        <w:gridCol w:w="9885"/>
      </w:tblGrid>
      <w:tr w:rsidR="004904FB" w14:paraId="347F70C9" w14:textId="77777777" w:rsidTr="491D3CEF">
        <w:trPr>
          <w:trHeight w:val="300"/>
        </w:trPr>
        <w:tc>
          <w:tcPr>
            <w:tcW w:w="4176" w:type="dxa"/>
            <w:shd w:val="clear" w:color="auto" w:fill="E8E8E8" w:themeFill="background2"/>
          </w:tcPr>
          <w:p w14:paraId="60B2A79F" w14:textId="77777777" w:rsidR="004904FB" w:rsidRDefault="004904FB" w:rsidP="00081044">
            <w:r w:rsidRPr="00A728A3">
              <w:rPr>
                <w:b/>
                <w:bCs/>
              </w:rPr>
              <w:t>Gaining and Keeping Attention</w:t>
            </w:r>
          </w:p>
        </w:tc>
        <w:tc>
          <w:tcPr>
            <w:tcW w:w="9885" w:type="dxa"/>
            <w:tcBorders>
              <w:bottom w:val="single" w:sz="4" w:space="0" w:color="auto"/>
              <w:right w:val="single" w:sz="8" w:space="0" w:color="000000" w:themeColor="text1"/>
            </w:tcBorders>
            <w:shd w:val="clear" w:color="auto" w:fill="E8E8E8" w:themeFill="background2"/>
          </w:tcPr>
          <w:p w14:paraId="560AC2B7" w14:textId="085513DF" w:rsidR="004904FB" w:rsidRDefault="004904FB" w:rsidP="491D3CEF"/>
        </w:tc>
      </w:tr>
      <w:tr w:rsidR="003A4921" w14:paraId="319A2AD5" w14:textId="77777777" w:rsidTr="491D3CEF">
        <w:trPr>
          <w:trHeight w:val="300"/>
        </w:trPr>
        <w:tc>
          <w:tcPr>
            <w:tcW w:w="4176" w:type="dxa"/>
          </w:tcPr>
          <w:p w14:paraId="1816972E" w14:textId="77777777" w:rsidR="004904FB" w:rsidRDefault="004904FB" w:rsidP="004904FB">
            <w:pPr>
              <w:pStyle w:val="ListParagraph"/>
              <w:numPr>
                <w:ilvl w:val="0"/>
                <w:numId w:val="10"/>
              </w:numPr>
            </w:pPr>
            <w:r>
              <w:t>Do you use the child’s name to gain attention?</w:t>
            </w:r>
          </w:p>
          <w:p w14:paraId="35B2701E" w14:textId="77777777" w:rsidR="004904FB" w:rsidRDefault="004904FB" w:rsidP="00081044">
            <w:pPr>
              <w:pStyle w:val="ListParagraph"/>
            </w:pPr>
            <w:r>
              <w:t>(not expecting them to look at you)</w:t>
            </w:r>
          </w:p>
        </w:tc>
        <w:tc>
          <w:tcPr>
            <w:tcW w:w="9885" w:type="dxa"/>
            <w:tcBorders>
              <w:top w:val="single" w:sz="4" w:space="0" w:color="auto"/>
              <w:left w:val="single" w:sz="4" w:space="0" w:color="auto"/>
              <w:bottom w:val="single" w:sz="4" w:space="0" w:color="auto"/>
              <w:right w:val="single" w:sz="8" w:space="0" w:color="000000" w:themeColor="text1"/>
            </w:tcBorders>
          </w:tcPr>
          <w:p w14:paraId="073A72CF" w14:textId="38FF4070" w:rsidR="008C7CF6" w:rsidRDefault="003B1F6A" w:rsidP="00081044">
            <w:r>
              <w:t xml:space="preserve">It is important to say the child’s name before giving them an instruction so they can be prepared for the information. Children who have social communication or language difficulties may not always recognise that instructions are directed to them by other cues in the environment. </w:t>
            </w:r>
            <w:r w:rsidR="008C7CF6">
              <w:t>They may not follow whole class instructions unless they are specifically directed to them as this is a social skill that develops via social observation skills</w:t>
            </w:r>
            <w:r w:rsidR="00137094">
              <w:t xml:space="preserve"> and experience. </w:t>
            </w:r>
          </w:p>
          <w:p w14:paraId="531EE18C" w14:textId="6454CA98" w:rsidR="491D3CEF" w:rsidRDefault="491D3CEF"/>
          <w:p w14:paraId="117714AC" w14:textId="29F71702" w:rsidR="004904FB" w:rsidRDefault="003B1F6A" w:rsidP="00081044">
            <w:r>
              <w:t xml:space="preserve">Saying their name helps them to focus and understand the instruction is for them. </w:t>
            </w:r>
          </w:p>
          <w:p w14:paraId="1A2E2AE5" w14:textId="0D87BA0C" w:rsidR="003B1F6A" w:rsidRDefault="003B1F6A" w:rsidP="00081044">
            <w:r>
              <w:lastRenderedPageBreak/>
              <w:t>Spend some time considering whether staff do this and encourage them to do this more often for children with SLCN (Speech, Language and Communication needs)</w:t>
            </w:r>
          </w:p>
          <w:p w14:paraId="7584780B" w14:textId="12100EA4" w:rsidR="003B1F6A" w:rsidRDefault="003B1F6A" w:rsidP="00081044"/>
        </w:tc>
      </w:tr>
      <w:tr w:rsidR="003A4921" w14:paraId="75FAE631" w14:textId="77777777" w:rsidTr="491D3CEF">
        <w:trPr>
          <w:trHeight w:val="300"/>
        </w:trPr>
        <w:tc>
          <w:tcPr>
            <w:tcW w:w="4176" w:type="dxa"/>
          </w:tcPr>
          <w:p w14:paraId="026A013A" w14:textId="77777777" w:rsidR="004904FB" w:rsidRDefault="004904FB" w:rsidP="004904FB">
            <w:pPr>
              <w:pStyle w:val="ListParagraph"/>
              <w:numPr>
                <w:ilvl w:val="0"/>
                <w:numId w:val="10"/>
              </w:numPr>
            </w:pPr>
            <w:r>
              <w:lastRenderedPageBreak/>
              <w:t>Do you consistently use the young person’s interests to engage them in interaction?</w:t>
            </w:r>
          </w:p>
        </w:tc>
        <w:tc>
          <w:tcPr>
            <w:tcW w:w="9885" w:type="dxa"/>
            <w:tcBorders>
              <w:top w:val="single" w:sz="4" w:space="0" w:color="auto"/>
              <w:left w:val="single" w:sz="4" w:space="0" w:color="auto"/>
              <w:bottom w:val="single" w:sz="4" w:space="0" w:color="auto"/>
              <w:right w:val="single" w:sz="8" w:space="0" w:color="000000" w:themeColor="text1"/>
            </w:tcBorders>
          </w:tcPr>
          <w:p w14:paraId="30F04131" w14:textId="3FC705CA" w:rsidR="008C7CF6" w:rsidRDefault="008C7CF6" w:rsidP="00081044">
            <w:r>
              <w:t>This is quite a straightforward piece of advice, however it can often fall by the wayside as it requires additional planning</w:t>
            </w:r>
            <w:r w:rsidR="00FE644D">
              <w:t>,</w:t>
            </w:r>
            <w:r>
              <w:t xml:space="preserve"> consideration</w:t>
            </w:r>
            <w:r w:rsidR="00FE644D">
              <w:t xml:space="preserve"> and some negotiation</w:t>
            </w:r>
            <w:r>
              <w:t xml:space="preserve">. </w:t>
            </w:r>
          </w:p>
          <w:p w14:paraId="0A29EB3F" w14:textId="0F1CF8E6" w:rsidR="008C7CF6" w:rsidRDefault="008C7CF6" w:rsidP="00081044"/>
          <w:p w14:paraId="51361E26" w14:textId="7D90652B" w:rsidR="008C7CF6" w:rsidRDefault="008C7CF6" w:rsidP="00081044">
            <w:r>
              <w:t>Many children have passionate and strong interests – these can provide positive opportunities for communication skills</w:t>
            </w:r>
            <w:r w:rsidR="00A93AB5">
              <w:t xml:space="preserve"> development and practise. </w:t>
            </w:r>
            <w:r>
              <w:t xml:space="preserve"> </w:t>
            </w:r>
            <w:r w:rsidR="00A93AB5">
              <w:t>It can also</w:t>
            </w:r>
            <w:r>
              <w:t xml:space="preserve"> help the young person feel</w:t>
            </w:r>
            <w:r w:rsidR="00A93AB5">
              <w:t xml:space="preserve"> more</w:t>
            </w:r>
            <w:r>
              <w:t xml:space="preserve"> regulated and happy</w:t>
            </w:r>
            <w:r w:rsidR="00A93AB5">
              <w:t xml:space="preserve"> overall</w:t>
            </w:r>
            <w:r>
              <w:t xml:space="preserve">. </w:t>
            </w:r>
          </w:p>
          <w:p w14:paraId="167E4C10" w14:textId="7C177CC7" w:rsidR="008C7CF6" w:rsidRDefault="008C7CF6" w:rsidP="00081044"/>
          <w:p w14:paraId="714F2C62" w14:textId="1B2667B1" w:rsidR="008C7CF6" w:rsidRDefault="008C7CF6" w:rsidP="00081044">
            <w:r>
              <w:t xml:space="preserve"> It may be important to consider transition and fixed timings for the young person to move on from favoured themes. Using time prompts and visuals such as now and next boards and sand timers can help communicate to a child when they need to move on. </w:t>
            </w:r>
          </w:p>
          <w:p w14:paraId="072F7898" w14:textId="3227B58D" w:rsidR="008C7CF6" w:rsidRDefault="008C7CF6" w:rsidP="00081044"/>
        </w:tc>
      </w:tr>
      <w:tr w:rsidR="003A4921" w14:paraId="6A13F49B" w14:textId="77777777" w:rsidTr="491D3CEF">
        <w:trPr>
          <w:trHeight w:val="300"/>
        </w:trPr>
        <w:tc>
          <w:tcPr>
            <w:tcW w:w="4176" w:type="dxa"/>
          </w:tcPr>
          <w:p w14:paraId="355DD7C5" w14:textId="77777777" w:rsidR="004904FB" w:rsidRDefault="004904FB" w:rsidP="004904FB">
            <w:pPr>
              <w:pStyle w:val="ListParagraph"/>
              <w:numPr>
                <w:ilvl w:val="0"/>
                <w:numId w:val="10"/>
              </w:numPr>
            </w:pPr>
            <w:r>
              <w:t>When a young person has engaged in something usually less motivating to them do you give them praise or encouragement?</w:t>
            </w:r>
          </w:p>
        </w:tc>
        <w:tc>
          <w:tcPr>
            <w:tcW w:w="9885" w:type="dxa"/>
            <w:tcBorders>
              <w:top w:val="single" w:sz="4" w:space="0" w:color="auto"/>
              <w:left w:val="single" w:sz="4" w:space="0" w:color="auto"/>
              <w:bottom w:val="single" w:sz="4" w:space="0" w:color="auto"/>
              <w:right w:val="single" w:sz="8" w:space="0" w:color="000000" w:themeColor="text1"/>
            </w:tcBorders>
          </w:tcPr>
          <w:p w14:paraId="49D91B2A" w14:textId="6F416B82" w:rsidR="004904FB" w:rsidRDefault="00FE644D" w:rsidP="00081044">
            <w:r>
              <w:t xml:space="preserve">Encouraging children to work on other adult/peer led tasks or topics can help them to become more open to trying new experiences and feeling regulated in less familiar situations. By externally praising this or providing a reward this highlights to the young person they their efforts have been noticed. </w:t>
            </w:r>
          </w:p>
          <w:p w14:paraId="37658FC9" w14:textId="4AD8852F" w:rsidR="004904FB" w:rsidRDefault="00FE644D" w:rsidP="00081044">
            <w:r>
              <w:t xml:space="preserve">It can also help the child to recognise other </w:t>
            </w:r>
            <w:r w:rsidR="69CDFB22">
              <w:t>people's</w:t>
            </w:r>
            <w:r>
              <w:t xml:space="preserve"> interests and widen their own. </w:t>
            </w:r>
          </w:p>
          <w:p w14:paraId="279CA770" w14:textId="123CD8C1" w:rsidR="004904FB" w:rsidRDefault="004904FB" w:rsidP="00081044"/>
          <w:p w14:paraId="56DC294D" w14:textId="55C6924D" w:rsidR="004904FB" w:rsidRDefault="004904FB" w:rsidP="00081044"/>
        </w:tc>
      </w:tr>
      <w:tr w:rsidR="003A4921" w14:paraId="148E5EA3" w14:textId="77777777" w:rsidTr="491D3CEF">
        <w:trPr>
          <w:trHeight w:val="300"/>
        </w:trPr>
        <w:tc>
          <w:tcPr>
            <w:tcW w:w="4176" w:type="dxa"/>
          </w:tcPr>
          <w:p w14:paraId="1A9BCF14" w14:textId="77777777" w:rsidR="004904FB" w:rsidRDefault="004904FB" w:rsidP="004904FB">
            <w:pPr>
              <w:pStyle w:val="ListParagraph"/>
              <w:numPr>
                <w:ilvl w:val="0"/>
                <w:numId w:val="10"/>
              </w:numPr>
            </w:pPr>
            <w:r>
              <w:t>Do you follow the child’s lead in play and comment on things they are focusing on?</w:t>
            </w:r>
          </w:p>
        </w:tc>
        <w:tc>
          <w:tcPr>
            <w:tcW w:w="9885" w:type="dxa"/>
            <w:tcBorders>
              <w:top w:val="single" w:sz="4" w:space="0" w:color="auto"/>
              <w:left w:val="single" w:sz="4" w:space="0" w:color="auto"/>
              <w:bottom w:val="single" w:sz="4" w:space="0" w:color="auto"/>
              <w:right w:val="single" w:sz="8" w:space="0" w:color="000000" w:themeColor="text1"/>
            </w:tcBorders>
          </w:tcPr>
          <w:p w14:paraId="485AEEF1" w14:textId="0A71F660" w:rsidR="008C7CF6" w:rsidRDefault="008C7CF6" w:rsidP="00081044">
            <w:r>
              <w:t xml:space="preserve">Following a child’s lead in play is essential as it highlights that the child </w:t>
            </w:r>
            <w:r w:rsidR="000109A3">
              <w:t xml:space="preserve">has your full focus and this allows many other communication and thinking skills to develop. </w:t>
            </w:r>
          </w:p>
          <w:p w14:paraId="5C7AEDC4" w14:textId="77777777" w:rsidR="000109A3" w:rsidRDefault="000109A3" w:rsidP="00081044"/>
          <w:p w14:paraId="71B97ABD" w14:textId="516FDBB4" w:rsidR="000109A3" w:rsidRDefault="000109A3" w:rsidP="00081044">
            <w:r>
              <w:t xml:space="preserve">Please see below for information videos to highlight the benefits of this. </w:t>
            </w:r>
          </w:p>
          <w:p w14:paraId="5E8A049F" w14:textId="77777777" w:rsidR="001B3E2A" w:rsidRDefault="001B3E2A" w:rsidP="00081044"/>
          <w:p w14:paraId="06C0483D" w14:textId="0C0C86BF" w:rsidR="001B3E2A" w:rsidRDefault="001B3E2A" w:rsidP="491D3CEF">
            <w:pPr>
              <w:pStyle w:val="ListParagraph"/>
              <w:numPr>
                <w:ilvl w:val="0"/>
                <w:numId w:val="9"/>
              </w:numPr>
            </w:pPr>
            <w:r>
              <w:t>Intensive Interaction, South Tees You Tube</w:t>
            </w:r>
          </w:p>
          <w:p w14:paraId="4A9B8A65" w14:textId="39E68ED3" w:rsidR="001B3E2A" w:rsidRDefault="001B3E2A" w:rsidP="00081044">
            <w:hyperlink r:id="rId5" w:history="1">
              <w:r w:rsidRPr="006312D2">
                <w:rPr>
                  <w:rStyle w:val="Hyperlink"/>
                </w:rPr>
                <w:t>https://www.youtube.com/watch?v=pNZAqQzVEx0</w:t>
              </w:r>
            </w:hyperlink>
          </w:p>
          <w:p w14:paraId="15E3B44A" w14:textId="5CB9B57F" w:rsidR="001B3E2A" w:rsidRDefault="001B3E2A" w:rsidP="00081044">
            <w:r>
              <w:t>(3.06 mins)</w:t>
            </w:r>
          </w:p>
          <w:p w14:paraId="6C7AB7C8" w14:textId="77777777" w:rsidR="0084767C" w:rsidRDefault="0084767C" w:rsidP="00081044"/>
          <w:p w14:paraId="0B9E7835" w14:textId="7A2D2002" w:rsidR="0084767C" w:rsidRDefault="0084767C" w:rsidP="491D3CEF">
            <w:pPr>
              <w:pStyle w:val="ListParagraph"/>
              <w:numPr>
                <w:ilvl w:val="0"/>
                <w:numId w:val="8"/>
              </w:numPr>
            </w:pPr>
            <w:r>
              <w:lastRenderedPageBreak/>
              <w:t>Developing Joint attention skills</w:t>
            </w:r>
          </w:p>
          <w:p w14:paraId="2465A644" w14:textId="610348A0" w:rsidR="0084767C" w:rsidRDefault="0084767C" w:rsidP="00081044">
            <w:hyperlink r:id="rId6" w:history="1">
              <w:r w:rsidRPr="006312D2">
                <w:rPr>
                  <w:rStyle w:val="Hyperlink"/>
                </w:rPr>
                <w:t>https://www.youtube.com/watch?v=KM-a0rGtHVc</w:t>
              </w:r>
            </w:hyperlink>
          </w:p>
          <w:p w14:paraId="45EC2D01" w14:textId="7B73C121" w:rsidR="008C7CF6" w:rsidRDefault="008C7CF6" w:rsidP="491D3CEF"/>
          <w:p w14:paraId="695CAE2A" w14:textId="638D7C73" w:rsidR="003A4921" w:rsidRPr="003A4921" w:rsidRDefault="003A4921" w:rsidP="491D3CEF">
            <w:pPr>
              <w:pStyle w:val="ListParagraph"/>
              <w:numPr>
                <w:ilvl w:val="0"/>
                <w:numId w:val="7"/>
              </w:numPr>
              <w:rPr>
                <w:u w:val="single"/>
              </w:rPr>
            </w:pPr>
            <w:r w:rsidRPr="491D3CEF">
              <w:rPr>
                <w:u w:val="single"/>
              </w:rPr>
              <w:t>Barnsley Speech and Language Therapy</w:t>
            </w:r>
          </w:p>
          <w:p w14:paraId="4489340B" w14:textId="77777777" w:rsidR="003A4921" w:rsidRDefault="003A4921" w:rsidP="00081044"/>
          <w:p w14:paraId="42C482BE" w14:textId="4F74883D" w:rsidR="004904FB" w:rsidRDefault="003A4921" w:rsidP="00081044">
            <w:hyperlink r:id="rId7" w:history="1">
              <w:r w:rsidRPr="00247D09">
                <w:rPr>
                  <w:rStyle w:val="Hyperlink"/>
                </w:rPr>
                <w:t>https://www.youtube.com/watch?v=qRX2scZ-1zo</w:t>
              </w:r>
            </w:hyperlink>
            <w:r>
              <w:t xml:space="preserve"> (2.53 mins)</w:t>
            </w:r>
          </w:p>
          <w:p w14:paraId="1A8AA9D2" w14:textId="77777777" w:rsidR="003A4921" w:rsidRDefault="003A4921" w:rsidP="00081044"/>
          <w:p w14:paraId="5F044F52" w14:textId="4858B52F" w:rsidR="003A4921" w:rsidRDefault="003A4921" w:rsidP="491D3CEF">
            <w:pPr>
              <w:pStyle w:val="ListParagraph"/>
              <w:numPr>
                <w:ilvl w:val="0"/>
                <w:numId w:val="6"/>
              </w:numPr>
            </w:pPr>
            <w:r>
              <w:t>Worcestershire Speech and Language Therapy</w:t>
            </w:r>
          </w:p>
          <w:p w14:paraId="6A52B775" w14:textId="15681AB1" w:rsidR="003A4921" w:rsidRDefault="003A4921" w:rsidP="00081044">
            <w:hyperlink r:id="rId8" w:history="1">
              <w:r w:rsidRPr="00247D09">
                <w:rPr>
                  <w:rStyle w:val="Hyperlink"/>
                </w:rPr>
                <w:t>https://www.youtube.com/watch?v=Z474qZEzWMk</w:t>
              </w:r>
            </w:hyperlink>
          </w:p>
          <w:p w14:paraId="0488A3C5" w14:textId="58D6C200" w:rsidR="003A4921" w:rsidRDefault="003A4921" w:rsidP="00081044">
            <w:r>
              <w:t>(3 mins)</w:t>
            </w:r>
          </w:p>
          <w:p w14:paraId="4F4401DE" w14:textId="77777777" w:rsidR="003A4921" w:rsidRDefault="003A4921" w:rsidP="00081044"/>
          <w:p w14:paraId="442C0FC0" w14:textId="41201196" w:rsidR="491D3CEF" w:rsidRDefault="491D3CEF" w:rsidP="491D3CEF">
            <w:pPr>
              <w:rPr>
                <w:b/>
                <w:bCs/>
              </w:rPr>
            </w:pPr>
          </w:p>
          <w:p w14:paraId="6CE304E8" w14:textId="664782EE" w:rsidR="000109A3" w:rsidRDefault="000109A3" w:rsidP="491D3CEF">
            <w:pPr>
              <w:rPr>
                <w:b/>
                <w:bCs/>
              </w:rPr>
            </w:pPr>
            <w:r w:rsidRPr="491D3CEF">
              <w:rPr>
                <w:b/>
                <w:bCs/>
              </w:rPr>
              <w:t>FOLLOWING A CHILD’s LEAD</w:t>
            </w:r>
            <w:r w:rsidR="00FA7507" w:rsidRPr="491D3CEF">
              <w:rPr>
                <w:b/>
                <w:bCs/>
              </w:rPr>
              <w:t xml:space="preserve"> – why is it important?</w:t>
            </w:r>
          </w:p>
          <w:p w14:paraId="4CEB2EC1" w14:textId="2F0E5D0F" w:rsidR="000109A3" w:rsidRDefault="000109A3" w:rsidP="00A5703C">
            <w:pPr>
              <w:pStyle w:val="ListParagraph"/>
              <w:numPr>
                <w:ilvl w:val="0"/>
                <w:numId w:val="24"/>
              </w:numPr>
            </w:pPr>
            <w:r>
              <w:t xml:space="preserve">It helps to keep play at the child’s level – he or she will be choosing what they want to do and this means they are less likely to be putting themselves under pressure to do something which is too hard for them. </w:t>
            </w:r>
          </w:p>
          <w:p w14:paraId="093469EC" w14:textId="0C889604" w:rsidR="00FA7507" w:rsidRDefault="00FA7507" w:rsidP="00A5703C">
            <w:pPr>
              <w:pStyle w:val="ListParagraph"/>
              <w:numPr>
                <w:ilvl w:val="0"/>
                <w:numId w:val="24"/>
              </w:numPr>
            </w:pPr>
            <w:r>
              <w:t xml:space="preserve">It keeps the child’s play at the child’s pace – he or she can go as quickly or slowly as they like and wont feel the need to try to keep up with somebody else. </w:t>
            </w:r>
          </w:p>
          <w:p w14:paraId="5B3A59A1" w14:textId="4588CFC8" w:rsidR="00FA7507" w:rsidRDefault="00FA7507" w:rsidP="00A5703C">
            <w:pPr>
              <w:pStyle w:val="ListParagraph"/>
              <w:numPr>
                <w:ilvl w:val="0"/>
                <w:numId w:val="24"/>
              </w:numPr>
            </w:pPr>
            <w:r>
              <w:t xml:space="preserve">There will be more freedom for the child since they are not having to follow the lead of someone else. </w:t>
            </w:r>
          </w:p>
          <w:p w14:paraId="06873A5E" w14:textId="02F888DB" w:rsidR="00FA7507" w:rsidRDefault="00FA7507" w:rsidP="00A5703C">
            <w:pPr>
              <w:pStyle w:val="ListParagraph"/>
              <w:numPr>
                <w:ilvl w:val="0"/>
                <w:numId w:val="24"/>
              </w:numPr>
            </w:pPr>
            <w:r>
              <w:t xml:space="preserve">This allows more opportunity to develop – problem solving skills, play skills, imagination, self confidence, receptive and expressive language skills. </w:t>
            </w:r>
          </w:p>
          <w:p w14:paraId="07787195" w14:textId="77777777" w:rsidR="00FA7507" w:rsidRDefault="00FA7507" w:rsidP="00081044"/>
          <w:p w14:paraId="4C2C3F8F" w14:textId="7418ECDA" w:rsidR="00FA7507" w:rsidRDefault="00FA7507" w:rsidP="00081044">
            <w:r>
              <w:t>We can often be tempted to take charge of a child’s play</w:t>
            </w:r>
            <w:r w:rsidR="00A5703C">
              <w:t>…</w:t>
            </w:r>
          </w:p>
          <w:p w14:paraId="17B5406A" w14:textId="6EAAA6E8" w:rsidR="00FA7507" w:rsidRDefault="00FA7507" w:rsidP="00A5703C">
            <w:pPr>
              <w:pStyle w:val="ListParagraph"/>
              <w:numPr>
                <w:ilvl w:val="0"/>
                <w:numId w:val="23"/>
              </w:numPr>
            </w:pPr>
            <w:r>
              <w:t>If the child doesn’t appear to be doing much</w:t>
            </w:r>
          </w:p>
          <w:p w14:paraId="484DB3AF" w14:textId="6A4A3AC5" w:rsidR="00FA7507" w:rsidRDefault="00FA7507" w:rsidP="00A5703C">
            <w:pPr>
              <w:pStyle w:val="ListParagraph"/>
              <w:numPr>
                <w:ilvl w:val="0"/>
                <w:numId w:val="23"/>
              </w:numPr>
            </w:pPr>
            <w:r>
              <w:t>If there is little or no talking</w:t>
            </w:r>
          </w:p>
          <w:p w14:paraId="4FC4DA20" w14:textId="10199E85" w:rsidR="00FA7507" w:rsidRDefault="00FA7507" w:rsidP="00A5703C">
            <w:pPr>
              <w:pStyle w:val="ListParagraph"/>
              <w:numPr>
                <w:ilvl w:val="0"/>
                <w:numId w:val="23"/>
              </w:numPr>
            </w:pPr>
            <w:r>
              <w:t>If the activity is quite difficult and it is hard to see a child appearing to struggle – e.g. setting a game up etc</w:t>
            </w:r>
          </w:p>
          <w:p w14:paraId="41691D7B" w14:textId="09D71827" w:rsidR="00FA7507" w:rsidRDefault="00FA7507" w:rsidP="00A5703C">
            <w:pPr>
              <w:pStyle w:val="ListParagraph"/>
              <w:numPr>
                <w:ilvl w:val="0"/>
                <w:numId w:val="23"/>
              </w:numPr>
            </w:pPr>
            <w:r>
              <w:t>Because we are wanting to teach them something</w:t>
            </w:r>
          </w:p>
          <w:p w14:paraId="1EE77095" w14:textId="1CB67E61" w:rsidR="00FA7507" w:rsidRDefault="00FA7507" w:rsidP="00A5703C">
            <w:pPr>
              <w:pStyle w:val="ListParagraph"/>
              <w:numPr>
                <w:ilvl w:val="0"/>
                <w:numId w:val="23"/>
              </w:numPr>
            </w:pPr>
            <w:r>
              <w:t xml:space="preserve">Because we feel more used to being in charge. </w:t>
            </w:r>
          </w:p>
          <w:p w14:paraId="4901841B" w14:textId="01D45D99" w:rsidR="00FA7507" w:rsidRDefault="00FA7507" w:rsidP="00081044">
            <w:r>
              <w:lastRenderedPageBreak/>
              <w:t>However – it is important we give the child plenty of time where they experience being in charge and leading the direction of play.</w:t>
            </w:r>
          </w:p>
          <w:p w14:paraId="48531416" w14:textId="75725921" w:rsidR="00FA7507" w:rsidRDefault="00FA7507" w:rsidP="00081044"/>
          <w:p w14:paraId="43D0D9DE" w14:textId="626068F1" w:rsidR="00FA7507" w:rsidRDefault="00FA7507" w:rsidP="00081044">
            <w:r>
              <w:t>How to follow a child’s lead in play</w:t>
            </w:r>
          </w:p>
          <w:p w14:paraId="6669052E" w14:textId="6927F10C" w:rsidR="00FA7507" w:rsidRPr="00A5703C" w:rsidRDefault="00FA7507" w:rsidP="00081044">
            <w:pPr>
              <w:rPr>
                <w:b/>
                <w:bCs/>
              </w:rPr>
            </w:pPr>
            <w:r w:rsidRPr="00A5703C">
              <w:rPr>
                <w:b/>
                <w:bCs/>
              </w:rPr>
              <w:t>Stop</w:t>
            </w:r>
          </w:p>
          <w:p w14:paraId="7D8F80EE" w14:textId="0D5F938E" w:rsidR="00FA7507" w:rsidRPr="00A5703C" w:rsidRDefault="00FA7507" w:rsidP="00081044">
            <w:pPr>
              <w:rPr>
                <w:b/>
                <w:bCs/>
              </w:rPr>
            </w:pPr>
            <w:r w:rsidRPr="00A5703C">
              <w:rPr>
                <w:b/>
                <w:bCs/>
              </w:rPr>
              <w:t>Look (observe)</w:t>
            </w:r>
          </w:p>
          <w:p w14:paraId="3E09F3AF" w14:textId="544CAD06" w:rsidR="00FA7507" w:rsidRPr="00A5703C" w:rsidRDefault="00FA7507" w:rsidP="00081044">
            <w:pPr>
              <w:rPr>
                <w:b/>
                <w:bCs/>
              </w:rPr>
            </w:pPr>
            <w:r w:rsidRPr="00A5703C">
              <w:rPr>
                <w:b/>
                <w:bCs/>
              </w:rPr>
              <w:t>Listen</w:t>
            </w:r>
          </w:p>
          <w:p w14:paraId="5B9B2268" w14:textId="3ED24FE2" w:rsidR="00FA7507" w:rsidRPr="00A5703C" w:rsidRDefault="00FA7507" w:rsidP="00081044">
            <w:pPr>
              <w:rPr>
                <w:b/>
                <w:bCs/>
              </w:rPr>
            </w:pPr>
            <w:r w:rsidRPr="00A5703C">
              <w:rPr>
                <w:b/>
                <w:bCs/>
              </w:rPr>
              <w:t xml:space="preserve">Comment and respond </w:t>
            </w:r>
          </w:p>
          <w:p w14:paraId="01059C93" w14:textId="7B4A631F" w:rsidR="00A5703C" w:rsidRDefault="00A5703C" w:rsidP="491D3CEF">
            <w:r>
              <w:t>Also see</w:t>
            </w:r>
          </w:p>
          <w:p w14:paraId="49F4DCD5" w14:textId="0274F53A" w:rsidR="00A5703C" w:rsidRDefault="00A5703C" w:rsidP="00081044">
            <w:r>
              <w:t>Hanen Courses for Teachers</w:t>
            </w:r>
          </w:p>
          <w:p w14:paraId="2390C341" w14:textId="446DCF37" w:rsidR="000109A3" w:rsidRDefault="000109A3" w:rsidP="491D3CEF"/>
        </w:tc>
      </w:tr>
    </w:tbl>
    <w:p w14:paraId="0DFACFCB" w14:textId="77777777" w:rsidR="00EE654A" w:rsidRDefault="00EE654A"/>
    <w:tbl>
      <w:tblPr>
        <w:tblStyle w:val="TableGrid"/>
        <w:tblW w:w="14055" w:type="dxa"/>
        <w:tblLook w:val="04A0" w:firstRow="1" w:lastRow="0" w:firstColumn="1" w:lastColumn="0" w:noHBand="0" w:noVBand="1"/>
      </w:tblPr>
      <w:tblGrid>
        <w:gridCol w:w="4200"/>
        <w:gridCol w:w="9855"/>
      </w:tblGrid>
      <w:tr w:rsidR="00DF5E39" w14:paraId="4DFA1D48" w14:textId="77777777" w:rsidTr="491D3CEF">
        <w:trPr>
          <w:trHeight w:val="300"/>
        </w:trPr>
        <w:tc>
          <w:tcPr>
            <w:tcW w:w="4200" w:type="dxa"/>
            <w:shd w:val="clear" w:color="auto" w:fill="E8E8E8" w:themeFill="background2"/>
          </w:tcPr>
          <w:p w14:paraId="50D7F371" w14:textId="77777777" w:rsidR="00EE654A" w:rsidRPr="00A728A3" w:rsidRDefault="00EE654A" w:rsidP="00081044">
            <w:pPr>
              <w:rPr>
                <w:b/>
                <w:bCs/>
              </w:rPr>
            </w:pPr>
            <w:r w:rsidRPr="00A728A3">
              <w:rPr>
                <w:b/>
                <w:bCs/>
              </w:rPr>
              <w:t xml:space="preserve">Processing Information and Asking Questions </w:t>
            </w:r>
          </w:p>
        </w:tc>
        <w:tc>
          <w:tcPr>
            <w:tcW w:w="9855" w:type="dxa"/>
            <w:tcBorders>
              <w:left w:val="nil"/>
            </w:tcBorders>
            <w:shd w:val="clear" w:color="auto" w:fill="E8E8E8" w:themeFill="background2"/>
          </w:tcPr>
          <w:p w14:paraId="43B9E7B0" w14:textId="77777777" w:rsidR="00EE654A" w:rsidRDefault="00EE654A" w:rsidP="00081044"/>
        </w:tc>
      </w:tr>
      <w:tr w:rsidR="00DF5E39" w14:paraId="7F420296" w14:textId="77777777" w:rsidTr="491D3CEF">
        <w:trPr>
          <w:trHeight w:val="300"/>
        </w:trPr>
        <w:tc>
          <w:tcPr>
            <w:tcW w:w="4200" w:type="dxa"/>
          </w:tcPr>
          <w:p w14:paraId="0F4244E7" w14:textId="77777777" w:rsidR="00EE654A" w:rsidRDefault="00EE654A" w:rsidP="00EE654A">
            <w:pPr>
              <w:pStyle w:val="ListParagraph"/>
              <w:numPr>
                <w:ilvl w:val="0"/>
                <w:numId w:val="11"/>
              </w:numPr>
            </w:pPr>
            <w:r>
              <w:t>Do you give the young person instructions in smaller chunks (appropriate to their level of understanding)?</w:t>
            </w:r>
          </w:p>
        </w:tc>
        <w:tc>
          <w:tcPr>
            <w:tcW w:w="9855" w:type="dxa"/>
            <w:tcBorders>
              <w:left w:val="nil"/>
            </w:tcBorders>
          </w:tcPr>
          <w:p w14:paraId="7BE44542" w14:textId="1AFEA0F7" w:rsidR="00EE654A" w:rsidRDefault="00146597" w:rsidP="00081044">
            <w:r>
              <w:t xml:space="preserve">Having information from the young person’s speech and language therapy report (where appropriate) is essential in you being clear about what level they are at in terms of their comprehension / receptive language skills and social communication profile. </w:t>
            </w:r>
          </w:p>
        </w:tc>
      </w:tr>
      <w:tr w:rsidR="00DF5E39" w14:paraId="20CC7FC9" w14:textId="77777777" w:rsidTr="491D3CEF">
        <w:trPr>
          <w:trHeight w:val="300"/>
        </w:trPr>
        <w:tc>
          <w:tcPr>
            <w:tcW w:w="4200" w:type="dxa"/>
          </w:tcPr>
          <w:p w14:paraId="226A4063" w14:textId="77777777" w:rsidR="00EE654A" w:rsidRDefault="00EE654A" w:rsidP="00EE654A">
            <w:pPr>
              <w:pStyle w:val="ListParagraph"/>
              <w:numPr>
                <w:ilvl w:val="0"/>
                <w:numId w:val="11"/>
              </w:numPr>
            </w:pPr>
            <w:r>
              <w:t>Are you familiar with the “word levels” of comprehension and expression that Speech Therapists assess and refer to?</w:t>
            </w:r>
          </w:p>
        </w:tc>
        <w:tc>
          <w:tcPr>
            <w:tcW w:w="9855" w:type="dxa"/>
            <w:tcBorders>
              <w:left w:val="nil"/>
            </w:tcBorders>
          </w:tcPr>
          <w:p w14:paraId="22007D61" w14:textId="7694AF63" w:rsidR="00EE654A" w:rsidRDefault="009C01FA" w:rsidP="00081044">
            <w:r>
              <w:t xml:space="preserve">See below for You Tube Videos Explaining “Word Levels” of Comprehension </w:t>
            </w:r>
          </w:p>
          <w:p w14:paraId="0429E7B9" w14:textId="77777777" w:rsidR="009C01FA" w:rsidRPr="009C01FA" w:rsidRDefault="009C01FA" w:rsidP="00081044">
            <w:pPr>
              <w:rPr>
                <w:b/>
                <w:bCs/>
              </w:rPr>
            </w:pPr>
          </w:p>
          <w:p w14:paraId="2E923DAB" w14:textId="02A7FC1E" w:rsidR="009C01FA" w:rsidRPr="00DF5E39" w:rsidRDefault="009C01FA" w:rsidP="00081044">
            <w:pPr>
              <w:rPr>
                <w:b/>
                <w:bCs/>
                <w:u w:val="single"/>
              </w:rPr>
            </w:pPr>
            <w:r w:rsidRPr="00DF5E39">
              <w:rPr>
                <w:b/>
                <w:bCs/>
                <w:u w:val="single"/>
              </w:rPr>
              <w:t>For Professionals and Families</w:t>
            </w:r>
          </w:p>
          <w:p w14:paraId="63E77942" w14:textId="77777777" w:rsidR="00DF5E39" w:rsidRDefault="00DF5E39" w:rsidP="00081044">
            <w:pPr>
              <w:rPr>
                <w:b/>
                <w:bCs/>
              </w:rPr>
            </w:pPr>
          </w:p>
          <w:p w14:paraId="6F2826BE" w14:textId="76D4EA5E" w:rsidR="00DF5E39" w:rsidRPr="00DF5E39" w:rsidRDefault="00DF5E39" w:rsidP="00081044">
            <w:r w:rsidRPr="00DF5E39">
              <w:t>South Tees Speech and Language Therapy You Tube Channel</w:t>
            </w:r>
          </w:p>
          <w:p w14:paraId="347CC4CE" w14:textId="03C3B9AC" w:rsidR="009C01FA" w:rsidRDefault="009C01FA" w:rsidP="00081044">
            <w:r>
              <w:rPr>
                <w:noProof/>
              </w:rPr>
              <w:drawing>
                <wp:inline distT="0" distB="0" distL="0" distR="0" wp14:anchorId="572B35B6" wp14:editId="2FB864DB">
                  <wp:extent cx="990600" cy="990600"/>
                  <wp:effectExtent l="0" t="0" r="0" b="0"/>
                  <wp:docPr id="1145234832" name="Picture 1" descr="💙South Tees NHS Speech Therapy (@SouthTeesSALT)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Tees NHS Speech Therapy (@SouthTeesSALT) / 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hyperlink r:id="rId10" w:history="1">
              <w:r w:rsidR="00DF5E39" w:rsidRPr="00247D09">
                <w:rPr>
                  <w:rStyle w:val="Hyperlink"/>
                </w:rPr>
                <w:t>https://www.youtube.com/@southteesnhsspeechtherapy8086/videos</w:t>
              </w:r>
            </w:hyperlink>
          </w:p>
          <w:p w14:paraId="4A45653C" w14:textId="77777777" w:rsidR="00DF5E39" w:rsidRDefault="00DF5E39" w:rsidP="00081044"/>
          <w:p w14:paraId="0A90C423" w14:textId="711AC08B" w:rsidR="00DF5E39" w:rsidRDefault="00DF5E39" w:rsidP="00081044">
            <w:r>
              <w:lastRenderedPageBreak/>
              <w:t xml:space="preserve">Section on explaining what word levels are and how Speech Therapists use them. </w:t>
            </w:r>
            <w:r w:rsidR="000E4188">
              <w:t xml:space="preserve">Please note these videos were developed during Covid Lockdown but the messages and learning is fully appropriate despite them being designed to be pitched for parents and families in the main. </w:t>
            </w:r>
          </w:p>
          <w:p w14:paraId="7346108C" w14:textId="77777777" w:rsidR="009C01FA" w:rsidRDefault="009C01FA" w:rsidP="00081044"/>
          <w:p w14:paraId="05925F91" w14:textId="0F68A8B3" w:rsidR="009C01FA" w:rsidRDefault="009C01FA" w:rsidP="009C01FA">
            <w:pPr>
              <w:pStyle w:val="ListParagraph"/>
              <w:numPr>
                <w:ilvl w:val="0"/>
                <w:numId w:val="13"/>
              </w:numPr>
            </w:pPr>
            <w:r>
              <w:t xml:space="preserve">One Word Level </w:t>
            </w:r>
            <w:hyperlink r:id="rId11" w:history="1">
              <w:r w:rsidRPr="00247D09">
                <w:rPr>
                  <w:rStyle w:val="Hyperlink"/>
                </w:rPr>
                <w:t>https://www.youtube.com/watch?v=v9ko5Xvydo8</w:t>
              </w:r>
            </w:hyperlink>
            <w:r w:rsidR="00DF5E39">
              <w:t xml:space="preserve"> (2.32mins)</w:t>
            </w:r>
          </w:p>
          <w:p w14:paraId="7A992552" w14:textId="01B46947" w:rsidR="009C01FA" w:rsidRDefault="009C01FA" w:rsidP="009C01FA">
            <w:pPr>
              <w:pStyle w:val="ListParagraph"/>
              <w:numPr>
                <w:ilvl w:val="0"/>
                <w:numId w:val="13"/>
              </w:numPr>
            </w:pPr>
            <w:r>
              <w:t>Two Word Level</w:t>
            </w:r>
          </w:p>
          <w:p w14:paraId="1F4FAA42" w14:textId="5581253A" w:rsidR="00DF5E39" w:rsidRDefault="00DF5E39" w:rsidP="00DF5E39">
            <w:pPr>
              <w:pStyle w:val="ListParagraph"/>
            </w:pPr>
            <w:hyperlink r:id="rId12" w:history="1">
              <w:r w:rsidRPr="00247D09">
                <w:rPr>
                  <w:rStyle w:val="Hyperlink"/>
                </w:rPr>
                <w:t>https://www.youtube.com/watch?v=yBr9PbjEnh8</w:t>
              </w:r>
            </w:hyperlink>
            <w:r>
              <w:t xml:space="preserve"> (3.34 mins)</w:t>
            </w:r>
          </w:p>
          <w:p w14:paraId="5A211415" w14:textId="14DE89E9" w:rsidR="00DF5E39" w:rsidRDefault="00DF5E39" w:rsidP="00DF5E39">
            <w:pPr>
              <w:pStyle w:val="ListParagraph"/>
              <w:numPr>
                <w:ilvl w:val="0"/>
                <w:numId w:val="13"/>
              </w:numPr>
            </w:pPr>
            <w:r>
              <w:t>Three Word Level</w:t>
            </w:r>
          </w:p>
          <w:p w14:paraId="75650341" w14:textId="48C3A429" w:rsidR="00DF5E39" w:rsidRDefault="00DF5E39" w:rsidP="00DF5E39">
            <w:pPr>
              <w:pStyle w:val="ListParagraph"/>
            </w:pPr>
            <w:hyperlink r:id="rId13" w:history="1">
              <w:r w:rsidRPr="00247D09">
                <w:rPr>
                  <w:rStyle w:val="Hyperlink"/>
                </w:rPr>
                <w:t>https://www.youtube.com/watch?v=KXKR5Gp1-W0&amp;t=13s</w:t>
              </w:r>
            </w:hyperlink>
          </w:p>
          <w:p w14:paraId="3C974FE6" w14:textId="5F224E49" w:rsidR="00DF5E39" w:rsidRDefault="00DF5E39" w:rsidP="00DF5E39">
            <w:pPr>
              <w:pStyle w:val="ListParagraph"/>
            </w:pPr>
            <w:r>
              <w:t>(4.13mins)</w:t>
            </w:r>
          </w:p>
          <w:p w14:paraId="6CA1E972" w14:textId="082B068A" w:rsidR="00DF5E39" w:rsidRDefault="00DF5E39" w:rsidP="00DF5E39">
            <w:pPr>
              <w:pStyle w:val="ListParagraph"/>
              <w:numPr>
                <w:ilvl w:val="0"/>
                <w:numId w:val="13"/>
              </w:numPr>
            </w:pPr>
            <w:r>
              <w:t>Four Word Level</w:t>
            </w:r>
          </w:p>
          <w:p w14:paraId="0FDABCA0" w14:textId="3303538B" w:rsidR="00DF5E39" w:rsidRDefault="00DF5E39" w:rsidP="00DF5E39">
            <w:pPr>
              <w:pStyle w:val="ListParagraph"/>
            </w:pPr>
            <w:hyperlink r:id="rId14" w:history="1">
              <w:r w:rsidRPr="00247D09">
                <w:rPr>
                  <w:rStyle w:val="Hyperlink"/>
                </w:rPr>
                <w:t>https://www.youtube.com/watch?v=8rejiMU6a44</w:t>
              </w:r>
            </w:hyperlink>
            <w:r>
              <w:t xml:space="preserve"> (7.54mins)</w:t>
            </w:r>
          </w:p>
          <w:p w14:paraId="2FDE789B" w14:textId="77777777" w:rsidR="009C01FA" w:rsidRDefault="009C01FA" w:rsidP="00081044"/>
          <w:p w14:paraId="4E823A89" w14:textId="77777777" w:rsidR="00FB0D67" w:rsidRDefault="00FB0D67" w:rsidP="00081044"/>
          <w:p w14:paraId="06D6C02C" w14:textId="0ACC7CB0" w:rsidR="009C01FA" w:rsidRPr="00DF5E39" w:rsidRDefault="009C01FA" w:rsidP="00081044">
            <w:pPr>
              <w:rPr>
                <w:b/>
                <w:bCs/>
                <w:u w:val="single"/>
              </w:rPr>
            </w:pPr>
            <w:r w:rsidRPr="00DF5E39">
              <w:rPr>
                <w:b/>
                <w:bCs/>
                <w:u w:val="single"/>
              </w:rPr>
              <w:t>For Professionals</w:t>
            </w:r>
          </w:p>
          <w:p w14:paraId="1D49413E" w14:textId="77777777" w:rsidR="00DF5E39" w:rsidRDefault="009C01FA" w:rsidP="00DF5E39">
            <w:pPr>
              <w:pStyle w:val="ListParagraph"/>
              <w:numPr>
                <w:ilvl w:val="0"/>
                <w:numId w:val="12"/>
              </w:numPr>
            </w:pPr>
            <w:hyperlink r:id="rId15" w:history="1">
              <w:r>
                <w:rPr>
                  <w:rStyle w:val="Hyperlink"/>
                </w:rPr>
                <w:t>Explaining 1 and 2 word level Information Carrying Words (Barnsley Speech and Language Therapy Team</w:t>
              </w:r>
            </w:hyperlink>
            <w:r>
              <w:t xml:space="preserve"> (4.26 mins)</w:t>
            </w:r>
          </w:p>
          <w:p w14:paraId="55CF3E3C" w14:textId="77777777" w:rsidR="009C01FA" w:rsidRDefault="00DF5E39" w:rsidP="00DF5E39">
            <w:pPr>
              <w:pStyle w:val="ListParagraph"/>
              <w:numPr>
                <w:ilvl w:val="0"/>
                <w:numId w:val="12"/>
              </w:numPr>
            </w:pPr>
            <w:hyperlink r:id="rId16" w:history="1">
              <w:r w:rsidRPr="00247D09">
                <w:rPr>
                  <w:rStyle w:val="Hyperlink"/>
                </w:rPr>
                <w:t>https://www.youtube.com/watch?v=HBb6OFc8C3w</w:t>
              </w:r>
            </w:hyperlink>
            <w:r>
              <w:t xml:space="preserve"> (5.11mins)</w:t>
            </w:r>
          </w:p>
          <w:p w14:paraId="51E3AEBD" w14:textId="77777777" w:rsidR="00DF5E39" w:rsidRDefault="00DF5E39" w:rsidP="00DF5E39">
            <w:pPr>
              <w:pStyle w:val="ListParagraph"/>
            </w:pPr>
          </w:p>
          <w:p w14:paraId="4DF0D591" w14:textId="05DD2149" w:rsidR="00A5703C" w:rsidRPr="00A5703C" w:rsidRDefault="00A5703C" w:rsidP="00DF5E39">
            <w:pPr>
              <w:pStyle w:val="ListParagraph"/>
              <w:rPr>
                <w:b/>
                <w:bCs/>
              </w:rPr>
            </w:pPr>
            <w:r>
              <w:rPr>
                <w:b/>
                <w:bCs/>
              </w:rPr>
              <w:t>General Information about Word Levels online</w:t>
            </w:r>
          </w:p>
          <w:p w14:paraId="6D72ADFE" w14:textId="77777777" w:rsidR="00DF5E39" w:rsidRDefault="00DF5E39" w:rsidP="00DF5E39">
            <w:pPr>
              <w:pStyle w:val="ListParagraph"/>
            </w:pPr>
            <w:r>
              <w:t>Other sources of good information on word levels</w:t>
            </w:r>
          </w:p>
          <w:p w14:paraId="35ADC353" w14:textId="77777777" w:rsidR="00DF5E39" w:rsidRDefault="00DF5E39" w:rsidP="00DF5E39">
            <w:pPr>
              <w:pStyle w:val="ListParagraph"/>
            </w:pPr>
          </w:p>
          <w:p w14:paraId="27764D96" w14:textId="263A7F2C" w:rsidR="00DF5E39" w:rsidRDefault="00DF5E39" w:rsidP="00DF5E39">
            <w:pPr>
              <w:pStyle w:val="ListParagraph"/>
            </w:pPr>
            <w:hyperlink r:id="rId17" w:history="1">
              <w:r w:rsidRPr="00247D09">
                <w:rPr>
                  <w:rStyle w:val="Hyperlink"/>
                </w:rPr>
                <w:t>https://www.leedscommunityhealthcare.nhs.uk/our-services-a-z/child-speech-and-language-therapy/speech-and-language-therapy-toolkit-new-/understanding-language/</w:t>
              </w:r>
            </w:hyperlink>
          </w:p>
          <w:p w14:paraId="32E89C9A" w14:textId="27DEBB5C" w:rsidR="00DF5E39" w:rsidRDefault="00DF5E39" w:rsidP="003B1F6A"/>
        </w:tc>
      </w:tr>
      <w:tr w:rsidR="00DF5E39" w14:paraId="68B73F8D" w14:textId="77777777" w:rsidTr="491D3CEF">
        <w:trPr>
          <w:trHeight w:val="300"/>
        </w:trPr>
        <w:tc>
          <w:tcPr>
            <w:tcW w:w="4200" w:type="dxa"/>
          </w:tcPr>
          <w:p w14:paraId="604F1291" w14:textId="77777777" w:rsidR="00EE654A" w:rsidRDefault="00EE654A" w:rsidP="00EE654A">
            <w:pPr>
              <w:pStyle w:val="ListParagraph"/>
              <w:numPr>
                <w:ilvl w:val="0"/>
                <w:numId w:val="11"/>
              </w:numPr>
            </w:pPr>
            <w:r>
              <w:lastRenderedPageBreak/>
              <w:t>Do you say things in the order they are to be done, emphasising key words?</w:t>
            </w:r>
          </w:p>
        </w:tc>
        <w:tc>
          <w:tcPr>
            <w:tcW w:w="9855" w:type="dxa"/>
            <w:tcBorders>
              <w:left w:val="nil"/>
            </w:tcBorders>
          </w:tcPr>
          <w:p w14:paraId="43B6AA3C" w14:textId="3734E1D9" w:rsidR="00EE654A" w:rsidRDefault="00634507" w:rsidP="00081044">
            <w:r>
              <w:t>Children with language and social communication difficulties can often present with memory and working memory difficulties. Keeping instructions in the order they are to be</w:t>
            </w:r>
            <w:r w:rsidR="00F51A97">
              <w:t xml:space="preserve"> done</w:t>
            </w:r>
            <w:r>
              <w:t xml:space="preserve"> reduces the processing demand on the young person and increases the success of being able to follow. </w:t>
            </w:r>
          </w:p>
          <w:p w14:paraId="0EA827BF" w14:textId="77777777" w:rsidR="00146597" w:rsidRDefault="00146597" w:rsidP="00081044"/>
          <w:p w14:paraId="1A4FC170" w14:textId="77777777" w:rsidR="00146597" w:rsidRDefault="00146597" w:rsidP="00146597">
            <w:r>
              <w:t xml:space="preserve">A sentence like… “pass Nina the cup and then get a cup of milk” is easier to decode than “ you can’t get a cup of milk until you have passed Nina the cup”. </w:t>
            </w:r>
          </w:p>
          <w:p w14:paraId="5A0C0605" w14:textId="77777777" w:rsidR="00146597" w:rsidRDefault="00146597" w:rsidP="00081044"/>
          <w:p w14:paraId="7F2B0A78" w14:textId="77777777" w:rsidR="00A5703C" w:rsidRDefault="00A5703C" w:rsidP="00081044"/>
          <w:p w14:paraId="258A9976" w14:textId="6A087ACE" w:rsidR="00A5703C" w:rsidRDefault="00A5703C" w:rsidP="00081044">
            <w:r>
              <w:t>Be aware of using passive sentences here</w:t>
            </w:r>
          </w:p>
          <w:p w14:paraId="3469A8A8" w14:textId="34B3F425" w:rsidR="00F51A97" w:rsidRDefault="00F51A97" w:rsidP="00081044"/>
          <w:p w14:paraId="03C415FA" w14:textId="1F1EA2FC" w:rsidR="00A5703C" w:rsidRDefault="00F51A97" w:rsidP="00081044">
            <w:r>
              <w:t xml:space="preserve">A sentence like… “the girl was kicking the dog” is easier to decode than a passive sentence like “the dog was kicked by the girl”. </w:t>
            </w:r>
          </w:p>
          <w:p w14:paraId="0A0EA95C" w14:textId="7BF902BC" w:rsidR="00634507" w:rsidRDefault="00634507" w:rsidP="00081044"/>
          <w:p w14:paraId="410F68DF" w14:textId="57AC3B3B" w:rsidR="00F51A97" w:rsidRDefault="00F51A97" w:rsidP="00081044">
            <w:r>
              <w:t xml:space="preserve">In English, General the person doing the action features early on in the sentence. </w:t>
            </w:r>
            <w:r w:rsidR="00146597">
              <w:t xml:space="preserve">When it features at the end the child has to move the roles around in their mind which adds another layer of complexity. </w:t>
            </w:r>
          </w:p>
          <w:p w14:paraId="6EE84648" w14:textId="77777777" w:rsidR="00F51A97" w:rsidRDefault="00F51A97" w:rsidP="00081044"/>
          <w:p w14:paraId="44971571" w14:textId="39ECB94A" w:rsidR="00F51A97" w:rsidRDefault="00F51A97" w:rsidP="00081044">
            <w:r>
              <w:t xml:space="preserve">Cutting out the small grammatical words can also help children with language and communication needs, </w:t>
            </w:r>
          </w:p>
          <w:p w14:paraId="44A85601" w14:textId="4BB1036F" w:rsidR="00F51A97" w:rsidRDefault="00F51A97" w:rsidP="00081044">
            <w:r>
              <w:t>Instead of “You need to tie your shoes laces, then put your big coat on and go out to play”, You could simply emphasise, “shoelaces…coat on..playtime”</w:t>
            </w:r>
          </w:p>
          <w:p w14:paraId="34AB3741" w14:textId="77777777" w:rsidR="00F51A97" w:rsidRDefault="00F51A97" w:rsidP="00081044"/>
          <w:p w14:paraId="34E2924E" w14:textId="77777777" w:rsidR="00634507" w:rsidRDefault="00634507" w:rsidP="00081044">
            <w:r>
              <w:t xml:space="preserve">Check in with staff to see how </w:t>
            </w:r>
            <w:r w:rsidR="00A5703C">
              <w:t xml:space="preserve">long their instructions tend to be with children. Do they take pauses and break the information down into shorter chunks? </w:t>
            </w:r>
          </w:p>
          <w:p w14:paraId="468B4CBA" w14:textId="77777777" w:rsidR="000E4188" w:rsidRDefault="000E4188" w:rsidP="00081044"/>
          <w:p w14:paraId="4A8327DF" w14:textId="29E6EB42" w:rsidR="00A5703C" w:rsidRDefault="00F51A97" w:rsidP="00081044">
            <w:r>
              <w:t xml:space="preserve">You could take a sample of sentences you hear people using and spend some time deciding whether they were in the right order and whether some of the additional words were not necessary. </w:t>
            </w:r>
          </w:p>
          <w:p w14:paraId="73094C9D" w14:textId="77777777" w:rsidR="000E4188" w:rsidRDefault="000E4188" w:rsidP="00081044"/>
          <w:p w14:paraId="625CA0E3" w14:textId="299E3384" w:rsidR="00F51A97" w:rsidRDefault="349DD5FD" w:rsidP="00081044">
            <w:r>
              <w:t xml:space="preserve">Teachers and educational staff do very naturally reduce their language when speaking to children so its more really to check </w:t>
            </w:r>
            <w:r w:rsidR="0AA6A91B">
              <w:t xml:space="preserve">in situations where children are frequently getting muddled or dysregulated if not sure what may be happening. This is where visuals come in to support hugely as they remain present and predictable. </w:t>
            </w:r>
          </w:p>
          <w:p w14:paraId="32D9CDC1" w14:textId="09C43B23" w:rsidR="00F51A97" w:rsidRDefault="00F51A97" w:rsidP="00081044"/>
        </w:tc>
      </w:tr>
      <w:tr w:rsidR="00DF5E39" w14:paraId="62468438" w14:textId="77777777" w:rsidTr="491D3CEF">
        <w:trPr>
          <w:trHeight w:val="300"/>
        </w:trPr>
        <w:tc>
          <w:tcPr>
            <w:tcW w:w="4200" w:type="dxa"/>
          </w:tcPr>
          <w:p w14:paraId="590DE747" w14:textId="77777777" w:rsidR="00EE654A" w:rsidRDefault="00EE654A" w:rsidP="00EE654A">
            <w:pPr>
              <w:pStyle w:val="ListParagraph"/>
              <w:numPr>
                <w:ilvl w:val="0"/>
                <w:numId w:val="11"/>
              </w:numPr>
            </w:pPr>
            <w:r>
              <w:lastRenderedPageBreak/>
              <w:t>Do you add some small pauses to give the young person time to process and respond?</w:t>
            </w:r>
          </w:p>
        </w:tc>
        <w:tc>
          <w:tcPr>
            <w:tcW w:w="9855" w:type="dxa"/>
            <w:tcBorders>
              <w:left w:val="nil"/>
            </w:tcBorders>
          </w:tcPr>
          <w:p w14:paraId="0ED1D7DE" w14:textId="77777777" w:rsidR="00EE654A" w:rsidRDefault="00146597" w:rsidP="00081044">
            <w:r>
              <w:t xml:space="preserve">Taking pauses not only gives the young person time to process what has been said, it slows down the interaction. The child may then mirror the slowed speed and have a much better chance at formulating a successful response. </w:t>
            </w:r>
          </w:p>
          <w:p w14:paraId="4396155E" w14:textId="2805F33A" w:rsidR="008E6A7C" w:rsidRDefault="008E6A7C" w:rsidP="00081044"/>
          <w:p w14:paraId="70F00CE1" w14:textId="0CE10F73" w:rsidR="008E6A7C" w:rsidRDefault="008E6A7C" w:rsidP="00081044">
            <w:r>
              <w:t>VIDEO</w:t>
            </w:r>
          </w:p>
          <w:p w14:paraId="0232CFDA" w14:textId="04DDDB9E" w:rsidR="008E6A7C" w:rsidRDefault="008E6A7C" w:rsidP="00081044">
            <w:r w:rsidRPr="008E6A7C">
              <w:t xml:space="preserve">Waiting (Early Language – examples focused on EYFS/KS1) - </w:t>
            </w:r>
            <w:hyperlink r:id="rId18" w:history="1">
              <w:r w:rsidRPr="00D057D7">
                <w:rPr>
                  <w:rStyle w:val="Hyperlink"/>
                </w:rPr>
                <w:t>https://www.youtube.com/watch?v=kxlevxrvgW0</w:t>
              </w:r>
            </w:hyperlink>
          </w:p>
          <w:p w14:paraId="5C358FB0" w14:textId="77777777" w:rsidR="008E6A7C" w:rsidRDefault="008E6A7C" w:rsidP="00081044">
            <w:r w:rsidRPr="008E6A7C">
              <w:t xml:space="preserve"> Barnsley speech and language therapy</w:t>
            </w:r>
          </w:p>
          <w:p w14:paraId="16D79C77" w14:textId="665A8260" w:rsidR="008E6A7C" w:rsidRDefault="008E6A7C" w:rsidP="00081044"/>
          <w:p w14:paraId="45C99ADA" w14:textId="40C0A092" w:rsidR="008E6A7C" w:rsidRDefault="008E6A7C" w:rsidP="00081044"/>
        </w:tc>
      </w:tr>
      <w:tr w:rsidR="00DF5E39" w14:paraId="0F6EC3E0" w14:textId="77777777" w:rsidTr="491D3CEF">
        <w:trPr>
          <w:trHeight w:val="300"/>
        </w:trPr>
        <w:tc>
          <w:tcPr>
            <w:tcW w:w="4200" w:type="dxa"/>
          </w:tcPr>
          <w:p w14:paraId="464B4F2E" w14:textId="77777777" w:rsidR="00EE654A" w:rsidRDefault="00EE654A" w:rsidP="00EE654A">
            <w:pPr>
              <w:pStyle w:val="ListParagraph"/>
              <w:numPr>
                <w:ilvl w:val="0"/>
                <w:numId w:val="11"/>
              </w:numPr>
            </w:pPr>
            <w:r>
              <w:t>Do you keep your questions direct and to the point?</w:t>
            </w:r>
          </w:p>
        </w:tc>
        <w:tc>
          <w:tcPr>
            <w:tcW w:w="9855" w:type="dxa"/>
            <w:tcBorders>
              <w:left w:val="nil"/>
            </w:tcBorders>
          </w:tcPr>
          <w:p w14:paraId="098FEE10" w14:textId="58B9BCFF" w:rsidR="00EE654A" w:rsidRDefault="349DD5FD" w:rsidP="00081044">
            <w:r>
              <w:t xml:space="preserve">Children with language difficulties and social communication needs prefer questions to get to the point. Asking one question at a time rather than questions with multiple parts is important, otherwise the young person is likely to answer the last bit they have grabbed hold of in their memory. </w:t>
            </w:r>
          </w:p>
          <w:p w14:paraId="01F42CFE" w14:textId="2E8B48C8" w:rsidR="00EE654A" w:rsidRDefault="00EE654A" w:rsidP="00081044"/>
        </w:tc>
      </w:tr>
      <w:tr w:rsidR="00DF5E39" w14:paraId="12B107F0" w14:textId="77777777" w:rsidTr="491D3CEF">
        <w:trPr>
          <w:trHeight w:val="300"/>
        </w:trPr>
        <w:tc>
          <w:tcPr>
            <w:tcW w:w="4200" w:type="dxa"/>
          </w:tcPr>
          <w:p w14:paraId="275D1350" w14:textId="77777777" w:rsidR="00EE654A" w:rsidRDefault="00EE654A" w:rsidP="00EE654A">
            <w:pPr>
              <w:pStyle w:val="ListParagraph"/>
              <w:numPr>
                <w:ilvl w:val="0"/>
                <w:numId w:val="11"/>
              </w:numPr>
            </w:pPr>
            <w:r>
              <w:t>Do you give the young person chance to respond to one request before asking them another?</w:t>
            </w:r>
          </w:p>
        </w:tc>
        <w:tc>
          <w:tcPr>
            <w:tcW w:w="9855" w:type="dxa"/>
            <w:tcBorders>
              <w:left w:val="nil"/>
            </w:tcBorders>
          </w:tcPr>
          <w:p w14:paraId="3D9E0EF1" w14:textId="77777777" w:rsidR="00EE654A" w:rsidRDefault="00634507" w:rsidP="00081044">
            <w:r>
              <w:t xml:space="preserve">Some children need extra time to process an instruction, its context as well as being to formulate their answers. </w:t>
            </w:r>
          </w:p>
          <w:p w14:paraId="39E271D4" w14:textId="1D068BC8" w:rsidR="00634507" w:rsidRDefault="00634507" w:rsidP="00081044"/>
          <w:p w14:paraId="78A7E707" w14:textId="308D0EFA" w:rsidR="00634507" w:rsidRDefault="00634507" w:rsidP="00081044"/>
          <w:p w14:paraId="4BE45C2D" w14:textId="34902804" w:rsidR="00634507" w:rsidRDefault="00634507" w:rsidP="00081044"/>
        </w:tc>
      </w:tr>
      <w:tr w:rsidR="00DF5E39" w14:paraId="56E926C3" w14:textId="77777777" w:rsidTr="491D3CEF">
        <w:trPr>
          <w:trHeight w:val="300"/>
        </w:trPr>
        <w:tc>
          <w:tcPr>
            <w:tcW w:w="4200" w:type="dxa"/>
          </w:tcPr>
          <w:p w14:paraId="2C8A30A5" w14:textId="77777777" w:rsidR="00EE654A" w:rsidRDefault="00EE654A" w:rsidP="00EE654A">
            <w:pPr>
              <w:pStyle w:val="ListParagraph"/>
              <w:numPr>
                <w:ilvl w:val="0"/>
                <w:numId w:val="11"/>
              </w:numPr>
            </w:pPr>
            <w:r>
              <w:t>For children who are presenting with situational mutism do you make more comments when interacting with them instead of asking them direct questions?</w:t>
            </w:r>
          </w:p>
        </w:tc>
        <w:tc>
          <w:tcPr>
            <w:tcW w:w="9855" w:type="dxa"/>
            <w:tcBorders>
              <w:left w:val="nil"/>
            </w:tcBorders>
          </w:tcPr>
          <w:p w14:paraId="1F4381CF" w14:textId="77777777" w:rsidR="00EE654A" w:rsidRDefault="000E4188" w:rsidP="00081044">
            <w:r>
              <w:t xml:space="preserve">We are noticing many more children with speech, language and social communication difficulties also are presenting with situation mutism. This is being reported on a national level too via our Royal College. </w:t>
            </w:r>
          </w:p>
          <w:p w14:paraId="74ADE7C7" w14:textId="77777777" w:rsidR="008C1615" w:rsidRDefault="008C1615" w:rsidP="00081044"/>
          <w:p w14:paraId="2E797CAD" w14:textId="19A3E10D" w:rsidR="008C1615" w:rsidRDefault="008C1615" w:rsidP="00081044">
            <w:r>
              <w:t xml:space="preserve">Selective mutism needs careful assessment and coordinated management between families, school, psychology and speech and language therapists. As a rule of thumb children who are not comfortable or able to verbally respond should have adults around them making more comments to include them in interactions over more direct and demanding questions. </w:t>
            </w:r>
          </w:p>
          <w:p w14:paraId="3CB3E883" w14:textId="77777777" w:rsidR="008E6A7C" w:rsidRDefault="008E6A7C" w:rsidP="00081044"/>
          <w:p w14:paraId="7461A49D" w14:textId="4811698C" w:rsidR="008C1615" w:rsidRDefault="0BCF05E3" w:rsidP="491D3CEF">
            <w:pPr>
              <w:pStyle w:val="ListParagraph"/>
              <w:numPr>
                <w:ilvl w:val="0"/>
                <w:numId w:val="4"/>
              </w:numPr>
            </w:pPr>
            <w:r>
              <w:lastRenderedPageBreak/>
              <w:t>The Selective Mutism Workbook below is the recommended text we advise schools to buy when supporting children and young people</w:t>
            </w:r>
          </w:p>
          <w:p w14:paraId="442DC6ED" w14:textId="5F0B0469" w:rsidR="008C1615" w:rsidRDefault="008C1615" w:rsidP="00081044">
            <w:hyperlink r:id="rId19" w:history="1">
              <w:r w:rsidRPr="00D057D7">
                <w:rPr>
                  <w:rStyle w:val="Hyperlink"/>
                </w:rPr>
                <w:t>https://www.selectivemutism.org/resources/archive/books/the-selective-mutism-resource-manual-2nd-edition/</w:t>
              </w:r>
            </w:hyperlink>
          </w:p>
          <w:p w14:paraId="34C37DFA" w14:textId="564663E9" w:rsidR="008C1615" w:rsidRDefault="00FE644D" w:rsidP="00081044">
            <w:r>
              <w:t xml:space="preserve">Here you can source lots of recommendations for how practitioners should be working with children who are selectively mute. </w:t>
            </w:r>
          </w:p>
          <w:p w14:paraId="19D177D0" w14:textId="77777777" w:rsidR="00FE644D" w:rsidRDefault="00FE644D" w:rsidP="00081044"/>
          <w:p w14:paraId="3415B904" w14:textId="77777777" w:rsidR="00FE644D" w:rsidRDefault="00FE644D" w:rsidP="00081044"/>
          <w:p w14:paraId="31723652" w14:textId="63C994C1" w:rsidR="008C1615" w:rsidRDefault="008C1615" w:rsidP="00081044">
            <w:r>
              <w:t>Please see the videos below for more information</w:t>
            </w:r>
          </w:p>
          <w:p w14:paraId="4AA6602E" w14:textId="2CFA2044" w:rsidR="008E6A7C" w:rsidRDefault="08B20164" w:rsidP="491D3CEF">
            <w:pPr>
              <w:pStyle w:val="ListParagraph"/>
              <w:numPr>
                <w:ilvl w:val="0"/>
                <w:numId w:val="3"/>
              </w:numPr>
            </w:pPr>
            <w:r>
              <w:t xml:space="preserve">Buckinghamshire Healthcare NHS Trust - Selective mutism webinar: what is selective mutism? </w:t>
            </w:r>
          </w:p>
          <w:p w14:paraId="70B2DC83" w14:textId="388A4A6C" w:rsidR="008E6A7C" w:rsidRDefault="008E6A7C" w:rsidP="00081044">
            <w:hyperlink r:id="rId20" w:history="1">
              <w:r w:rsidRPr="00D057D7">
                <w:rPr>
                  <w:rStyle w:val="Hyperlink"/>
                </w:rPr>
                <w:t>https://www.youtube.com/watch?v=cdlZ6UqSZhY</w:t>
              </w:r>
            </w:hyperlink>
          </w:p>
          <w:p w14:paraId="01FE2A5C" w14:textId="77777777" w:rsidR="008E6A7C" w:rsidRDefault="008E6A7C" w:rsidP="00081044">
            <w:r w:rsidRPr="008E6A7C">
              <w:t xml:space="preserve"> (9.15 mins) </w:t>
            </w:r>
          </w:p>
          <w:p w14:paraId="6ADBF0DA" w14:textId="77777777" w:rsidR="008E6A7C" w:rsidRDefault="008E6A7C" w:rsidP="00081044">
            <w:r w:rsidRPr="008E6A7C">
              <w:t xml:space="preserve">(please note any mention on who you can contact in some situations will be applicable to Buckinghamshire NHS and not South Tees / Redcar &amp; Cleveland families). </w:t>
            </w:r>
          </w:p>
          <w:p w14:paraId="162EA9AC" w14:textId="77777777" w:rsidR="008E6A7C" w:rsidRDefault="008E6A7C" w:rsidP="00081044"/>
          <w:p w14:paraId="2588D283" w14:textId="55CEDF17" w:rsidR="008E6A7C" w:rsidRDefault="08B20164" w:rsidP="491D3CEF">
            <w:pPr>
              <w:pStyle w:val="ListParagraph"/>
              <w:numPr>
                <w:ilvl w:val="0"/>
                <w:numId w:val="2"/>
              </w:numPr>
            </w:pPr>
            <w:r>
              <w:t xml:space="preserve">Cumbria Children’s SLT - Five top tips to support situational mutism: </w:t>
            </w:r>
            <w:hyperlink r:id="rId21">
              <w:r w:rsidRPr="491D3CEF">
                <w:rPr>
                  <w:rStyle w:val="Hyperlink"/>
                </w:rPr>
                <w:t>https://www.youtube.com/watch?v=LSrrFGUCZF4</w:t>
              </w:r>
            </w:hyperlink>
          </w:p>
          <w:p w14:paraId="04F21A57" w14:textId="211A976B" w:rsidR="000E4188" w:rsidRDefault="1B533A7B" w:rsidP="00081044">
            <w:r>
              <w:t xml:space="preserve">             </w:t>
            </w:r>
            <w:r w:rsidR="08B20164">
              <w:t xml:space="preserve"> (2.16mins)</w:t>
            </w:r>
          </w:p>
        </w:tc>
      </w:tr>
      <w:tr w:rsidR="00DF5E39" w14:paraId="02C1D4B5" w14:textId="77777777" w:rsidTr="491D3CEF">
        <w:trPr>
          <w:trHeight w:val="300"/>
        </w:trPr>
        <w:tc>
          <w:tcPr>
            <w:tcW w:w="4200" w:type="dxa"/>
          </w:tcPr>
          <w:p w14:paraId="4980F8A8" w14:textId="77777777" w:rsidR="00EE654A" w:rsidRDefault="00EE654A" w:rsidP="00EE654A">
            <w:pPr>
              <w:pStyle w:val="ListParagraph"/>
              <w:numPr>
                <w:ilvl w:val="0"/>
                <w:numId w:val="11"/>
              </w:numPr>
            </w:pPr>
            <w:r>
              <w:lastRenderedPageBreak/>
              <w:t>For children who are presenting with situational mutism do provide access for alternative means to communicate (as advised by a SALT)?</w:t>
            </w:r>
          </w:p>
        </w:tc>
        <w:tc>
          <w:tcPr>
            <w:tcW w:w="9855" w:type="dxa"/>
            <w:tcBorders>
              <w:left w:val="nil"/>
            </w:tcBorders>
          </w:tcPr>
          <w:p w14:paraId="1202DD2F" w14:textId="77777777" w:rsidR="00EE654A" w:rsidRDefault="00A93AB5" w:rsidP="00081044">
            <w:r>
              <w:t>When alternative methods have been suggested are they regularly made available in all contexts?</w:t>
            </w:r>
          </w:p>
          <w:p w14:paraId="754EEE5E" w14:textId="185BEF7B" w:rsidR="491D3CEF" w:rsidRDefault="491D3CEF"/>
          <w:p w14:paraId="6C07CFF5" w14:textId="62D64D5B" w:rsidR="00A93AB5" w:rsidRDefault="00FE644D" w:rsidP="00081044">
            <w:r>
              <w:t>Does a person in your setting have specific responsibility for monitoring this?</w:t>
            </w:r>
          </w:p>
        </w:tc>
      </w:tr>
      <w:tr w:rsidR="00DF5E39" w14:paraId="60D7B957" w14:textId="77777777" w:rsidTr="491D3CEF">
        <w:trPr>
          <w:trHeight w:val="300"/>
        </w:trPr>
        <w:tc>
          <w:tcPr>
            <w:tcW w:w="4200" w:type="dxa"/>
          </w:tcPr>
          <w:p w14:paraId="6109CA0A" w14:textId="77777777" w:rsidR="00EE654A" w:rsidRDefault="00EE654A" w:rsidP="00EE654A">
            <w:pPr>
              <w:pStyle w:val="ListParagraph"/>
              <w:numPr>
                <w:ilvl w:val="0"/>
                <w:numId w:val="11"/>
              </w:numPr>
            </w:pPr>
            <w:r>
              <w:t>Do you consider the environment you are giving more complex instructions in</w:t>
            </w:r>
          </w:p>
          <w:p w14:paraId="4F98DADE" w14:textId="77777777" w:rsidR="00EE654A" w:rsidRDefault="00EE654A" w:rsidP="00081044">
            <w:pPr>
              <w:pStyle w:val="ListParagraph"/>
            </w:pPr>
            <w:r>
              <w:t>(e.g. distractions, competition for time from others, noise levels)?</w:t>
            </w:r>
          </w:p>
        </w:tc>
        <w:tc>
          <w:tcPr>
            <w:tcW w:w="9855" w:type="dxa"/>
            <w:tcBorders>
              <w:left w:val="nil"/>
            </w:tcBorders>
          </w:tcPr>
          <w:p w14:paraId="0BB2AE5C" w14:textId="09B98A9C" w:rsidR="00EE654A" w:rsidRDefault="00CB7DE4" w:rsidP="00081044">
            <w:r>
              <w:t xml:space="preserve">In environments where there are many distractions or where a child is becoming overwhelmed in terms of the sensory input they are experiencing they will certainly struggle to remain regulated. This will have a significant impact on their ability to attend to and process language both non verbally and verbally. Having access to environments that reduce some of the sensory stimulation is essential for a young person to have regular experience of. </w:t>
            </w:r>
          </w:p>
        </w:tc>
      </w:tr>
    </w:tbl>
    <w:p w14:paraId="61755A78" w14:textId="77777777" w:rsidR="00EE654A" w:rsidRDefault="00EE654A"/>
    <w:p w14:paraId="782C6B51" w14:textId="263BB36C" w:rsidR="00FB0D67" w:rsidRDefault="00FB0D67" w:rsidP="491D3CEF"/>
    <w:tbl>
      <w:tblPr>
        <w:tblStyle w:val="TableGrid"/>
        <w:tblW w:w="14055" w:type="dxa"/>
        <w:tblLook w:val="04A0" w:firstRow="1" w:lastRow="0" w:firstColumn="1" w:lastColumn="0" w:noHBand="0" w:noVBand="1"/>
      </w:tblPr>
      <w:tblGrid>
        <w:gridCol w:w="4260"/>
        <w:gridCol w:w="9795"/>
      </w:tblGrid>
      <w:tr w:rsidR="00802D4E" w14:paraId="6A7D5AA7" w14:textId="77777777" w:rsidTr="491D3CEF">
        <w:trPr>
          <w:trHeight w:val="300"/>
        </w:trPr>
        <w:tc>
          <w:tcPr>
            <w:tcW w:w="4260" w:type="dxa"/>
            <w:shd w:val="clear" w:color="auto" w:fill="E8E8E8" w:themeFill="background2"/>
          </w:tcPr>
          <w:p w14:paraId="18F01187" w14:textId="77777777" w:rsidR="00802D4E" w:rsidRDefault="00802D4E" w:rsidP="00081044">
            <w:r>
              <w:t>Asking for Help</w:t>
            </w:r>
          </w:p>
        </w:tc>
        <w:tc>
          <w:tcPr>
            <w:tcW w:w="9795" w:type="dxa"/>
            <w:tcBorders>
              <w:left w:val="nil"/>
              <w:bottom w:val="single" w:sz="4" w:space="0" w:color="auto"/>
            </w:tcBorders>
            <w:shd w:val="clear" w:color="auto" w:fill="E8E8E8" w:themeFill="background2"/>
          </w:tcPr>
          <w:p w14:paraId="1B0D5B89" w14:textId="77777777" w:rsidR="00802D4E" w:rsidRDefault="00802D4E" w:rsidP="00081044"/>
        </w:tc>
      </w:tr>
      <w:tr w:rsidR="00802D4E" w14:paraId="5B2D31D7" w14:textId="77777777" w:rsidTr="491D3CEF">
        <w:trPr>
          <w:trHeight w:val="300"/>
        </w:trPr>
        <w:tc>
          <w:tcPr>
            <w:tcW w:w="4260" w:type="dxa"/>
          </w:tcPr>
          <w:p w14:paraId="660BA83C" w14:textId="77777777" w:rsidR="00802D4E" w:rsidRDefault="00802D4E" w:rsidP="00802D4E">
            <w:pPr>
              <w:pStyle w:val="ListParagraph"/>
              <w:numPr>
                <w:ilvl w:val="0"/>
                <w:numId w:val="14"/>
              </w:numPr>
            </w:pPr>
            <w:r>
              <w:t>Does the young person have a way of asking for help, either verbal or non-verbal (in a way that is mutually agreed and effective to their current functioning)?</w:t>
            </w:r>
          </w:p>
        </w:tc>
        <w:tc>
          <w:tcPr>
            <w:tcW w:w="9795" w:type="dxa"/>
            <w:tcBorders>
              <w:left w:val="nil"/>
            </w:tcBorders>
          </w:tcPr>
          <w:p w14:paraId="747582F0" w14:textId="27EBACC7" w:rsidR="00802D4E" w:rsidRDefault="00CB7DE4" w:rsidP="00081044">
            <w:r>
              <w:t xml:space="preserve">This can be achieved in a variety of ways, asking, using a traffic light colour coding system, agreeing a signal or a system. Even if the child doesn’t use it routinely, simply them being aware they have it in place can help hugely with general well being and feeling regulated and able to communicate. </w:t>
            </w:r>
          </w:p>
        </w:tc>
      </w:tr>
      <w:tr w:rsidR="00802D4E" w14:paraId="25768764" w14:textId="77777777" w:rsidTr="491D3CEF">
        <w:trPr>
          <w:trHeight w:val="300"/>
        </w:trPr>
        <w:tc>
          <w:tcPr>
            <w:tcW w:w="4260" w:type="dxa"/>
          </w:tcPr>
          <w:p w14:paraId="6FDDDA4C" w14:textId="77777777" w:rsidR="00802D4E" w:rsidRDefault="00802D4E" w:rsidP="00802D4E">
            <w:pPr>
              <w:pStyle w:val="ListParagraph"/>
              <w:numPr>
                <w:ilvl w:val="0"/>
                <w:numId w:val="14"/>
              </w:numPr>
            </w:pPr>
            <w:r>
              <w:t>In the cases of a child not recognising when they need support, is there a responsible adult checking in with them frequently?</w:t>
            </w:r>
          </w:p>
        </w:tc>
        <w:tc>
          <w:tcPr>
            <w:tcW w:w="9795" w:type="dxa"/>
            <w:tcBorders>
              <w:left w:val="nil"/>
            </w:tcBorders>
          </w:tcPr>
          <w:p w14:paraId="28AA39C2" w14:textId="6D9318CD" w:rsidR="00802D4E" w:rsidRDefault="005D7A21" w:rsidP="00081044">
            <w:r>
              <w:t>How often is this happening? How do you decide who the most appropriate member of the team is to take this on?</w:t>
            </w:r>
          </w:p>
        </w:tc>
      </w:tr>
    </w:tbl>
    <w:p w14:paraId="157A8940" w14:textId="77777777" w:rsidR="00802D4E" w:rsidRDefault="00802D4E"/>
    <w:p w14:paraId="14A97F9D" w14:textId="77777777" w:rsidR="00802D4E" w:rsidRDefault="00802D4E"/>
    <w:tbl>
      <w:tblPr>
        <w:tblStyle w:val="TableGrid"/>
        <w:tblW w:w="14055" w:type="dxa"/>
        <w:tblLook w:val="04A0" w:firstRow="1" w:lastRow="0" w:firstColumn="1" w:lastColumn="0" w:noHBand="0" w:noVBand="1"/>
      </w:tblPr>
      <w:tblGrid>
        <w:gridCol w:w="4290"/>
        <w:gridCol w:w="9765"/>
      </w:tblGrid>
      <w:tr w:rsidR="00802D4E" w14:paraId="4E10633D" w14:textId="77777777" w:rsidTr="491D3CEF">
        <w:trPr>
          <w:trHeight w:val="300"/>
        </w:trPr>
        <w:tc>
          <w:tcPr>
            <w:tcW w:w="4290" w:type="dxa"/>
            <w:shd w:val="clear" w:color="auto" w:fill="E8E8E8" w:themeFill="background2"/>
          </w:tcPr>
          <w:p w14:paraId="1AEFDE62" w14:textId="77777777" w:rsidR="00802D4E" w:rsidRDefault="00802D4E" w:rsidP="00081044">
            <w:r>
              <w:t>Being Clear</w:t>
            </w:r>
          </w:p>
        </w:tc>
        <w:tc>
          <w:tcPr>
            <w:tcW w:w="9765" w:type="dxa"/>
            <w:tcBorders>
              <w:left w:val="nil"/>
              <w:bottom w:val="single" w:sz="4" w:space="0" w:color="auto"/>
            </w:tcBorders>
            <w:shd w:val="clear" w:color="auto" w:fill="E8E8E8" w:themeFill="background2"/>
          </w:tcPr>
          <w:p w14:paraId="1402E4CE" w14:textId="77777777" w:rsidR="00802D4E" w:rsidRDefault="00802D4E" w:rsidP="00081044"/>
        </w:tc>
      </w:tr>
      <w:tr w:rsidR="00802D4E" w14:paraId="6FAF95C5" w14:textId="77777777" w:rsidTr="491D3CEF">
        <w:trPr>
          <w:trHeight w:val="300"/>
        </w:trPr>
        <w:tc>
          <w:tcPr>
            <w:tcW w:w="4290" w:type="dxa"/>
          </w:tcPr>
          <w:p w14:paraId="65BC0209" w14:textId="77777777" w:rsidR="00802D4E" w:rsidRDefault="00802D4E" w:rsidP="00802D4E">
            <w:pPr>
              <w:pStyle w:val="ListParagraph"/>
              <w:numPr>
                <w:ilvl w:val="0"/>
                <w:numId w:val="15"/>
              </w:numPr>
            </w:pPr>
            <w:r>
              <w:t xml:space="preserve"> Do </w:t>
            </w:r>
            <w:r w:rsidRPr="00A728A3">
              <w:rPr>
                <w:u w:val="single"/>
              </w:rPr>
              <w:t>all</w:t>
            </w:r>
            <w:r>
              <w:t xml:space="preserve"> staff say what they mean and mean what they say? Avoiding jokes and ambiguous language</w:t>
            </w:r>
          </w:p>
        </w:tc>
        <w:tc>
          <w:tcPr>
            <w:tcW w:w="9765" w:type="dxa"/>
            <w:tcBorders>
              <w:top w:val="single" w:sz="4" w:space="0" w:color="auto"/>
              <w:left w:val="nil"/>
              <w:bottom w:val="single" w:sz="4" w:space="0" w:color="auto"/>
            </w:tcBorders>
          </w:tcPr>
          <w:p w14:paraId="2FAD8453" w14:textId="11195AEB" w:rsidR="00FF727E" w:rsidRDefault="06861E34" w:rsidP="00081044">
            <w:r>
              <w:t xml:space="preserve">In English we use lots of idioms and metaphors to communicate, for example “its raining cats and dogs”, “pull your socks up”, “piece of cake”, “she was laughing like a hyena”. Etc. For children with language and social communication difficulties these can cause lots of confusion. Whilst some of the more obvious ones can be taught and learnt there are many more subtle ones that do cause difficulties. </w:t>
            </w:r>
          </w:p>
          <w:p w14:paraId="69714775" w14:textId="4EC50332" w:rsidR="491D3CEF" w:rsidRDefault="491D3CEF"/>
          <w:p w14:paraId="7C559F38" w14:textId="77777777" w:rsidR="00FF727E" w:rsidRDefault="06861E34" w:rsidP="00081044">
            <w:r>
              <w:t xml:space="preserve">Some children with social communication difficulties do not understand jokes and get quite upset by them. They may not understand when they are being teased or being spoken to in a different tone that actually changes the meaning and the intention of language. </w:t>
            </w:r>
          </w:p>
          <w:p w14:paraId="1A00FC77" w14:textId="6972C901" w:rsidR="491D3CEF" w:rsidRDefault="491D3CEF"/>
          <w:p w14:paraId="135D1879" w14:textId="63FDBFD5" w:rsidR="005D7A21" w:rsidRDefault="20FFC975" w:rsidP="00081044">
            <w:r>
              <w:t>It</w:t>
            </w:r>
            <w:r w:rsidR="52AF7F4B">
              <w:t xml:space="preserve"> is</w:t>
            </w:r>
            <w:r>
              <w:t xml:space="preserve"> worth checking whether some of a child’s dysregulation is stemming from the use of others ambiguous or miscommunicated language. </w:t>
            </w:r>
          </w:p>
          <w:p w14:paraId="07F86183" w14:textId="54D4C04F" w:rsidR="005D7A21" w:rsidRDefault="005D7A21" w:rsidP="00081044"/>
          <w:p w14:paraId="571F87F5" w14:textId="745282AE" w:rsidR="005D7A21" w:rsidRDefault="005D7A21" w:rsidP="00081044"/>
        </w:tc>
      </w:tr>
      <w:tr w:rsidR="00802D4E" w14:paraId="192300C2" w14:textId="77777777" w:rsidTr="491D3CEF">
        <w:trPr>
          <w:trHeight w:val="300"/>
        </w:trPr>
        <w:tc>
          <w:tcPr>
            <w:tcW w:w="4290" w:type="dxa"/>
          </w:tcPr>
          <w:p w14:paraId="3E11A99E" w14:textId="77777777" w:rsidR="00802D4E" w:rsidRDefault="00802D4E" w:rsidP="00802D4E">
            <w:pPr>
              <w:pStyle w:val="ListParagraph"/>
              <w:numPr>
                <w:ilvl w:val="0"/>
                <w:numId w:val="15"/>
              </w:numPr>
            </w:pPr>
            <w:r>
              <w:t>Do staff use verbal and non-verbal communication that matches and is consistent? E.g. expressions match the words.</w:t>
            </w:r>
          </w:p>
        </w:tc>
        <w:tc>
          <w:tcPr>
            <w:tcW w:w="9765" w:type="dxa"/>
            <w:tcBorders>
              <w:top w:val="single" w:sz="4" w:space="0" w:color="auto"/>
              <w:left w:val="nil"/>
              <w:bottom w:val="single" w:sz="4" w:space="0" w:color="auto"/>
            </w:tcBorders>
          </w:tcPr>
          <w:p w14:paraId="35F1B80A" w14:textId="5C6C993C" w:rsidR="00EC4FFD" w:rsidRDefault="06861E34" w:rsidP="00081044">
            <w:r>
              <w:t>Children who have language or social communication needs can often try to look for expressions of people to give the additional clues about the language they are using, and vice versa. Whilst they struggle to interpret both of these things individually</w:t>
            </w:r>
            <w:r w:rsidR="775C3ADE">
              <w:t>;</w:t>
            </w:r>
            <w:r>
              <w:t xml:space="preserve"> they can be even more confused when the two don’t marry up. </w:t>
            </w:r>
          </w:p>
          <w:p w14:paraId="4B4D70C2" w14:textId="77777777" w:rsidR="00FF727E" w:rsidRDefault="00FF727E" w:rsidP="00081044"/>
          <w:p w14:paraId="10EF1D89" w14:textId="77777777" w:rsidR="00FF727E" w:rsidRDefault="00FF727E" w:rsidP="00081044"/>
          <w:p w14:paraId="4E543299" w14:textId="6E706797" w:rsidR="00EC4FFD" w:rsidRDefault="00EC4FFD" w:rsidP="00081044">
            <w:r>
              <w:t xml:space="preserve">Video </w:t>
            </w:r>
            <w:r w:rsidRPr="00EC4FFD">
              <w:t>Buckinghamshire NHS Trust –</w:t>
            </w:r>
          </w:p>
          <w:p w14:paraId="1C831BD0" w14:textId="422E55F5" w:rsidR="00EC4FFD" w:rsidRDefault="72EAF083" w:rsidP="00081044">
            <w:r w:rsidRPr="491D3CEF">
              <w:rPr>
                <w:b/>
                <w:bCs/>
              </w:rPr>
              <w:t xml:space="preserve"> Buckinghamshire NHS Trust – Understanding Pragmatic Language - What do we mean by non-verbal communication?</w:t>
            </w:r>
            <w:r>
              <w:t xml:space="preserve"> </w:t>
            </w:r>
          </w:p>
          <w:p w14:paraId="122CE924" w14:textId="241CF919" w:rsidR="00EC4FFD" w:rsidRDefault="72EAF083" w:rsidP="00081044">
            <w:hyperlink r:id="rId22">
              <w:r w:rsidRPr="491D3CEF">
                <w:rPr>
                  <w:rStyle w:val="Hyperlink"/>
                </w:rPr>
                <w:t>https://www.youtube.com/watch?v=ny15K1hkY1w&amp;t=60s</w:t>
              </w:r>
            </w:hyperlink>
          </w:p>
          <w:p w14:paraId="72C8B70A" w14:textId="5AFE69EE" w:rsidR="00802D4E" w:rsidRDefault="00802D4E" w:rsidP="00081044"/>
        </w:tc>
      </w:tr>
      <w:tr w:rsidR="00802D4E" w14:paraId="67C47D3F" w14:textId="77777777" w:rsidTr="491D3CEF">
        <w:trPr>
          <w:trHeight w:val="300"/>
        </w:trPr>
        <w:tc>
          <w:tcPr>
            <w:tcW w:w="4290" w:type="dxa"/>
          </w:tcPr>
          <w:p w14:paraId="6EE0CB58" w14:textId="77777777" w:rsidR="00802D4E" w:rsidRDefault="00802D4E" w:rsidP="00802D4E">
            <w:pPr>
              <w:pStyle w:val="ListParagraph"/>
              <w:numPr>
                <w:ilvl w:val="0"/>
                <w:numId w:val="15"/>
              </w:numPr>
            </w:pPr>
            <w:r>
              <w:t xml:space="preserve">Do staff ensure their tone of voice matches the content of what is being said? </w:t>
            </w:r>
          </w:p>
        </w:tc>
        <w:tc>
          <w:tcPr>
            <w:tcW w:w="9765" w:type="dxa"/>
            <w:tcBorders>
              <w:top w:val="single" w:sz="4" w:space="0" w:color="auto"/>
              <w:left w:val="nil"/>
              <w:bottom w:val="single" w:sz="4" w:space="0" w:color="auto"/>
            </w:tcBorders>
          </w:tcPr>
          <w:p w14:paraId="5ED30DB6" w14:textId="77777777" w:rsidR="00802D4E" w:rsidRDefault="00FF727E" w:rsidP="00081044">
            <w:r>
              <w:t xml:space="preserve">Children with language and social communication needs find it incredibly challenging to use tone and to interpret tone in others. The tone of voice has the power to change the meaning of a sentence, check that people are matching the tone to the words in most cases, or a least using it very exaggerated so that the young person develops and understanding that there may be some ambiguity. </w:t>
            </w:r>
          </w:p>
          <w:p w14:paraId="6819B93B" w14:textId="77777777" w:rsidR="00EA6CD7" w:rsidRDefault="00EA6CD7" w:rsidP="00081044"/>
          <w:p w14:paraId="572BF900" w14:textId="790B9EDE" w:rsidR="00EA6CD7" w:rsidRDefault="00EA6CD7" w:rsidP="00081044">
            <w:r>
              <w:t xml:space="preserve">A nice video that explains tone in a helpful way. Can high light why children with social communication needs/Autism find tone very difficult to interpret. </w:t>
            </w:r>
          </w:p>
          <w:p w14:paraId="4F0A3748" w14:textId="0969A43F" w:rsidR="00EA6CD7" w:rsidRDefault="00EA6CD7" w:rsidP="00081044">
            <w:hyperlink r:id="rId23" w:history="1">
              <w:r w:rsidRPr="006312D2">
                <w:rPr>
                  <w:rStyle w:val="Hyperlink"/>
                </w:rPr>
                <w:t>https://www.youtube.com/watch?v=hPQyHXc1ksA</w:t>
              </w:r>
            </w:hyperlink>
          </w:p>
          <w:p w14:paraId="20D007B5" w14:textId="64A19942" w:rsidR="00EA6CD7" w:rsidRDefault="00EA6CD7" w:rsidP="00081044"/>
        </w:tc>
      </w:tr>
      <w:tr w:rsidR="00802D4E" w14:paraId="2E1B22C9" w14:textId="77777777" w:rsidTr="491D3CEF">
        <w:trPr>
          <w:trHeight w:val="300"/>
        </w:trPr>
        <w:tc>
          <w:tcPr>
            <w:tcW w:w="4290" w:type="dxa"/>
          </w:tcPr>
          <w:p w14:paraId="7805D990" w14:textId="77777777" w:rsidR="00802D4E" w:rsidRDefault="00802D4E" w:rsidP="00802D4E">
            <w:pPr>
              <w:pStyle w:val="ListParagraph"/>
              <w:numPr>
                <w:ilvl w:val="0"/>
                <w:numId w:val="15"/>
              </w:numPr>
            </w:pPr>
            <w:r>
              <w:t>Do staff avoid using sarcastic language?</w:t>
            </w:r>
          </w:p>
        </w:tc>
        <w:tc>
          <w:tcPr>
            <w:tcW w:w="9765" w:type="dxa"/>
            <w:tcBorders>
              <w:top w:val="single" w:sz="4" w:space="0" w:color="auto"/>
              <w:left w:val="nil"/>
              <w:bottom w:val="single" w:sz="4" w:space="0" w:color="auto"/>
            </w:tcBorders>
          </w:tcPr>
          <w:p w14:paraId="7E8E247F" w14:textId="167A14A2" w:rsidR="00802D4E" w:rsidRDefault="00FF727E" w:rsidP="00081044">
            <w:r>
              <w:t xml:space="preserve">See above. </w:t>
            </w:r>
          </w:p>
        </w:tc>
      </w:tr>
      <w:tr w:rsidR="00802D4E" w14:paraId="5057B6D2" w14:textId="77777777" w:rsidTr="491D3CEF">
        <w:trPr>
          <w:trHeight w:val="300"/>
        </w:trPr>
        <w:tc>
          <w:tcPr>
            <w:tcW w:w="4290" w:type="dxa"/>
          </w:tcPr>
          <w:p w14:paraId="62123C3A" w14:textId="77777777" w:rsidR="00802D4E" w:rsidRDefault="00802D4E" w:rsidP="00802D4E">
            <w:pPr>
              <w:pStyle w:val="ListParagraph"/>
              <w:numPr>
                <w:ilvl w:val="0"/>
                <w:numId w:val="15"/>
              </w:numPr>
            </w:pPr>
            <w:r>
              <w:t>Do staff overuse figures of speech and metaphoric language?</w:t>
            </w:r>
          </w:p>
          <w:p w14:paraId="709D7AA6" w14:textId="77777777" w:rsidR="00802D4E" w:rsidRDefault="00802D4E" w:rsidP="00081044">
            <w:pPr>
              <w:pStyle w:val="ListParagraph"/>
            </w:pPr>
            <w:r>
              <w:t xml:space="preserve">For example, “you have a heart of gold”, “today has been a nightmare”, “you are on a rollercoaster of emotions”, “switch your listening ears on”. </w:t>
            </w:r>
          </w:p>
        </w:tc>
        <w:tc>
          <w:tcPr>
            <w:tcW w:w="9765" w:type="dxa"/>
            <w:tcBorders>
              <w:top w:val="single" w:sz="4" w:space="0" w:color="auto"/>
              <w:left w:val="nil"/>
              <w:bottom w:val="single" w:sz="4" w:space="0" w:color="auto"/>
            </w:tcBorders>
          </w:tcPr>
          <w:p w14:paraId="286546BE" w14:textId="09ECF4F2" w:rsidR="00802D4E" w:rsidRDefault="00FF727E" w:rsidP="00081044">
            <w:r>
              <w:t xml:space="preserve">As outlined above. </w:t>
            </w:r>
          </w:p>
        </w:tc>
      </w:tr>
      <w:tr w:rsidR="00802D4E" w14:paraId="330CD922" w14:textId="77777777" w:rsidTr="491D3CEF">
        <w:trPr>
          <w:trHeight w:val="300"/>
        </w:trPr>
        <w:tc>
          <w:tcPr>
            <w:tcW w:w="4290" w:type="dxa"/>
          </w:tcPr>
          <w:p w14:paraId="500D8149" w14:textId="77777777" w:rsidR="00802D4E" w:rsidRDefault="00802D4E" w:rsidP="00802D4E">
            <w:pPr>
              <w:pStyle w:val="ListParagraph"/>
              <w:numPr>
                <w:ilvl w:val="0"/>
                <w:numId w:val="15"/>
              </w:numPr>
            </w:pPr>
            <w:r>
              <w:t>Are staff specific with the questions they ask young people (rather than general)</w:t>
            </w:r>
          </w:p>
          <w:p w14:paraId="3125B60C" w14:textId="77777777" w:rsidR="00802D4E" w:rsidRDefault="00802D4E" w:rsidP="00081044">
            <w:pPr>
              <w:pStyle w:val="ListParagraph"/>
            </w:pPr>
            <w:r>
              <w:t>“What did you eat for lunch?” rather than “Did you have a good lunch? - “what did you learn in topic today?” instead of “how was your day?”</w:t>
            </w:r>
          </w:p>
        </w:tc>
        <w:tc>
          <w:tcPr>
            <w:tcW w:w="9765" w:type="dxa"/>
            <w:tcBorders>
              <w:top w:val="single" w:sz="4" w:space="0" w:color="auto"/>
              <w:left w:val="nil"/>
              <w:bottom w:val="single" w:sz="4" w:space="0" w:color="auto"/>
            </w:tcBorders>
          </w:tcPr>
          <w:p w14:paraId="3D15894A" w14:textId="3E0E9E88" w:rsidR="00381D70" w:rsidRDefault="00381D70" w:rsidP="00081044">
            <w:r>
              <w:t xml:space="preserve">Children with social communication difficulties tend to take language at face value, meaning they interpret it in a literal manner. When questions are asked that are quite open and generic in their nature, for a child to answer with the appropriate content they need to consider who the person is asking, why they may be asking, what they may be hoping is said and how they will in turn answer to keep the conversation going. These skills are rooted in social communication skills and place a much greater demand on the young person than a direct A to B question. </w:t>
            </w:r>
          </w:p>
          <w:p w14:paraId="102FB26C" w14:textId="77777777" w:rsidR="00381D70" w:rsidRDefault="00381D70" w:rsidP="00081044"/>
          <w:p w14:paraId="3317633B" w14:textId="77777777" w:rsidR="00802D4E" w:rsidRDefault="00381D70" w:rsidP="00081044">
            <w:r>
              <w:t xml:space="preserve">Children with social communication and language difficulties may go off on an unexpected tangent because they cannot predict what sort of information is expected in a more general, ambiguous questions. </w:t>
            </w:r>
          </w:p>
          <w:p w14:paraId="6667F17B" w14:textId="77777777" w:rsidR="005D7A21" w:rsidRDefault="005D7A21" w:rsidP="00081044"/>
          <w:p w14:paraId="41B6DF06" w14:textId="77777777" w:rsidR="005D7A21" w:rsidRDefault="005D7A21" w:rsidP="00081044">
            <w:r>
              <w:t>Sometimes children with social communication differences can appear blunt and abrupt as they are answering honestly but are not able to predict what the speaker wanted, for example</w:t>
            </w:r>
          </w:p>
          <w:p w14:paraId="56F220A3" w14:textId="168B9CE8" w:rsidR="005D7A21" w:rsidRDefault="20FFC975" w:rsidP="00081044">
            <w:r>
              <w:t xml:space="preserve">If children are all lined up before a lesson and a Teacher asks… “would you all like to come in?” a child with social communication differences may answer honestly and say “no”. This can get the attention of other children and the child can then end up in some cases being told off for being impolite. When in fact they were answering the question honestly. </w:t>
            </w:r>
          </w:p>
          <w:p w14:paraId="7DEAC823" w14:textId="347341B0" w:rsidR="005D7A21" w:rsidRDefault="005D7A21" w:rsidP="00081044"/>
        </w:tc>
      </w:tr>
      <w:tr w:rsidR="00802D4E" w14:paraId="087989E8" w14:textId="77777777" w:rsidTr="491D3CEF">
        <w:trPr>
          <w:trHeight w:val="300"/>
        </w:trPr>
        <w:tc>
          <w:tcPr>
            <w:tcW w:w="4290" w:type="dxa"/>
          </w:tcPr>
          <w:p w14:paraId="0EF2AEEB" w14:textId="77777777" w:rsidR="00802D4E" w:rsidRDefault="00802D4E" w:rsidP="00802D4E">
            <w:pPr>
              <w:pStyle w:val="ListParagraph"/>
              <w:numPr>
                <w:ilvl w:val="0"/>
                <w:numId w:val="15"/>
              </w:numPr>
            </w:pPr>
            <w:r>
              <w:t>When a young person is given an instruction, is it specific and related to what is occurring rather than generic, for example</w:t>
            </w:r>
          </w:p>
          <w:p w14:paraId="69CC2477" w14:textId="77777777" w:rsidR="00802D4E" w:rsidRDefault="00802D4E" w:rsidP="00081044">
            <w:pPr>
              <w:pStyle w:val="ListParagraph"/>
            </w:pPr>
            <w:r>
              <w:t>“Throwing sand is not allowed, it hurts people”…versus “Please stop throwing sand.”</w:t>
            </w:r>
          </w:p>
          <w:p w14:paraId="0F2D1E61" w14:textId="61D1787C" w:rsidR="005D7A21" w:rsidRDefault="005D7A21" w:rsidP="00081044">
            <w:pPr>
              <w:pStyle w:val="ListParagraph"/>
            </w:pPr>
            <w:r>
              <w:t>Instead of “don’t shout out” try “wait your turn</w:t>
            </w:r>
            <w:r w:rsidR="00A4271E">
              <w:t xml:space="preserve">” “put your hand up and wait to be asked”. </w:t>
            </w:r>
          </w:p>
        </w:tc>
        <w:tc>
          <w:tcPr>
            <w:tcW w:w="9765" w:type="dxa"/>
            <w:tcBorders>
              <w:top w:val="single" w:sz="4" w:space="0" w:color="auto"/>
              <w:left w:val="nil"/>
            </w:tcBorders>
          </w:tcPr>
          <w:p w14:paraId="259219FD" w14:textId="6EEED2A6" w:rsidR="00802D4E" w:rsidRDefault="005D7A21" w:rsidP="00081044">
            <w:r>
              <w:t xml:space="preserve">It is helpful to be specific about the behaviour you are wishing the child to focus on. Giving them a solution also helps too. </w:t>
            </w:r>
          </w:p>
          <w:p w14:paraId="2C0C38E0" w14:textId="28B79AFC" w:rsidR="005D7A21" w:rsidRDefault="005D7A21" w:rsidP="00081044">
            <w:r>
              <w:t xml:space="preserve"> </w:t>
            </w:r>
          </w:p>
          <w:p w14:paraId="70FBC856" w14:textId="77777777" w:rsidR="00802D4E" w:rsidRDefault="00802D4E" w:rsidP="00081044"/>
          <w:p w14:paraId="06418BC0" w14:textId="77777777" w:rsidR="00802D4E" w:rsidRDefault="00802D4E" w:rsidP="00081044"/>
          <w:p w14:paraId="1B9AE5A5" w14:textId="77777777" w:rsidR="00802D4E" w:rsidRDefault="00802D4E" w:rsidP="00081044"/>
          <w:p w14:paraId="2068BAD1" w14:textId="77777777" w:rsidR="00802D4E" w:rsidRDefault="00802D4E" w:rsidP="00081044"/>
          <w:p w14:paraId="6CD3AF87" w14:textId="77777777" w:rsidR="00802D4E" w:rsidRDefault="00802D4E" w:rsidP="00081044"/>
          <w:p w14:paraId="1001B273" w14:textId="77777777" w:rsidR="00802D4E" w:rsidRDefault="00802D4E" w:rsidP="00081044"/>
          <w:p w14:paraId="2C27A88A" w14:textId="77777777" w:rsidR="00802D4E" w:rsidRDefault="00802D4E" w:rsidP="00081044"/>
        </w:tc>
      </w:tr>
    </w:tbl>
    <w:p w14:paraId="5F6CED39" w14:textId="77777777" w:rsidR="00802D4E" w:rsidRDefault="00802D4E"/>
    <w:tbl>
      <w:tblPr>
        <w:tblStyle w:val="TableGrid"/>
        <w:tblW w:w="14055" w:type="dxa"/>
        <w:tblLook w:val="04A0" w:firstRow="1" w:lastRow="0" w:firstColumn="1" w:lastColumn="0" w:noHBand="0" w:noVBand="1"/>
      </w:tblPr>
      <w:tblGrid>
        <w:gridCol w:w="4275"/>
        <w:gridCol w:w="9780"/>
      </w:tblGrid>
      <w:tr w:rsidR="00802D4E" w14:paraId="69C7B23D" w14:textId="77777777" w:rsidTr="491D3CEF">
        <w:trPr>
          <w:trHeight w:val="300"/>
        </w:trPr>
        <w:tc>
          <w:tcPr>
            <w:tcW w:w="4275" w:type="dxa"/>
            <w:shd w:val="clear" w:color="auto" w:fill="E8E8E8" w:themeFill="background2"/>
          </w:tcPr>
          <w:p w14:paraId="4564A132" w14:textId="77777777" w:rsidR="00802D4E" w:rsidRDefault="00802D4E" w:rsidP="00081044">
            <w:r>
              <w:t>Practising Conversation</w:t>
            </w:r>
          </w:p>
        </w:tc>
        <w:tc>
          <w:tcPr>
            <w:tcW w:w="9780" w:type="dxa"/>
            <w:tcBorders>
              <w:left w:val="nil"/>
              <w:bottom w:val="single" w:sz="4" w:space="0" w:color="auto"/>
            </w:tcBorders>
            <w:shd w:val="clear" w:color="auto" w:fill="E8E8E8" w:themeFill="background2"/>
          </w:tcPr>
          <w:p w14:paraId="6FC81482" w14:textId="77777777" w:rsidR="00802D4E" w:rsidRDefault="00802D4E" w:rsidP="00081044"/>
        </w:tc>
      </w:tr>
      <w:tr w:rsidR="00802D4E" w14:paraId="46F3CDAD" w14:textId="77777777" w:rsidTr="491D3CEF">
        <w:trPr>
          <w:trHeight w:val="300"/>
        </w:trPr>
        <w:tc>
          <w:tcPr>
            <w:tcW w:w="4275" w:type="dxa"/>
            <w:shd w:val="clear" w:color="auto" w:fill="FFFFFF" w:themeFill="background1"/>
          </w:tcPr>
          <w:p w14:paraId="2D0DC778" w14:textId="77777777" w:rsidR="00802D4E" w:rsidRDefault="00802D4E" w:rsidP="00802D4E">
            <w:pPr>
              <w:pStyle w:val="ListParagraph"/>
              <w:numPr>
                <w:ilvl w:val="0"/>
                <w:numId w:val="16"/>
              </w:numPr>
            </w:pPr>
            <w:r>
              <w:t>Does the young person have opportunity to interact with peers who are at their developmental level?</w:t>
            </w:r>
          </w:p>
        </w:tc>
        <w:tc>
          <w:tcPr>
            <w:tcW w:w="9780" w:type="dxa"/>
            <w:tcBorders>
              <w:left w:val="nil"/>
            </w:tcBorders>
            <w:shd w:val="clear" w:color="auto" w:fill="FFFFFF" w:themeFill="background1"/>
          </w:tcPr>
          <w:p w14:paraId="112D06F0" w14:textId="51D0D3C0" w:rsidR="00802D4E" w:rsidRDefault="06861E34" w:rsidP="00081044">
            <w:r>
              <w:t xml:space="preserve">Children with language and social communication needs </w:t>
            </w:r>
            <w:r w:rsidR="4226570A">
              <w:t xml:space="preserve">can often wish to communicate and play with other children. It can be helpful to allow them some opportunities to play with children who are either at the same developmental level as them, or alternatively other children who have similar interests or are older and can support them in the moments of where the interaction needs some repair to keep it flowing. This not only helps the young person to practise and develop their communication skills but develops their confidence and </w:t>
            </w:r>
            <w:r w:rsidR="6C58EEAD">
              <w:t>well-being</w:t>
            </w:r>
            <w:r w:rsidR="4226570A">
              <w:t xml:space="preserve">. </w:t>
            </w:r>
          </w:p>
          <w:p w14:paraId="43E518C3" w14:textId="20DEFFC8" w:rsidR="00802D4E" w:rsidRDefault="00802D4E" w:rsidP="00081044"/>
        </w:tc>
      </w:tr>
      <w:tr w:rsidR="00802D4E" w14:paraId="5624D459" w14:textId="77777777" w:rsidTr="491D3CEF">
        <w:trPr>
          <w:trHeight w:val="300"/>
        </w:trPr>
        <w:tc>
          <w:tcPr>
            <w:tcW w:w="4275" w:type="dxa"/>
            <w:shd w:val="clear" w:color="auto" w:fill="FFFFFF" w:themeFill="background1"/>
          </w:tcPr>
          <w:p w14:paraId="122641B6" w14:textId="77777777" w:rsidR="00802D4E" w:rsidRDefault="00802D4E" w:rsidP="00802D4E">
            <w:pPr>
              <w:pStyle w:val="ListParagraph"/>
              <w:numPr>
                <w:ilvl w:val="0"/>
                <w:numId w:val="16"/>
              </w:numPr>
            </w:pPr>
            <w:r>
              <w:t>Does the young person have an opportunity to take turns and play games where they need to wait and take turns?</w:t>
            </w:r>
          </w:p>
        </w:tc>
        <w:tc>
          <w:tcPr>
            <w:tcW w:w="9780" w:type="dxa"/>
            <w:tcBorders>
              <w:left w:val="nil"/>
            </w:tcBorders>
            <w:shd w:val="clear" w:color="auto" w:fill="FFFFFF" w:themeFill="background1"/>
          </w:tcPr>
          <w:p w14:paraId="5AB75C37" w14:textId="02A4084A" w:rsidR="00802D4E" w:rsidRDefault="4226570A" w:rsidP="00081044">
            <w:r>
              <w:t xml:space="preserve">Having experience of these important foundation communication skill behaviours is essential for overall progression even though these may be areas that are incredibly challenging and need to be broken down into very small steps. </w:t>
            </w:r>
          </w:p>
          <w:p w14:paraId="4F935B7D" w14:textId="0F0526A5" w:rsidR="00802D4E" w:rsidRDefault="00802D4E" w:rsidP="00081044"/>
          <w:p w14:paraId="29CA6F84" w14:textId="12ADFD47" w:rsidR="00802D4E" w:rsidRDefault="00802D4E" w:rsidP="00081044"/>
        </w:tc>
      </w:tr>
    </w:tbl>
    <w:p w14:paraId="48B43BBD" w14:textId="77777777" w:rsidR="00802D4E" w:rsidRDefault="00802D4E"/>
    <w:tbl>
      <w:tblPr>
        <w:tblStyle w:val="TableGrid"/>
        <w:tblW w:w="14055" w:type="dxa"/>
        <w:tblLook w:val="04A0" w:firstRow="1" w:lastRow="0" w:firstColumn="1" w:lastColumn="0" w:noHBand="0" w:noVBand="1"/>
      </w:tblPr>
      <w:tblGrid>
        <w:gridCol w:w="4305"/>
        <w:gridCol w:w="9750"/>
      </w:tblGrid>
      <w:tr w:rsidR="00802D4E" w:rsidRPr="00A728A3" w14:paraId="7B870125" w14:textId="77777777" w:rsidTr="491D3CEF">
        <w:trPr>
          <w:trHeight w:val="300"/>
        </w:trPr>
        <w:tc>
          <w:tcPr>
            <w:tcW w:w="4305" w:type="dxa"/>
            <w:shd w:val="clear" w:color="auto" w:fill="E8E8E8" w:themeFill="background2"/>
          </w:tcPr>
          <w:p w14:paraId="1A3E84B0" w14:textId="77777777" w:rsidR="00802D4E" w:rsidRPr="00A728A3" w:rsidRDefault="00802D4E" w:rsidP="00081044">
            <w:r w:rsidRPr="00A728A3">
              <w:t>Use of Visuals</w:t>
            </w:r>
          </w:p>
        </w:tc>
        <w:tc>
          <w:tcPr>
            <w:tcW w:w="9750" w:type="dxa"/>
            <w:tcBorders>
              <w:left w:val="nil"/>
              <w:bottom w:val="single" w:sz="4" w:space="0" w:color="auto"/>
            </w:tcBorders>
            <w:shd w:val="clear" w:color="auto" w:fill="E8E8E8" w:themeFill="background2"/>
          </w:tcPr>
          <w:p w14:paraId="0019DEDA" w14:textId="77777777" w:rsidR="00802D4E" w:rsidRPr="00A728A3" w:rsidRDefault="00802D4E" w:rsidP="00081044"/>
        </w:tc>
      </w:tr>
      <w:tr w:rsidR="00802D4E" w:rsidRPr="00A728A3" w14:paraId="1154EA76" w14:textId="77777777" w:rsidTr="491D3CEF">
        <w:trPr>
          <w:trHeight w:val="300"/>
        </w:trPr>
        <w:tc>
          <w:tcPr>
            <w:tcW w:w="4305" w:type="dxa"/>
            <w:shd w:val="clear" w:color="auto" w:fill="FFFFFF" w:themeFill="background1"/>
          </w:tcPr>
          <w:p w14:paraId="0543F23D" w14:textId="77777777" w:rsidR="00802D4E" w:rsidRDefault="00802D4E" w:rsidP="00802D4E">
            <w:pPr>
              <w:pStyle w:val="ListParagraph"/>
              <w:numPr>
                <w:ilvl w:val="0"/>
                <w:numId w:val="17"/>
              </w:numPr>
            </w:pPr>
            <w:r>
              <w:t>Does your setting use visuals/ symbols/photos and objects of reference and have them embedded in the school?</w:t>
            </w:r>
          </w:p>
          <w:p w14:paraId="1AB0D0C6" w14:textId="77777777" w:rsidR="00802D4E" w:rsidRPr="00A728A3" w:rsidRDefault="00802D4E" w:rsidP="00081044">
            <w:pPr>
              <w:pStyle w:val="ListParagraph"/>
            </w:pPr>
            <w:r>
              <w:t>Are these consistent?</w:t>
            </w:r>
          </w:p>
        </w:tc>
        <w:tc>
          <w:tcPr>
            <w:tcW w:w="9750" w:type="dxa"/>
            <w:tcBorders>
              <w:left w:val="nil"/>
            </w:tcBorders>
            <w:shd w:val="clear" w:color="auto" w:fill="FFFFFF" w:themeFill="background1"/>
          </w:tcPr>
          <w:p w14:paraId="5FBD8303" w14:textId="2951B1D7" w:rsidR="00CB7DE4" w:rsidRDefault="6D40DD8C" w:rsidP="00081044">
            <w:r>
              <w:t>Visual</w:t>
            </w:r>
            <w:r w:rsidR="113C7A77">
              <w:t xml:space="preserve">s </w:t>
            </w:r>
            <w:r>
              <w:t xml:space="preserve">are </w:t>
            </w:r>
            <w:r w:rsidRPr="491D3CEF">
              <w:rPr>
                <w:u w:val="single"/>
              </w:rPr>
              <w:t>ESSENTIAL</w:t>
            </w:r>
            <w:r>
              <w:t xml:space="preserve"> for children with Language and Social Communication difficulties. </w:t>
            </w:r>
          </w:p>
          <w:p w14:paraId="104ABA72" w14:textId="440688E9" w:rsidR="00CB7DE4" w:rsidRDefault="00CB7DE4" w:rsidP="00081044">
            <w:r>
              <w:t xml:space="preserve">They can </w:t>
            </w:r>
            <w:r w:rsidR="00381D70">
              <w:t>sometimes</w:t>
            </w:r>
            <w:r>
              <w:t xml:space="preserve"> be dismissed when a child appears to be receptively capable – however i</w:t>
            </w:r>
            <w:r w:rsidR="00381D70">
              <w:t xml:space="preserve">t is important to note that they provide predictability, security and safety for a young person. </w:t>
            </w:r>
          </w:p>
          <w:p w14:paraId="43B61E44" w14:textId="0E291672" w:rsidR="00381D70" w:rsidRDefault="113C7A77" w:rsidP="00081044">
            <w:r>
              <w:t xml:space="preserve">It important to not </w:t>
            </w:r>
            <w:r w:rsidR="552A4A7B">
              <w:t>underestimate</w:t>
            </w:r>
            <w:r>
              <w:t xml:space="preserve"> the power</w:t>
            </w:r>
            <w:r w:rsidR="345C4731">
              <w:t xml:space="preserve"> </w:t>
            </w:r>
            <w:r>
              <w:t xml:space="preserve">of visuals </w:t>
            </w:r>
          </w:p>
          <w:p w14:paraId="0952F983" w14:textId="2C88427F" w:rsidR="00381D70" w:rsidRDefault="00381D70" w:rsidP="00081044">
            <w:r>
              <w:t xml:space="preserve">It is often one of the first things a speech and language therapist will suggest for a child who is finding communication challenging. </w:t>
            </w:r>
          </w:p>
          <w:p w14:paraId="6B22E647" w14:textId="5DC7713D" w:rsidR="00381D70" w:rsidRDefault="00381D70" w:rsidP="00081044">
            <w:r>
              <w:t xml:space="preserve">Visuals are important as they remain, they don’t disappear like words do. Pictures and symbols are clear and fixed and allows a child to sequence and have structure to their day or a task. It allows them to predict what is happening next. </w:t>
            </w:r>
          </w:p>
          <w:p w14:paraId="66CDF922" w14:textId="77777777" w:rsidR="00381D70" w:rsidRDefault="00381D70" w:rsidP="00081044"/>
          <w:p w14:paraId="2C967781" w14:textId="17072C84" w:rsidR="00381D70" w:rsidRDefault="00381D70" w:rsidP="00081044">
            <w:r>
              <w:t xml:space="preserve">Please see below for some videos that explain this further. </w:t>
            </w:r>
          </w:p>
          <w:p w14:paraId="4A490F3B" w14:textId="77777777" w:rsidR="0084767C" w:rsidRDefault="0084767C" w:rsidP="00081044"/>
          <w:p w14:paraId="1CD41871" w14:textId="2BE45D7B" w:rsidR="0084767C" w:rsidRDefault="0084767C" w:rsidP="491D3CEF">
            <w:pPr>
              <w:pStyle w:val="ListParagraph"/>
              <w:numPr>
                <w:ilvl w:val="0"/>
                <w:numId w:val="31"/>
              </w:numPr>
              <w:rPr>
                <w:b/>
                <w:bCs/>
              </w:rPr>
            </w:pPr>
            <w:r w:rsidRPr="491D3CEF">
              <w:rPr>
                <w:b/>
                <w:bCs/>
              </w:rPr>
              <w:t>South Tees SALT “Using Visuals” (6.24mins)</w:t>
            </w:r>
          </w:p>
          <w:p w14:paraId="2429CD6A" w14:textId="621FE460" w:rsidR="0084767C" w:rsidRDefault="0084767C" w:rsidP="491D3CEF">
            <w:pPr>
              <w:pStyle w:val="ListParagraph"/>
            </w:pPr>
            <w:hyperlink r:id="rId24">
              <w:r w:rsidRPr="491D3CEF">
                <w:rPr>
                  <w:rStyle w:val="Hyperlink"/>
                </w:rPr>
                <w:t>https://www.youtube.com/watch?v=MqcmB1J3Mms</w:t>
              </w:r>
            </w:hyperlink>
          </w:p>
          <w:p w14:paraId="642D3369" w14:textId="77777777" w:rsidR="0013211E" w:rsidRDefault="0013211E" w:rsidP="00FB0D67"/>
          <w:p w14:paraId="66C0E938" w14:textId="38E58E2A" w:rsidR="0013211E" w:rsidRDefault="2B7594D7" w:rsidP="491D3CEF">
            <w:pPr>
              <w:pStyle w:val="ListParagraph"/>
              <w:numPr>
                <w:ilvl w:val="0"/>
                <w:numId w:val="30"/>
              </w:numPr>
              <w:rPr>
                <w:b/>
                <w:bCs/>
              </w:rPr>
            </w:pPr>
            <w:r w:rsidRPr="491D3CEF">
              <w:rPr>
                <w:b/>
                <w:bCs/>
              </w:rPr>
              <w:t>NOW and NEXT and CHOICE boards</w:t>
            </w:r>
          </w:p>
          <w:p w14:paraId="60AF5E97" w14:textId="77A67EFA" w:rsidR="0013211E" w:rsidRDefault="0013211E" w:rsidP="0013211E">
            <w:pPr>
              <w:pStyle w:val="ListParagraph"/>
            </w:pPr>
            <w:hyperlink r:id="rId25" w:history="1">
              <w:r w:rsidRPr="006312D2">
                <w:rPr>
                  <w:rStyle w:val="Hyperlink"/>
                </w:rPr>
                <w:t>https://www.wfs.worcs.sch.uk/page/?title=Now+%26amp%3B+Next+Board&amp;pid=305</w:t>
              </w:r>
            </w:hyperlink>
          </w:p>
          <w:p w14:paraId="66345F26" w14:textId="21AE5D9B" w:rsidR="0013211E" w:rsidRDefault="0013211E" w:rsidP="0013211E">
            <w:pPr>
              <w:pStyle w:val="ListParagraph"/>
            </w:pPr>
            <w:r>
              <w:t xml:space="preserve">Examples of how to make these resources for children with pre made ones free to download. </w:t>
            </w:r>
            <w:r w:rsidR="00EA6CD7">
              <w:t>Wye Forest Special School in collaboration with ICAN and Widget</w:t>
            </w:r>
          </w:p>
          <w:p w14:paraId="05EB158F" w14:textId="77777777" w:rsidR="00CB7DE4" w:rsidRDefault="00CB7DE4" w:rsidP="00081044"/>
          <w:p w14:paraId="211D4960" w14:textId="27DF6272" w:rsidR="00EC4FFD" w:rsidRDefault="72EAF083" w:rsidP="0013211E">
            <w:pPr>
              <w:pStyle w:val="ListParagraph"/>
              <w:numPr>
                <w:ilvl w:val="0"/>
                <w:numId w:val="30"/>
              </w:numPr>
            </w:pPr>
            <w:r w:rsidRPr="491D3CEF">
              <w:rPr>
                <w:b/>
                <w:bCs/>
              </w:rPr>
              <w:t>Objects of reference -</w:t>
            </w:r>
            <w:r>
              <w:t xml:space="preserve"> </w:t>
            </w:r>
          </w:p>
          <w:p w14:paraId="4E55613D" w14:textId="5991AB83" w:rsidR="00EC4FFD" w:rsidRDefault="72EAF083" w:rsidP="491D3CEF">
            <w:pPr>
              <w:pStyle w:val="ListParagraph"/>
            </w:pPr>
            <w:hyperlink r:id="rId26">
              <w:r w:rsidRPr="491D3CEF">
                <w:rPr>
                  <w:rStyle w:val="Hyperlink"/>
                </w:rPr>
                <w:t>https://www.youtube.com/watch?v=XCZF3V3lKmE</w:t>
              </w:r>
            </w:hyperlink>
            <w:r>
              <w:t xml:space="preserve"> </w:t>
            </w:r>
          </w:p>
          <w:p w14:paraId="580A4D65" w14:textId="1FFFE691" w:rsidR="00EC4FFD" w:rsidRDefault="3AB9B562" w:rsidP="00081044">
            <w:r>
              <w:t xml:space="preserve">              </w:t>
            </w:r>
            <w:r w:rsidR="72EAF083">
              <w:t>Barnsley speech and language therapy Using Visuals</w:t>
            </w:r>
          </w:p>
          <w:p w14:paraId="48C8BDE8" w14:textId="77777777" w:rsidR="00EC4FFD" w:rsidRDefault="00EC4FFD" w:rsidP="00081044"/>
          <w:p w14:paraId="69D777D8" w14:textId="557CBE94" w:rsidR="00EC4FFD" w:rsidRDefault="72EAF083" w:rsidP="00081044">
            <w:r w:rsidRPr="491D3CEF">
              <w:rPr>
                <w:b/>
                <w:bCs/>
              </w:rPr>
              <w:t>South Tees NHS Speech Therapy</w:t>
            </w:r>
            <w:r>
              <w:t xml:space="preserve"> - </w:t>
            </w:r>
            <w:hyperlink r:id="rId27">
              <w:r w:rsidRPr="491D3CEF">
                <w:rPr>
                  <w:rStyle w:val="Hyperlink"/>
                </w:rPr>
                <w:t>https://www.youtube.com/watch?v=MqcmB1J3Mms</w:t>
              </w:r>
            </w:hyperlink>
            <w:r>
              <w:t xml:space="preserve"> </w:t>
            </w:r>
          </w:p>
          <w:p w14:paraId="085C1195" w14:textId="77777777" w:rsidR="00802D4E" w:rsidRDefault="00EC4FFD" w:rsidP="00081044">
            <w:r w:rsidRPr="00EC4FFD">
              <w:t>This video provides summary about how you can use visuals to support communication (e.g. using objects of reference, visual timetables etc.)</w:t>
            </w:r>
          </w:p>
          <w:p w14:paraId="63D1B80E" w14:textId="77777777" w:rsidR="00FB0D67" w:rsidRDefault="00FB0D67" w:rsidP="00081044"/>
          <w:p w14:paraId="7F8ECF58" w14:textId="32B303E6" w:rsidR="00FB0D67" w:rsidRDefault="00FB0D67" w:rsidP="00FB0D67">
            <w:pPr>
              <w:pStyle w:val="ListParagraph"/>
            </w:pPr>
            <w:r>
              <w:t>Supporting A Child’s Emotional Regulation and Communication using Visuals</w:t>
            </w:r>
          </w:p>
          <w:p w14:paraId="24B55024" w14:textId="77777777" w:rsidR="00FB0D67" w:rsidRDefault="00FB0D67" w:rsidP="00FB0D67"/>
          <w:p w14:paraId="5AD04194" w14:textId="77777777" w:rsidR="00FB0D67" w:rsidRDefault="00FB0D67" w:rsidP="00FB0D67">
            <w:pPr>
              <w:pStyle w:val="ListParagraph"/>
              <w:numPr>
                <w:ilvl w:val="0"/>
                <w:numId w:val="30"/>
              </w:numPr>
            </w:pPr>
            <w:r>
              <w:t xml:space="preserve">Training course for Teaching Assistants by Worcester Speech and Language Team around, helping child to regulate behaviour and using visuals with lots of practical ideas. </w:t>
            </w:r>
          </w:p>
          <w:p w14:paraId="0270B611" w14:textId="2B42FC01" w:rsidR="00FB0D67" w:rsidRDefault="093C3DE7" w:rsidP="00FB0D67">
            <w:r>
              <w:t xml:space="preserve">               </w:t>
            </w:r>
            <w:hyperlink r:id="rId28">
              <w:r w:rsidR="41E2784D" w:rsidRPr="491D3CEF">
                <w:rPr>
                  <w:rStyle w:val="Hyperlink"/>
                </w:rPr>
                <w:t>https://www.youtube.com/watch?v=m0rJtzMo2UM</w:t>
              </w:r>
            </w:hyperlink>
          </w:p>
          <w:p w14:paraId="390561D9" w14:textId="77777777" w:rsidR="00FB0D67" w:rsidRDefault="00FB0D67" w:rsidP="00FB0D67">
            <w:pPr>
              <w:pStyle w:val="ListParagraph"/>
              <w:numPr>
                <w:ilvl w:val="1"/>
                <w:numId w:val="17"/>
              </w:numPr>
            </w:pPr>
            <w:r>
              <w:t>hours</w:t>
            </w:r>
          </w:p>
          <w:p w14:paraId="4A78A4BE" w14:textId="582A4CF7" w:rsidR="00FB0D67" w:rsidRPr="00A728A3" w:rsidRDefault="00FB0D67" w:rsidP="00081044"/>
        </w:tc>
      </w:tr>
      <w:tr w:rsidR="00802D4E" w:rsidRPr="00A728A3" w14:paraId="37D727AD" w14:textId="77777777" w:rsidTr="491D3CEF">
        <w:trPr>
          <w:trHeight w:val="300"/>
        </w:trPr>
        <w:tc>
          <w:tcPr>
            <w:tcW w:w="4305" w:type="dxa"/>
            <w:shd w:val="clear" w:color="auto" w:fill="FFFFFF" w:themeFill="background1"/>
          </w:tcPr>
          <w:p w14:paraId="01B377C1" w14:textId="77777777" w:rsidR="00802D4E" w:rsidRDefault="00802D4E" w:rsidP="00802D4E">
            <w:pPr>
              <w:pStyle w:val="ListParagraph"/>
              <w:numPr>
                <w:ilvl w:val="0"/>
                <w:numId w:val="17"/>
              </w:numPr>
            </w:pPr>
            <w:r>
              <w:t>Do the young people in your setting have their own visual systems in place to aid an understanding of their day and routine.</w:t>
            </w:r>
          </w:p>
          <w:p w14:paraId="5D05D425" w14:textId="77777777" w:rsidR="00802D4E" w:rsidRDefault="00802D4E" w:rsidP="00081044">
            <w:pPr>
              <w:pStyle w:val="ListParagraph"/>
            </w:pPr>
            <w:r>
              <w:t>e.g. timetable, now and next boards?</w:t>
            </w:r>
          </w:p>
        </w:tc>
        <w:tc>
          <w:tcPr>
            <w:tcW w:w="9750" w:type="dxa"/>
            <w:tcBorders>
              <w:left w:val="nil"/>
            </w:tcBorders>
            <w:shd w:val="clear" w:color="auto" w:fill="FFFFFF" w:themeFill="background1"/>
          </w:tcPr>
          <w:p w14:paraId="6054FF68" w14:textId="6BAEAD5E" w:rsidR="00802D4E" w:rsidRPr="00A728A3" w:rsidRDefault="00381D70" w:rsidP="00081044">
            <w:r>
              <w:t>See above</w:t>
            </w:r>
          </w:p>
        </w:tc>
      </w:tr>
      <w:tr w:rsidR="00802D4E" w:rsidRPr="00A728A3" w14:paraId="00767262" w14:textId="77777777" w:rsidTr="491D3CEF">
        <w:trPr>
          <w:trHeight w:val="300"/>
        </w:trPr>
        <w:tc>
          <w:tcPr>
            <w:tcW w:w="4305" w:type="dxa"/>
            <w:shd w:val="clear" w:color="auto" w:fill="FFFFFF" w:themeFill="background1"/>
          </w:tcPr>
          <w:p w14:paraId="5419EB18" w14:textId="77777777" w:rsidR="00802D4E" w:rsidRDefault="00802D4E" w:rsidP="00802D4E">
            <w:pPr>
              <w:pStyle w:val="ListParagraph"/>
              <w:numPr>
                <w:ilvl w:val="0"/>
                <w:numId w:val="17"/>
              </w:numPr>
            </w:pPr>
            <w:r>
              <w:t>Are the above appropriately used, managed consistently and appropriate updated?</w:t>
            </w:r>
          </w:p>
        </w:tc>
        <w:tc>
          <w:tcPr>
            <w:tcW w:w="9750" w:type="dxa"/>
            <w:tcBorders>
              <w:left w:val="nil"/>
            </w:tcBorders>
            <w:shd w:val="clear" w:color="auto" w:fill="FFFFFF" w:themeFill="background1"/>
          </w:tcPr>
          <w:p w14:paraId="1154E233" w14:textId="2BAC8E4F" w:rsidR="00802D4E" w:rsidRPr="00A728A3" w:rsidRDefault="00381D70" w:rsidP="00081044">
            <w:r>
              <w:t xml:space="preserve">Consider how visuals are used in your setting? </w:t>
            </w:r>
          </w:p>
        </w:tc>
      </w:tr>
      <w:tr w:rsidR="00802D4E" w:rsidRPr="00A728A3" w14:paraId="22FD4EFE" w14:textId="77777777" w:rsidTr="491D3CEF">
        <w:trPr>
          <w:trHeight w:val="300"/>
        </w:trPr>
        <w:tc>
          <w:tcPr>
            <w:tcW w:w="4305" w:type="dxa"/>
            <w:shd w:val="clear" w:color="auto" w:fill="auto"/>
          </w:tcPr>
          <w:p w14:paraId="6DB5BFEC" w14:textId="77777777" w:rsidR="00802D4E" w:rsidRDefault="00802D4E" w:rsidP="00081044">
            <w:r>
              <w:t>Soothing Space</w:t>
            </w:r>
          </w:p>
        </w:tc>
        <w:tc>
          <w:tcPr>
            <w:tcW w:w="9750" w:type="dxa"/>
            <w:tcBorders>
              <w:left w:val="nil"/>
              <w:bottom w:val="single" w:sz="4" w:space="0" w:color="auto"/>
            </w:tcBorders>
            <w:shd w:val="clear" w:color="auto" w:fill="auto"/>
          </w:tcPr>
          <w:p w14:paraId="0F9A06A3" w14:textId="77777777" w:rsidR="00802D4E" w:rsidRPr="00A728A3" w:rsidRDefault="00802D4E" w:rsidP="00081044"/>
        </w:tc>
      </w:tr>
      <w:tr w:rsidR="00802D4E" w:rsidRPr="00A728A3" w14:paraId="44D54062" w14:textId="77777777" w:rsidTr="491D3CEF">
        <w:trPr>
          <w:trHeight w:val="300"/>
        </w:trPr>
        <w:tc>
          <w:tcPr>
            <w:tcW w:w="4305" w:type="dxa"/>
          </w:tcPr>
          <w:p w14:paraId="6ACC2D74" w14:textId="77777777" w:rsidR="00802D4E" w:rsidRDefault="00802D4E" w:rsidP="00802D4E">
            <w:pPr>
              <w:pStyle w:val="ListParagraph"/>
              <w:numPr>
                <w:ilvl w:val="0"/>
                <w:numId w:val="18"/>
              </w:numPr>
            </w:pPr>
            <w:r>
              <w:t>Does the young person have access to a quiet space where they can feel calmer when dysregulated or unable to communicate?</w:t>
            </w:r>
          </w:p>
        </w:tc>
        <w:tc>
          <w:tcPr>
            <w:tcW w:w="9750" w:type="dxa"/>
            <w:tcBorders>
              <w:left w:val="nil"/>
            </w:tcBorders>
          </w:tcPr>
          <w:p w14:paraId="7CF1018C" w14:textId="3BDC74C3" w:rsidR="00802D4E" w:rsidRPr="00A728A3" w:rsidRDefault="00CB7DE4" w:rsidP="00081044">
            <w:r>
              <w:t xml:space="preserve">Having a space to retreat to is important so that a young person can rebalance how they may be feeling. This helps regulation which in turn helps communication and learning. </w:t>
            </w:r>
          </w:p>
        </w:tc>
      </w:tr>
      <w:tr w:rsidR="00802D4E" w:rsidRPr="00A728A3" w14:paraId="56D07CC0" w14:textId="77777777" w:rsidTr="491D3CEF">
        <w:trPr>
          <w:trHeight w:val="300"/>
        </w:trPr>
        <w:tc>
          <w:tcPr>
            <w:tcW w:w="4305" w:type="dxa"/>
          </w:tcPr>
          <w:p w14:paraId="4413D86D" w14:textId="77777777" w:rsidR="00802D4E" w:rsidRDefault="00802D4E" w:rsidP="00802D4E">
            <w:pPr>
              <w:pStyle w:val="ListParagraph"/>
              <w:numPr>
                <w:ilvl w:val="0"/>
                <w:numId w:val="18"/>
              </w:numPr>
            </w:pPr>
            <w:r>
              <w:t>Can the young person access this place on their own request?</w:t>
            </w:r>
          </w:p>
        </w:tc>
        <w:tc>
          <w:tcPr>
            <w:tcW w:w="9750" w:type="dxa"/>
            <w:tcBorders>
              <w:left w:val="nil"/>
            </w:tcBorders>
          </w:tcPr>
          <w:p w14:paraId="07B21B5D" w14:textId="6D993212" w:rsidR="00802D4E" w:rsidRPr="00A728A3" w:rsidRDefault="00CB7DE4" w:rsidP="00081044">
            <w:r>
              <w:t xml:space="preserve">Being able to request this also fosters </w:t>
            </w:r>
            <w:r w:rsidR="00A4271E">
              <w:t>self-advocacy</w:t>
            </w:r>
            <w:r>
              <w:t xml:space="preserve"> and helps a young person to be able to communicate what is important to them. </w:t>
            </w:r>
          </w:p>
        </w:tc>
      </w:tr>
    </w:tbl>
    <w:p w14:paraId="2D366146" w14:textId="77777777" w:rsidR="00802D4E" w:rsidRDefault="00802D4E"/>
    <w:tbl>
      <w:tblPr>
        <w:tblStyle w:val="TableGrid"/>
        <w:tblW w:w="14040" w:type="dxa"/>
        <w:tblLook w:val="04A0" w:firstRow="1" w:lastRow="0" w:firstColumn="1" w:lastColumn="0" w:noHBand="0" w:noVBand="1"/>
      </w:tblPr>
      <w:tblGrid>
        <w:gridCol w:w="4320"/>
        <w:gridCol w:w="9720"/>
      </w:tblGrid>
      <w:tr w:rsidR="00802D4E" w:rsidRPr="00A728A3" w14:paraId="112D492E" w14:textId="77777777" w:rsidTr="491D3CEF">
        <w:trPr>
          <w:trHeight w:val="300"/>
        </w:trPr>
        <w:tc>
          <w:tcPr>
            <w:tcW w:w="4320" w:type="dxa"/>
            <w:shd w:val="clear" w:color="auto" w:fill="E8E8E8" w:themeFill="background2"/>
          </w:tcPr>
          <w:p w14:paraId="597E76DE" w14:textId="77777777" w:rsidR="00802D4E" w:rsidRDefault="00802D4E" w:rsidP="00081044">
            <w:r>
              <w:t>Modelling Language and Clear Speech examples</w:t>
            </w:r>
          </w:p>
        </w:tc>
        <w:tc>
          <w:tcPr>
            <w:tcW w:w="9720" w:type="dxa"/>
            <w:tcBorders>
              <w:left w:val="nil"/>
              <w:bottom w:val="single" w:sz="4" w:space="0" w:color="auto"/>
            </w:tcBorders>
            <w:shd w:val="clear" w:color="auto" w:fill="E8E8E8" w:themeFill="background2"/>
          </w:tcPr>
          <w:p w14:paraId="5A8DE8EA" w14:textId="77777777" w:rsidR="00802D4E" w:rsidRPr="00A728A3" w:rsidRDefault="00802D4E" w:rsidP="00081044"/>
        </w:tc>
      </w:tr>
      <w:tr w:rsidR="00802D4E" w:rsidRPr="00A728A3" w14:paraId="5B33FD79" w14:textId="77777777" w:rsidTr="491D3CEF">
        <w:trPr>
          <w:trHeight w:val="300"/>
        </w:trPr>
        <w:tc>
          <w:tcPr>
            <w:tcW w:w="4320" w:type="dxa"/>
            <w:shd w:val="clear" w:color="auto" w:fill="FFFFFF" w:themeFill="background1"/>
          </w:tcPr>
          <w:p w14:paraId="115D256F" w14:textId="77777777" w:rsidR="00802D4E" w:rsidRDefault="00802D4E" w:rsidP="00802D4E">
            <w:pPr>
              <w:pStyle w:val="ListParagraph"/>
              <w:numPr>
                <w:ilvl w:val="0"/>
                <w:numId w:val="19"/>
              </w:numPr>
            </w:pPr>
            <w:r>
              <w:t>Do staff model short phrases to the young person as a guide to support their language development?</w:t>
            </w:r>
          </w:p>
        </w:tc>
        <w:tc>
          <w:tcPr>
            <w:tcW w:w="9720" w:type="dxa"/>
            <w:tcBorders>
              <w:left w:val="nil"/>
            </w:tcBorders>
            <w:shd w:val="clear" w:color="auto" w:fill="FFFFFF" w:themeFill="background1"/>
          </w:tcPr>
          <w:p w14:paraId="7056A623" w14:textId="77777777" w:rsidR="00802D4E" w:rsidRDefault="00A93AB5" w:rsidP="00081044">
            <w:r>
              <w:t xml:space="preserve">Please refer to the previous videos on word levels. </w:t>
            </w:r>
          </w:p>
          <w:p w14:paraId="2A985C32" w14:textId="77777777" w:rsidR="00A93AB5" w:rsidRDefault="00A93AB5" w:rsidP="00081044"/>
          <w:p w14:paraId="2526C3D8" w14:textId="1A5B5E0F" w:rsidR="00A93AB5" w:rsidRPr="00A728A3" w:rsidRDefault="00A93AB5" w:rsidP="00081044"/>
        </w:tc>
      </w:tr>
      <w:tr w:rsidR="00802D4E" w:rsidRPr="00A728A3" w14:paraId="1DB25B4D" w14:textId="77777777" w:rsidTr="491D3CEF">
        <w:trPr>
          <w:trHeight w:val="300"/>
        </w:trPr>
        <w:tc>
          <w:tcPr>
            <w:tcW w:w="4320" w:type="dxa"/>
            <w:shd w:val="clear" w:color="auto" w:fill="FFFFFF" w:themeFill="background1"/>
          </w:tcPr>
          <w:p w14:paraId="748FFA26" w14:textId="77777777" w:rsidR="00802D4E" w:rsidRDefault="00802D4E" w:rsidP="00802D4E">
            <w:pPr>
              <w:pStyle w:val="ListParagraph"/>
              <w:numPr>
                <w:ilvl w:val="0"/>
                <w:numId w:val="19"/>
              </w:numPr>
            </w:pPr>
            <w:r>
              <w:t>Do staff repeat words gently emphasising the correct speech sounds when modelling words and phrases?</w:t>
            </w:r>
          </w:p>
        </w:tc>
        <w:tc>
          <w:tcPr>
            <w:tcW w:w="9720" w:type="dxa"/>
            <w:tcBorders>
              <w:left w:val="nil"/>
            </w:tcBorders>
            <w:shd w:val="clear" w:color="auto" w:fill="FFFFFF" w:themeFill="background1"/>
          </w:tcPr>
          <w:p w14:paraId="4773C4FD" w14:textId="2B3ED76A" w:rsidR="0084767C" w:rsidRDefault="0084767C" w:rsidP="491D3CEF">
            <w:pPr>
              <w:pStyle w:val="ListParagraph"/>
              <w:numPr>
                <w:ilvl w:val="0"/>
                <w:numId w:val="1"/>
              </w:numPr>
            </w:pPr>
            <w:r>
              <w:t>Speech Modelling, South Tees You tube</w:t>
            </w:r>
          </w:p>
          <w:p w14:paraId="0CD249C4" w14:textId="48AAD0AB" w:rsidR="00802D4E" w:rsidRDefault="0084767C" w:rsidP="00081044">
            <w:hyperlink r:id="rId29" w:history="1">
              <w:r w:rsidRPr="006312D2">
                <w:rPr>
                  <w:rStyle w:val="Hyperlink"/>
                </w:rPr>
                <w:t>https://www.youtube.com/watch?v=YhYMiSLoomc</w:t>
              </w:r>
            </w:hyperlink>
          </w:p>
          <w:p w14:paraId="57D83D3E" w14:textId="3340535A" w:rsidR="0084767C" w:rsidRPr="00A728A3" w:rsidRDefault="0084767C" w:rsidP="00081044">
            <w:r>
              <w:t>(3.01)</w:t>
            </w:r>
          </w:p>
        </w:tc>
      </w:tr>
    </w:tbl>
    <w:p w14:paraId="1AEB8C9F" w14:textId="77777777" w:rsidR="00802D4E" w:rsidRDefault="00802D4E"/>
    <w:tbl>
      <w:tblPr>
        <w:tblStyle w:val="TableGrid"/>
        <w:tblW w:w="14061" w:type="dxa"/>
        <w:tblLook w:val="04A0" w:firstRow="1" w:lastRow="0" w:firstColumn="1" w:lastColumn="0" w:noHBand="0" w:noVBand="1"/>
      </w:tblPr>
      <w:tblGrid>
        <w:gridCol w:w="4047"/>
        <w:gridCol w:w="10014"/>
      </w:tblGrid>
      <w:tr w:rsidR="0042736B" w:rsidRPr="00A728A3" w14:paraId="128EDB2B" w14:textId="77777777" w:rsidTr="491D3CEF">
        <w:trPr>
          <w:trHeight w:val="300"/>
        </w:trPr>
        <w:tc>
          <w:tcPr>
            <w:tcW w:w="4335" w:type="dxa"/>
            <w:shd w:val="clear" w:color="auto" w:fill="E8E8E8" w:themeFill="background2"/>
          </w:tcPr>
          <w:p w14:paraId="10416768" w14:textId="71596102" w:rsidR="00802D4E" w:rsidRDefault="4511A43F" w:rsidP="00081044">
            <w:r>
              <w:t>GENERAL - Training and Referring to</w:t>
            </w:r>
            <w:r w:rsidR="7EB5BD63">
              <w:t xml:space="preserve"> your </w:t>
            </w:r>
            <w:r w:rsidR="02B3105F">
              <w:t>local SALT team</w:t>
            </w:r>
          </w:p>
        </w:tc>
        <w:tc>
          <w:tcPr>
            <w:tcW w:w="9726" w:type="dxa"/>
            <w:tcBorders>
              <w:left w:val="single" w:sz="4" w:space="0" w:color="auto"/>
              <w:bottom w:val="single" w:sz="4" w:space="0" w:color="auto"/>
            </w:tcBorders>
            <w:shd w:val="clear" w:color="auto" w:fill="E8E8E8" w:themeFill="background2"/>
          </w:tcPr>
          <w:p w14:paraId="27736FA5" w14:textId="77777777" w:rsidR="00802D4E" w:rsidRPr="00A728A3" w:rsidRDefault="00802D4E" w:rsidP="00081044"/>
        </w:tc>
      </w:tr>
      <w:tr w:rsidR="0042736B" w:rsidRPr="00A728A3" w14:paraId="4B27F9AA" w14:textId="77777777" w:rsidTr="491D3CEF">
        <w:trPr>
          <w:trHeight w:val="300"/>
        </w:trPr>
        <w:tc>
          <w:tcPr>
            <w:tcW w:w="4335" w:type="dxa"/>
          </w:tcPr>
          <w:p w14:paraId="0D7ACC61" w14:textId="77777777" w:rsidR="00802D4E" w:rsidRPr="00D46A2C" w:rsidRDefault="00802D4E" w:rsidP="00802D4E">
            <w:pPr>
              <w:pStyle w:val="ListParagraph"/>
              <w:numPr>
                <w:ilvl w:val="0"/>
                <w:numId w:val="20"/>
              </w:numPr>
            </w:pPr>
            <w:r w:rsidRPr="00D46A2C">
              <w:t>Are you familiar with the More than Words Hanen approach used by the local SALT team?</w:t>
            </w:r>
          </w:p>
        </w:tc>
        <w:tc>
          <w:tcPr>
            <w:tcW w:w="9726" w:type="dxa"/>
            <w:tcBorders>
              <w:left w:val="single" w:sz="4" w:space="0" w:color="auto"/>
            </w:tcBorders>
          </w:tcPr>
          <w:p w14:paraId="661E864A" w14:textId="48B51EE7" w:rsidR="4F53D9D6" w:rsidRDefault="4F53D9D6" w:rsidP="491D3CEF">
            <w:pPr>
              <w:rPr>
                <w:b/>
                <w:bCs/>
              </w:rPr>
            </w:pPr>
            <w:r w:rsidRPr="491D3CEF">
              <w:rPr>
                <w:b/>
                <w:bCs/>
              </w:rPr>
              <w:t>HANEN – More Than Words Training</w:t>
            </w:r>
          </w:p>
          <w:p w14:paraId="542FC88E" w14:textId="167B180B" w:rsidR="491D3CEF" w:rsidRDefault="491D3CEF" w:rsidP="491D3CEF">
            <w:pPr>
              <w:rPr>
                <w:b/>
                <w:bCs/>
              </w:rPr>
            </w:pPr>
          </w:p>
          <w:p w14:paraId="14521145" w14:textId="033CAF26" w:rsidR="00802D4E" w:rsidRPr="0042736B" w:rsidRDefault="2AC21487" w:rsidP="0042736B">
            <w:r>
              <w:t>This is a training course led by our specialist speech and language therapists. This outlines how settings can support children in their communication and interaction skills and relate</w:t>
            </w:r>
            <w:r w:rsidR="6C58EEAD">
              <w:t>s</w:t>
            </w:r>
            <w:r>
              <w:t xml:space="preserve"> directly to the targets that speech therapist set for children on their caseloads.</w:t>
            </w:r>
            <w:r w:rsidR="6C58EEAD">
              <w:t xml:space="preserve"> Primary settings are advised to send their most appropriately placed staff to these sessions so they are familiar on how to support children with Autism communication profiles. </w:t>
            </w:r>
          </w:p>
          <w:p w14:paraId="3F76C9C9" w14:textId="4EFD15A5" w:rsidR="00802D4E" w:rsidRPr="0042736B" w:rsidRDefault="00802D4E" w:rsidP="0042736B"/>
        </w:tc>
      </w:tr>
      <w:tr w:rsidR="0042736B" w:rsidRPr="00A728A3" w14:paraId="47BF8A15" w14:textId="77777777" w:rsidTr="491D3CEF">
        <w:trPr>
          <w:trHeight w:val="300"/>
        </w:trPr>
        <w:tc>
          <w:tcPr>
            <w:tcW w:w="4335" w:type="dxa"/>
          </w:tcPr>
          <w:p w14:paraId="57A1B9D6" w14:textId="77777777" w:rsidR="00802D4E" w:rsidRPr="00D46A2C" w:rsidRDefault="00802D4E" w:rsidP="00802D4E">
            <w:pPr>
              <w:pStyle w:val="ListParagraph"/>
              <w:numPr>
                <w:ilvl w:val="0"/>
                <w:numId w:val="20"/>
              </w:numPr>
            </w:pPr>
            <w:r w:rsidRPr="00D46A2C">
              <w:t>Have you accessed the training?</w:t>
            </w:r>
          </w:p>
          <w:p w14:paraId="726320BA" w14:textId="77777777" w:rsidR="00802D4E" w:rsidRPr="00A728A3" w:rsidRDefault="00802D4E" w:rsidP="00081044">
            <w:pPr>
              <w:pStyle w:val="ListParagraph"/>
              <w:rPr>
                <w:i/>
                <w:iCs/>
              </w:rPr>
            </w:pPr>
          </w:p>
        </w:tc>
        <w:tc>
          <w:tcPr>
            <w:tcW w:w="9726" w:type="dxa"/>
            <w:tcBorders>
              <w:left w:val="single" w:sz="4" w:space="0" w:color="auto"/>
              <w:bottom w:val="single" w:sz="4" w:space="0" w:color="auto"/>
            </w:tcBorders>
          </w:tcPr>
          <w:p w14:paraId="2FC36081" w14:textId="5568C09F" w:rsidR="00802D4E" w:rsidRPr="0042736B" w:rsidRDefault="2AC21487" w:rsidP="0042736B">
            <w:r>
              <w:t xml:space="preserve">This training can by accessed via the offered sessions. Please get in touch on 01642 944488 to find out when the next available slots are. </w:t>
            </w:r>
          </w:p>
          <w:p w14:paraId="3BDCF045" w14:textId="318FF8DE" w:rsidR="00802D4E" w:rsidRPr="0042736B" w:rsidRDefault="2AC21487" w:rsidP="0042736B">
            <w:r w:rsidRPr="491D3CEF">
              <w:rPr>
                <w:b/>
                <w:bCs/>
                <w:u w:val="single"/>
              </w:rPr>
              <w:t>The session is a half day training</w:t>
            </w:r>
            <w:r w:rsidRPr="491D3CEF">
              <w:rPr>
                <w:b/>
                <w:bCs/>
              </w:rPr>
              <w:t>.</w:t>
            </w:r>
            <w:r>
              <w:t xml:space="preserve"> </w:t>
            </w:r>
          </w:p>
          <w:p w14:paraId="737809EF" w14:textId="60BF30D9" w:rsidR="00802D4E" w:rsidRPr="0042736B" w:rsidRDefault="2AC21487" w:rsidP="0042736B">
            <w:r>
              <w:t>This is a free course but there is a payment penalty if a place is unattended without notice.</w:t>
            </w:r>
          </w:p>
          <w:p w14:paraId="60F8E6EA" w14:textId="7FADD862" w:rsidR="00802D4E" w:rsidRPr="0042736B" w:rsidRDefault="00802D4E" w:rsidP="0042736B"/>
        </w:tc>
      </w:tr>
      <w:tr w:rsidR="0042736B" w:rsidRPr="00A728A3" w14:paraId="2EBC59E2" w14:textId="77777777" w:rsidTr="491D3CEF">
        <w:trPr>
          <w:trHeight w:val="300"/>
        </w:trPr>
        <w:tc>
          <w:tcPr>
            <w:tcW w:w="4335" w:type="dxa"/>
          </w:tcPr>
          <w:p w14:paraId="1A2110C3" w14:textId="77777777" w:rsidR="00802D4E" w:rsidRPr="00D46A2C" w:rsidRDefault="00802D4E" w:rsidP="00802D4E">
            <w:pPr>
              <w:pStyle w:val="ListParagraph"/>
              <w:numPr>
                <w:ilvl w:val="0"/>
                <w:numId w:val="20"/>
              </w:numPr>
            </w:pPr>
            <w:r>
              <w:t>Are you and your staff confident around deciding when a referral to our service is indicated?</w:t>
            </w:r>
          </w:p>
        </w:tc>
        <w:tc>
          <w:tcPr>
            <w:tcW w:w="9726" w:type="dxa"/>
            <w:tcBorders>
              <w:left w:val="single" w:sz="4" w:space="0" w:color="auto"/>
              <w:bottom w:val="single" w:sz="4" w:space="0" w:color="auto"/>
            </w:tcBorders>
          </w:tcPr>
          <w:p w14:paraId="47586991" w14:textId="5F7A0DE1" w:rsidR="06949A43" w:rsidRDefault="06949A43" w:rsidP="491D3CEF">
            <w:pPr>
              <w:rPr>
                <w:b/>
                <w:bCs/>
              </w:rPr>
            </w:pPr>
            <w:r w:rsidRPr="491D3CEF">
              <w:rPr>
                <w:b/>
                <w:bCs/>
              </w:rPr>
              <w:t>Referrals to SALT</w:t>
            </w:r>
          </w:p>
          <w:p w14:paraId="671C9A7F" w14:textId="2B903FD9" w:rsidR="00B2333F" w:rsidRPr="0042736B" w:rsidRDefault="2AC21487" w:rsidP="0042736B">
            <w:r>
              <w:t>The speech and language team now allocate specialist and senior speech therapists to oversee the triaging of incoming referrals. Where referrals are not completed or appropriate they do get sent back to the referrer with requests for more detail.</w:t>
            </w:r>
            <w:r w:rsidR="602FD234">
              <w:t xml:space="preserve"> </w:t>
            </w:r>
            <w:r w:rsidR="163AF886">
              <w:t xml:space="preserve">This is to protect the specialist time and resource at a time where caseload numbers are exceptionally high. </w:t>
            </w:r>
            <w:r w:rsidR="602FD234">
              <w:t>We would recommend that if you are not sure you are welcome to discuss with a member of our team or alternatively you could access the progress checker below.</w:t>
            </w:r>
          </w:p>
          <w:p w14:paraId="65BDF292" w14:textId="77777777" w:rsidR="00593DD8" w:rsidRDefault="00593DD8" w:rsidP="0042736B"/>
          <w:p w14:paraId="0424E39C" w14:textId="77777777" w:rsidR="0084767C" w:rsidRPr="0042736B" w:rsidRDefault="0084767C" w:rsidP="0042736B"/>
          <w:p w14:paraId="255283A6" w14:textId="10573979" w:rsidR="491D3CEF" w:rsidRDefault="491D3CEF"/>
          <w:p w14:paraId="79410666" w14:textId="0A8B7BF5" w:rsidR="00802D4E" w:rsidRPr="0084767C" w:rsidRDefault="00B2333F" w:rsidP="0042736B">
            <w:pPr>
              <w:rPr>
                <w:b/>
                <w:bCs/>
              </w:rPr>
            </w:pPr>
            <w:r w:rsidRPr="0084767C">
              <w:rPr>
                <w:b/>
                <w:bCs/>
              </w:rPr>
              <w:t>Speech and Language UK</w:t>
            </w:r>
          </w:p>
          <w:p w14:paraId="0EE17F6A" w14:textId="7BA65164" w:rsidR="00B2333F" w:rsidRPr="0042736B" w:rsidRDefault="00B2333F" w:rsidP="0042736B">
            <w:r w:rsidRPr="0042736B">
              <w:t>Progress checker online for Parents, Professionals and Educators</w:t>
            </w:r>
          </w:p>
          <w:p w14:paraId="481C0A81" w14:textId="77777777" w:rsidR="00802D4E" w:rsidRDefault="00802D4E" w:rsidP="0042736B">
            <w:hyperlink r:id="rId30" w:history="1">
              <w:r w:rsidRPr="0042736B">
                <w:rPr>
                  <w:rStyle w:val="Hyperlink"/>
                </w:rPr>
                <w:t>https://progress-checker.speechandlanguage.org.uk/</w:t>
              </w:r>
            </w:hyperlink>
          </w:p>
          <w:p w14:paraId="1166C5BB" w14:textId="1A719BBB" w:rsidR="003B7889" w:rsidRPr="0042736B" w:rsidRDefault="003B7889" w:rsidP="0042736B"/>
        </w:tc>
      </w:tr>
      <w:tr w:rsidR="00802D4E" w:rsidRPr="00A728A3" w14:paraId="0B2CEC65" w14:textId="77777777" w:rsidTr="491D3CEF">
        <w:trPr>
          <w:trHeight w:val="300"/>
        </w:trPr>
        <w:tc>
          <w:tcPr>
            <w:tcW w:w="4335" w:type="dxa"/>
          </w:tcPr>
          <w:p w14:paraId="0AD1051D" w14:textId="77777777" w:rsidR="00802D4E" w:rsidRDefault="00802D4E" w:rsidP="00802D4E">
            <w:pPr>
              <w:pStyle w:val="ListParagraph"/>
              <w:numPr>
                <w:ilvl w:val="0"/>
                <w:numId w:val="20"/>
              </w:numPr>
            </w:pPr>
            <w:r>
              <w:t>Are you clear on how to refer to our service and the process involved?</w:t>
            </w:r>
          </w:p>
        </w:tc>
        <w:tc>
          <w:tcPr>
            <w:tcW w:w="9726" w:type="dxa"/>
          </w:tcPr>
          <w:p w14:paraId="04343293" w14:textId="0CB962C3" w:rsidR="00B2333F" w:rsidRDefault="00B2333F" w:rsidP="00B2333F">
            <w:pPr>
              <w:spacing w:after="160" w:line="278" w:lineRule="auto"/>
            </w:pPr>
            <w:r>
              <w:t>Please refer to the video below that has one of our Therapists, Libby explaining via a You Tube Video how</w:t>
            </w:r>
            <w:r w:rsidRPr="00B2333F">
              <w:t xml:space="preserve"> to make a good referral</w:t>
            </w:r>
            <w:r>
              <w:t xml:space="preserve"> to Speech and Language Therapy to ensure that the child gets to the most appropriate team and specialist within the service. </w:t>
            </w:r>
          </w:p>
          <w:p w14:paraId="0DB8A21E" w14:textId="2E680486" w:rsidR="00B2333F" w:rsidRPr="003B7889" w:rsidRDefault="00B2333F" w:rsidP="00B2333F">
            <w:pPr>
              <w:spacing w:after="160" w:line="278" w:lineRule="auto"/>
              <w:rPr>
                <w:b/>
                <w:bCs/>
              </w:rPr>
            </w:pPr>
            <w:r w:rsidRPr="003B7889">
              <w:rPr>
                <w:b/>
                <w:bCs/>
              </w:rPr>
              <w:t>Making a Good Referral to Speech and Language Therapy</w:t>
            </w:r>
          </w:p>
          <w:p w14:paraId="57F4FDE6" w14:textId="6CBD55F7" w:rsidR="00B2333F" w:rsidRDefault="00B2333F" w:rsidP="00B2333F">
            <w:pPr>
              <w:spacing w:after="160" w:line="278" w:lineRule="auto"/>
            </w:pPr>
            <w:hyperlink r:id="rId31" w:history="1">
              <w:r w:rsidRPr="00B2333F">
                <w:rPr>
                  <w:rStyle w:val="Hyperlink"/>
                </w:rPr>
                <w:t>https://www.youtube.com/watch?v=evKk62mJLfk</w:t>
              </w:r>
            </w:hyperlink>
          </w:p>
          <w:p w14:paraId="3C5B071E" w14:textId="37DEACE6" w:rsidR="00802D4E" w:rsidRPr="00802D4E" w:rsidRDefault="00B2333F" w:rsidP="00A4271E">
            <w:pPr>
              <w:spacing w:after="160" w:line="278" w:lineRule="auto"/>
            </w:pPr>
            <w:r w:rsidRPr="00B2333F">
              <w:rPr>
                <w:noProof/>
              </w:rPr>
              <w:drawing>
                <wp:inline distT="0" distB="0" distL="0" distR="0" wp14:anchorId="1217730E" wp14:editId="5B9F60B1">
                  <wp:extent cx="704850" cy="704850"/>
                  <wp:effectExtent l="0" t="0" r="0" b="0"/>
                  <wp:docPr id="1899191781"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r code&#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tc>
      </w:tr>
      <w:tr w:rsidR="0042736B" w:rsidRPr="00A728A3" w14:paraId="62A6D1CE" w14:textId="77777777" w:rsidTr="491D3CEF">
        <w:trPr>
          <w:trHeight w:val="300"/>
        </w:trPr>
        <w:tc>
          <w:tcPr>
            <w:tcW w:w="4335" w:type="dxa"/>
          </w:tcPr>
          <w:p w14:paraId="625739BA" w14:textId="5FF7E2CF" w:rsidR="0042736B" w:rsidRDefault="0042736B" w:rsidP="0042736B">
            <w:pPr>
              <w:pStyle w:val="ListParagraph"/>
            </w:pPr>
            <w:r>
              <w:t xml:space="preserve">Recommended Training Courses. </w:t>
            </w:r>
          </w:p>
        </w:tc>
        <w:tc>
          <w:tcPr>
            <w:tcW w:w="9726" w:type="dxa"/>
          </w:tcPr>
          <w:p w14:paraId="0541E25A" w14:textId="301F6CD0" w:rsidR="00DD075B" w:rsidRDefault="0042736B" w:rsidP="0042736B">
            <w:r>
              <w:rPr>
                <w:noProof/>
              </w:rPr>
              <w:drawing>
                <wp:inline distT="0" distB="0" distL="0" distR="0" wp14:anchorId="5F6A7D1B" wp14:editId="4A06FF82">
                  <wp:extent cx="1872414" cy="857250"/>
                  <wp:effectExtent l="0" t="0" r="0" b="0"/>
                  <wp:docPr id="158291435" name="Picture 6"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om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85570" cy="863273"/>
                          </a:xfrm>
                          <a:prstGeom prst="rect">
                            <a:avLst/>
                          </a:prstGeom>
                          <a:noFill/>
                          <a:ln>
                            <a:noFill/>
                          </a:ln>
                        </pic:spPr>
                      </pic:pic>
                    </a:graphicData>
                  </a:graphic>
                </wp:inline>
              </w:drawing>
            </w:r>
          </w:p>
          <w:p w14:paraId="71D03113" w14:textId="4A90378B" w:rsidR="00DD075B" w:rsidRDefault="00DD075B" w:rsidP="00DD075B">
            <w:r>
              <w:t>Speech and Language UK offer a range of free course for parents, education providers and professionals. (See below for details)</w:t>
            </w:r>
          </w:p>
          <w:p w14:paraId="608B9148" w14:textId="77777777" w:rsidR="00DD075B" w:rsidRDefault="00DD075B" w:rsidP="0042736B"/>
          <w:p w14:paraId="39AFE721" w14:textId="7CE986F4" w:rsidR="00DD075B" w:rsidRDefault="00DD075B" w:rsidP="0042736B">
            <w:hyperlink r:id="rId34" w:history="1">
              <w:r w:rsidRPr="00247D09">
                <w:rPr>
                  <w:rStyle w:val="Hyperlink"/>
                </w:rPr>
                <w:t>https://speechandlanguage.org.uk/educators-and-professionals/training-courses/</w:t>
              </w:r>
            </w:hyperlink>
          </w:p>
          <w:p w14:paraId="7B8005B7" w14:textId="77777777" w:rsidR="00DD075B" w:rsidRDefault="00DD075B" w:rsidP="0042736B"/>
          <w:p w14:paraId="14B3D4F1" w14:textId="77777777" w:rsidR="00A4271E" w:rsidRDefault="00A4271E" w:rsidP="0042736B"/>
          <w:p w14:paraId="3EA7E8EC" w14:textId="66A6FA32" w:rsidR="00DD075B" w:rsidRPr="00DD075B" w:rsidRDefault="00DD075B" w:rsidP="0042736B">
            <w:pPr>
              <w:rPr>
                <w:b/>
                <w:bCs/>
                <w:u w:val="single"/>
              </w:rPr>
            </w:pPr>
            <w:r w:rsidRPr="00DD075B">
              <w:rPr>
                <w:b/>
                <w:bCs/>
                <w:u w:val="single"/>
              </w:rPr>
              <w:t>An Introduction to Speech, Language and Communication Online Free training Course</w:t>
            </w:r>
          </w:p>
          <w:p w14:paraId="3FDD475B" w14:textId="77777777" w:rsidR="00DD075B" w:rsidRDefault="00DD075B" w:rsidP="0042736B">
            <w:pPr>
              <w:rPr>
                <w:b/>
                <w:bCs/>
              </w:rPr>
            </w:pPr>
          </w:p>
          <w:p w14:paraId="61B16532" w14:textId="63A1D883" w:rsidR="00DD075B" w:rsidRPr="00DD075B" w:rsidRDefault="00DD075B" w:rsidP="0042736B">
            <w:pPr>
              <w:rPr>
                <w:b/>
                <w:bCs/>
              </w:rPr>
            </w:pPr>
            <w:hyperlink r:id="rId35" w:history="1">
              <w:r w:rsidRPr="00247D09">
                <w:rPr>
                  <w:rStyle w:val="Hyperlink"/>
                  <w:b/>
                  <w:bCs/>
                </w:rPr>
                <w:t>https://speechandlanguage.org.uk/educators-and-professionals/training-courses/an-introduction-to-speech-language-communication/</w:t>
              </w:r>
            </w:hyperlink>
          </w:p>
          <w:p w14:paraId="6304EBB1" w14:textId="77777777" w:rsidR="0042736B" w:rsidRDefault="0042736B" w:rsidP="00B2333F">
            <w:pPr>
              <w:rPr>
                <w:b/>
                <w:bCs/>
              </w:rPr>
            </w:pPr>
          </w:p>
          <w:p w14:paraId="2AA1C780" w14:textId="77777777" w:rsidR="0042736B" w:rsidRDefault="0042736B" w:rsidP="00B2333F">
            <w:pPr>
              <w:rPr>
                <w:b/>
                <w:bCs/>
              </w:rPr>
            </w:pPr>
            <w:r>
              <w:rPr>
                <w:noProof/>
              </w:rPr>
              <w:drawing>
                <wp:inline distT="0" distB="0" distL="0" distR="0" wp14:anchorId="4F773005" wp14:editId="41DD508B">
                  <wp:extent cx="1028312" cy="632460"/>
                  <wp:effectExtent l="0" t="0" r="635" b="0"/>
                  <wp:docPr id="1159897601" name="Picture 7" descr="An introduction to speech, language and communication - Speech and Language  UK: Changing young l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n introduction to speech, language and communication - Speech and Language  UK: Changing young lives"/>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48605" cy="644941"/>
                          </a:xfrm>
                          <a:prstGeom prst="rect">
                            <a:avLst/>
                          </a:prstGeom>
                          <a:noFill/>
                          <a:ln>
                            <a:noFill/>
                          </a:ln>
                        </pic:spPr>
                      </pic:pic>
                    </a:graphicData>
                  </a:graphic>
                </wp:inline>
              </w:drawing>
            </w:r>
            <w:r w:rsidR="00DD075B">
              <w:rPr>
                <w:b/>
                <w:bCs/>
              </w:rPr>
              <w:t xml:space="preserve"> </w:t>
            </w:r>
          </w:p>
          <w:p w14:paraId="16239023" w14:textId="77777777" w:rsidR="00DD075B" w:rsidRDefault="00DD075B" w:rsidP="00B2333F">
            <w:pPr>
              <w:rPr>
                <w:b/>
                <w:bCs/>
              </w:rPr>
            </w:pPr>
            <w:r>
              <w:rPr>
                <w:b/>
                <w:bCs/>
              </w:rPr>
              <w:t xml:space="preserve">Who is it for? </w:t>
            </w:r>
          </w:p>
          <w:p w14:paraId="2DAA2482" w14:textId="77777777" w:rsidR="00DD075B" w:rsidRDefault="00DD075B" w:rsidP="00B2333F">
            <w:r w:rsidRPr="00DD075B">
              <w:t>Staff who work with children and young people in early years, primary school, secondary school and further education. This could include childminders, early years staff, health visitors, support workers, teachers, teaching assistants and other staff working in health or education. Everyone who works with children and young people will benefit from doing this course!</w:t>
            </w:r>
          </w:p>
          <w:p w14:paraId="14BC0CAE" w14:textId="77777777" w:rsidR="00DD075B" w:rsidRDefault="00DD075B" w:rsidP="00B2333F"/>
          <w:p w14:paraId="587E380F" w14:textId="77777777" w:rsidR="00DD075B" w:rsidRPr="00DD075B" w:rsidRDefault="00DD075B" w:rsidP="00DD075B">
            <w:r w:rsidRPr="00DD075B">
              <w:t>The course has four modules, titled: </w:t>
            </w:r>
          </w:p>
          <w:p w14:paraId="7D39794D" w14:textId="77777777" w:rsidR="00DD075B" w:rsidRPr="00DD075B" w:rsidRDefault="00DD075B" w:rsidP="00DD075B">
            <w:pPr>
              <w:numPr>
                <w:ilvl w:val="0"/>
                <w:numId w:val="21"/>
              </w:numPr>
            </w:pPr>
            <w:r w:rsidRPr="00DD075B">
              <w:t>The importance of speech, language and communication skills to children’s learning and wellbeing </w:t>
            </w:r>
          </w:p>
          <w:p w14:paraId="20EF87B8" w14:textId="77777777" w:rsidR="00DD075B" w:rsidRPr="00DD075B" w:rsidRDefault="00DD075B" w:rsidP="00DD075B">
            <w:pPr>
              <w:numPr>
                <w:ilvl w:val="0"/>
                <w:numId w:val="21"/>
              </w:numPr>
            </w:pPr>
            <w:r w:rsidRPr="00DD075B">
              <w:t>Typical development of speech, language and communication skills </w:t>
            </w:r>
          </w:p>
          <w:p w14:paraId="2036645B" w14:textId="77777777" w:rsidR="00DD075B" w:rsidRPr="00DD075B" w:rsidRDefault="00DD075B" w:rsidP="00DD075B">
            <w:pPr>
              <w:numPr>
                <w:ilvl w:val="0"/>
                <w:numId w:val="21"/>
              </w:numPr>
            </w:pPr>
            <w:r w:rsidRPr="00DD075B">
              <w:t>Universal support for all children and young people across the curriculum </w:t>
            </w:r>
          </w:p>
          <w:p w14:paraId="61B4A79C" w14:textId="77777777" w:rsidR="00DD075B" w:rsidRPr="00DD075B" w:rsidRDefault="00DD075B" w:rsidP="00DD075B">
            <w:pPr>
              <w:numPr>
                <w:ilvl w:val="0"/>
                <w:numId w:val="21"/>
              </w:numPr>
            </w:pPr>
            <w:r w:rsidRPr="00DD075B">
              <w:t>What are speech and language challenges and how do they impact on learning and wellbeing?</w:t>
            </w:r>
          </w:p>
          <w:p w14:paraId="146EEFE0" w14:textId="77777777" w:rsidR="00DD075B" w:rsidRDefault="00DD075B" w:rsidP="00B2333F"/>
          <w:p w14:paraId="047136CC" w14:textId="77777777" w:rsidR="00DD075B" w:rsidRDefault="00DD075B" w:rsidP="00B2333F">
            <w:r w:rsidRPr="00DD075B">
              <w:t>Most of the modules will take around an hour to complete, although module three is slightly longer. You can do the course at your own pace and in your own time. We recommend splitting the course up over several weeks, perhaps completing one module per week. This will allow time for you to reflect and put your new knowledge and skills into practice.</w:t>
            </w:r>
          </w:p>
          <w:p w14:paraId="446A25AE" w14:textId="77777777" w:rsidR="003B7889" w:rsidRDefault="003B7889" w:rsidP="00B2333F"/>
          <w:p w14:paraId="40D5DB1A" w14:textId="77777777" w:rsidR="003B7889" w:rsidRDefault="003B7889" w:rsidP="00B2333F">
            <w:r>
              <w:t>Other courses offered</w:t>
            </w:r>
          </w:p>
          <w:p w14:paraId="49B91C3E" w14:textId="77777777" w:rsidR="003B7889" w:rsidRDefault="003B7889" w:rsidP="003B7889">
            <w:pPr>
              <w:pStyle w:val="ListParagraph"/>
              <w:numPr>
                <w:ilvl w:val="0"/>
                <w:numId w:val="22"/>
              </w:numPr>
            </w:pPr>
            <w:r>
              <w:t>Early Years Professional Development Programme</w:t>
            </w:r>
          </w:p>
          <w:p w14:paraId="0DC57212" w14:textId="77777777" w:rsidR="003B7889" w:rsidRDefault="003B7889" w:rsidP="003B7889">
            <w:pPr>
              <w:pStyle w:val="ListParagraph"/>
              <w:numPr>
                <w:ilvl w:val="0"/>
                <w:numId w:val="22"/>
              </w:numPr>
            </w:pPr>
            <w:r>
              <w:t xml:space="preserve">Early Years SEND Partnership programme. </w:t>
            </w:r>
          </w:p>
          <w:p w14:paraId="1020A396" w14:textId="77777777" w:rsidR="00A93AB5" w:rsidRDefault="00A93AB5" w:rsidP="00A93AB5"/>
          <w:p w14:paraId="3B9D40F4" w14:textId="7A4523A1" w:rsidR="491D3CEF" w:rsidRDefault="491D3CEF"/>
          <w:p w14:paraId="5B1FBE70" w14:textId="1FBF4FA7" w:rsidR="491D3CEF" w:rsidRDefault="491D3CEF"/>
          <w:p w14:paraId="5B54382B" w14:textId="301ACD26" w:rsidR="491D3CEF" w:rsidRDefault="491D3CEF"/>
          <w:p w14:paraId="414D3649" w14:textId="18D1A811" w:rsidR="491D3CEF" w:rsidRDefault="491D3CEF"/>
          <w:p w14:paraId="6416B385" w14:textId="77777777" w:rsidR="00A93AB5" w:rsidRDefault="00A93AB5" w:rsidP="00A93AB5">
            <w:pPr>
              <w:rPr>
                <w:b/>
                <w:bCs/>
              </w:rPr>
            </w:pPr>
            <w:r>
              <w:rPr>
                <w:b/>
                <w:bCs/>
              </w:rPr>
              <w:t>Autism Education Trust</w:t>
            </w:r>
          </w:p>
          <w:p w14:paraId="1D54C87A" w14:textId="08094F93" w:rsidR="00A93AB5" w:rsidRDefault="00A93AB5" w:rsidP="00A93AB5">
            <w:pPr>
              <w:rPr>
                <w:b/>
                <w:bCs/>
              </w:rPr>
            </w:pPr>
            <w:hyperlink r:id="rId37" w:history="1">
              <w:r w:rsidRPr="00D057D7">
                <w:rPr>
                  <w:rStyle w:val="Hyperlink"/>
                  <w:b/>
                  <w:bCs/>
                </w:rPr>
                <w:t>https://www.autismeducationtrust.org.uk/autism-training-and-development</w:t>
              </w:r>
            </w:hyperlink>
          </w:p>
          <w:p w14:paraId="3C25B6F1" w14:textId="77777777" w:rsidR="00A93AB5" w:rsidRDefault="00A93AB5" w:rsidP="00A93AB5">
            <w:pPr>
              <w:rPr>
                <w:b/>
                <w:bCs/>
              </w:rPr>
            </w:pPr>
            <w:r>
              <w:rPr>
                <w:b/>
                <w:bCs/>
              </w:rPr>
              <w:t xml:space="preserve">Work Based CPD programme for Educators. </w:t>
            </w:r>
          </w:p>
          <w:p w14:paraId="17E618E8" w14:textId="6175BDA6" w:rsidR="00A93AB5" w:rsidRDefault="00A93AB5" w:rsidP="00A93AB5">
            <w:pPr>
              <w:rPr>
                <w:b/>
                <w:bCs/>
              </w:rPr>
            </w:pPr>
            <w:r>
              <w:rPr>
                <w:b/>
                <w:bCs/>
              </w:rPr>
              <w:t xml:space="preserve">Also many downloadable checklists and resources to support school and education settings around social communication and interaction. </w:t>
            </w:r>
          </w:p>
          <w:p w14:paraId="326EE07C" w14:textId="12262AFC" w:rsidR="00A93AB5" w:rsidRPr="00A93AB5" w:rsidRDefault="00A93AB5" w:rsidP="00A93AB5">
            <w:pPr>
              <w:rPr>
                <w:b/>
                <w:bCs/>
              </w:rPr>
            </w:pPr>
          </w:p>
        </w:tc>
      </w:tr>
      <w:tr w:rsidR="00226332" w:rsidRPr="00A728A3" w14:paraId="4A663E97" w14:textId="77777777" w:rsidTr="491D3CEF">
        <w:trPr>
          <w:trHeight w:val="300"/>
        </w:trPr>
        <w:tc>
          <w:tcPr>
            <w:tcW w:w="4335" w:type="dxa"/>
          </w:tcPr>
          <w:p w14:paraId="77982B08" w14:textId="08561DE5" w:rsidR="00226332" w:rsidRDefault="00226332" w:rsidP="0042736B">
            <w:pPr>
              <w:pStyle w:val="ListParagraph"/>
            </w:pPr>
            <w:r>
              <w:t>Other recommended links</w:t>
            </w:r>
          </w:p>
        </w:tc>
        <w:tc>
          <w:tcPr>
            <w:tcW w:w="9726" w:type="dxa"/>
            <w:tcBorders>
              <w:bottom w:val="single" w:sz="4" w:space="0" w:color="auto"/>
            </w:tcBorders>
          </w:tcPr>
          <w:p w14:paraId="7CA1AB50" w14:textId="77777777" w:rsidR="00226332" w:rsidRPr="005A290E" w:rsidRDefault="00226332" w:rsidP="005A290E">
            <w:pPr>
              <w:pStyle w:val="ListParagraph"/>
              <w:numPr>
                <w:ilvl w:val="0"/>
                <w:numId w:val="29"/>
              </w:numPr>
              <w:rPr>
                <w:b/>
                <w:bCs/>
              </w:rPr>
            </w:pPr>
            <w:r w:rsidRPr="005A290E">
              <w:rPr>
                <w:b/>
                <w:bCs/>
              </w:rPr>
              <w:t>National Autistic Society</w:t>
            </w:r>
          </w:p>
          <w:p w14:paraId="61360DA7" w14:textId="4448F702" w:rsidR="00226332" w:rsidRDefault="005A290E" w:rsidP="005A290E">
            <w:pPr>
              <w:pStyle w:val="ListParagraph"/>
            </w:pPr>
            <w:hyperlink r:id="rId38" w:history="1">
              <w:r w:rsidRPr="006312D2">
                <w:rPr>
                  <w:rStyle w:val="Hyperlink"/>
                </w:rPr>
                <w:t>https://www.autism.org.uk/</w:t>
              </w:r>
            </w:hyperlink>
          </w:p>
          <w:p w14:paraId="07484997" w14:textId="77777777" w:rsidR="00226332" w:rsidRDefault="00226332" w:rsidP="0042736B">
            <w:pPr>
              <w:rPr>
                <w:noProof/>
              </w:rPr>
            </w:pPr>
          </w:p>
          <w:p w14:paraId="7342A0BB" w14:textId="33A02B69" w:rsidR="002B0C4A" w:rsidRPr="005A290E" w:rsidRDefault="002B0C4A" w:rsidP="005A290E">
            <w:pPr>
              <w:pStyle w:val="ListParagraph"/>
              <w:numPr>
                <w:ilvl w:val="0"/>
                <w:numId w:val="29"/>
              </w:numPr>
              <w:rPr>
                <w:b/>
                <w:bCs/>
                <w:noProof/>
              </w:rPr>
            </w:pPr>
            <w:r w:rsidRPr="005A290E">
              <w:rPr>
                <w:b/>
                <w:bCs/>
                <w:noProof/>
              </w:rPr>
              <w:t>Attention Autism</w:t>
            </w:r>
          </w:p>
          <w:p w14:paraId="0D481AD9" w14:textId="4D74A509" w:rsidR="002B0C4A" w:rsidRDefault="005A290E" w:rsidP="005A290E">
            <w:pPr>
              <w:pStyle w:val="ListParagraph"/>
              <w:rPr>
                <w:rStyle w:val="Hyperlink"/>
                <w:noProof/>
              </w:rPr>
            </w:pPr>
            <w:hyperlink r:id="rId39" w:history="1">
              <w:r w:rsidRPr="006312D2">
                <w:rPr>
                  <w:rStyle w:val="Hyperlink"/>
                  <w:noProof/>
                </w:rPr>
                <w:t>https://attentionautism.co.uk/</w:t>
              </w:r>
            </w:hyperlink>
          </w:p>
          <w:p w14:paraId="23E631F7" w14:textId="77777777" w:rsidR="005A290E" w:rsidRDefault="005A290E" w:rsidP="0042736B">
            <w:pPr>
              <w:rPr>
                <w:rStyle w:val="Hyperlink"/>
                <w:noProof/>
              </w:rPr>
            </w:pPr>
          </w:p>
          <w:p w14:paraId="59093EB6" w14:textId="4724D782" w:rsidR="005A290E" w:rsidRPr="005A290E" w:rsidRDefault="005A290E" w:rsidP="005A290E">
            <w:pPr>
              <w:pStyle w:val="ListParagraph"/>
              <w:numPr>
                <w:ilvl w:val="0"/>
                <w:numId w:val="29"/>
              </w:numPr>
              <w:rPr>
                <w:rStyle w:val="Hyperlink"/>
                <w:b/>
                <w:bCs/>
                <w:noProof/>
                <w:color w:val="auto"/>
                <w:u w:val="none"/>
              </w:rPr>
            </w:pPr>
            <w:r w:rsidRPr="005A290E">
              <w:rPr>
                <w:rStyle w:val="Hyperlink"/>
                <w:b/>
                <w:bCs/>
                <w:noProof/>
                <w:color w:val="auto"/>
                <w:u w:val="none"/>
              </w:rPr>
              <w:t>Social Stories</w:t>
            </w:r>
          </w:p>
          <w:p w14:paraId="37F1E66C" w14:textId="190FDBD6" w:rsidR="005A290E" w:rsidRPr="005A290E" w:rsidRDefault="005A290E" w:rsidP="005A290E">
            <w:pPr>
              <w:pStyle w:val="ListParagraph"/>
              <w:rPr>
                <w:rStyle w:val="Hyperlink"/>
                <w:b/>
                <w:bCs/>
                <w:noProof/>
                <w:color w:val="auto"/>
                <w:u w:val="none"/>
              </w:rPr>
            </w:pPr>
            <w:r w:rsidRPr="005A290E">
              <w:rPr>
                <w:rStyle w:val="Hyperlink"/>
                <w:b/>
                <w:bCs/>
                <w:noProof/>
                <w:color w:val="auto"/>
                <w:u w:val="none"/>
              </w:rPr>
              <w:t>Information on how to develop and write social stories that help young people manage specific situations more sucessfully</w:t>
            </w:r>
          </w:p>
          <w:p w14:paraId="0ED01013" w14:textId="3B90EA9A" w:rsidR="005A290E" w:rsidRDefault="005A290E" w:rsidP="005A290E">
            <w:pPr>
              <w:pStyle w:val="ListParagraph"/>
              <w:rPr>
                <w:noProof/>
              </w:rPr>
            </w:pPr>
            <w:hyperlink r:id="rId40" w:history="1">
              <w:r w:rsidRPr="006312D2">
                <w:rPr>
                  <w:rStyle w:val="Hyperlink"/>
                  <w:noProof/>
                </w:rPr>
                <w:t>https://carolgraysocialstories.com/</w:t>
              </w:r>
            </w:hyperlink>
          </w:p>
          <w:p w14:paraId="304BEA35" w14:textId="77777777" w:rsidR="005A290E" w:rsidRDefault="005A290E" w:rsidP="0042736B">
            <w:pPr>
              <w:rPr>
                <w:noProof/>
              </w:rPr>
            </w:pPr>
          </w:p>
          <w:p w14:paraId="0B656689" w14:textId="0D425CE3" w:rsidR="00226332" w:rsidRDefault="00AA6CF1" w:rsidP="0042736B">
            <w:pPr>
              <w:rPr>
                <w:b/>
                <w:bCs/>
              </w:rPr>
            </w:pPr>
            <w:r>
              <w:rPr>
                <w:b/>
                <w:bCs/>
              </w:rPr>
              <w:t xml:space="preserve">SOUTH TEES SPEECH AND LANGUAGE YOU TUBE </w:t>
            </w:r>
          </w:p>
          <w:p w14:paraId="55CB3D64" w14:textId="77777777" w:rsidR="002B0C4A" w:rsidRDefault="002B0C4A" w:rsidP="002B0C4A">
            <w:r>
              <w:rPr>
                <w:noProof/>
              </w:rPr>
              <w:drawing>
                <wp:inline distT="0" distB="0" distL="0" distR="0" wp14:anchorId="70FEFBDE" wp14:editId="01116BFD">
                  <wp:extent cx="990600" cy="990600"/>
                  <wp:effectExtent l="0" t="0" r="0" b="0"/>
                  <wp:docPr id="2131216938" name="Picture 1" descr="💙South Tees NHS Speech Therapy (@SouthTeesSALT)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Tees NHS Speech Therapy (@SouthTeesSALT) / 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hyperlink r:id="rId41" w:history="1">
              <w:r w:rsidRPr="00247D09">
                <w:rPr>
                  <w:rStyle w:val="Hyperlink"/>
                </w:rPr>
                <w:t>https://www.youtube.com/@southteesnhsspeechtherapy8086/videos</w:t>
              </w:r>
            </w:hyperlink>
          </w:p>
          <w:p w14:paraId="33AD27C5" w14:textId="08AF9362" w:rsidR="002B0C4A" w:rsidRDefault="00AA6CF1" w:rsidP="0042736B">
            <w:pPr>
              <w:rPr>
                <w:b/>
                <w:bCs/>
              </w:rPr>
            </w:pPr>
            <w:r>
              <w:rPr>
                <w:b/>
                <w:bCs/>
              </w:rPr>
              <w:t xml:space="preserve">We have more than 170 short videos on a wide range of speech and language topics that are helpful for parents and teachers. These are a good source for further development and training. </w:t>
            </w:r>
          </w:p>
          <w:p w14:paraId="7551069C" w14:textId="77777777" w:rsidR="00AA6CF1" w:rsidRDefault="00AA6CF1" w:rsidP="0042736B">
            <w:pPr>
              <w:rPr>
                <w:b/>
                <w:bCs/>
              </w:rPr>
            </w:pPr>
          </w:p>
          <w:p w14:paraId="0F2DE2FD" w14:textId="4077C8D4" w:rsidR="0084767C" w:rsidRDefault="0084767C" w:rsidP="0042736B">
            <w:pPr>
              <w:rPr>
                <w:b/>
                <w:bCs/>
              </w:rPr>
            </w:pPr>
            <w:r>
              <w:rPr>
                <w:b/>
                <w:bCs/>
              </w:rPr>
              <w:t>-Using Visuals</w:t>
            </w:r>
          </w:p>
          <w:p w14:paraId="5B383782" w14:textId="23D47540" w:rsidR="0084767C" w:rsidRDefault="0084767C" w:rsidP="0042736B">
            <w:pPr>
              <w:rPr>
                <w:b/>
                <w:bCs/>
              </w:rPr>
            </w:pPr>
            <w:hyperlink r:id="rId42" w:history="1">
              <w:r w:rsidRPr="006312D2">
                <w:rPr>
                  <w:rStyle w:val="Hyperlink"/>
                  <w:b/>
                  <w:bCs/>
                </w:rPr>
                <w:t>https://www.youtube.com/watch?v=MqcmB1J3Mms</w:t>
              </w:r>
            </w:hyperlink>
          </w:p>
          <w:p w14:paraId="109795CA" w14:textId="4E701E5D" w:rsidR="0084767C" w:rsidRDefault="0084767C" w:rsidP="0042736B">
            <w:pPr>
              <w:rPr>
                <w:b/>
                <w:bCs/>
              </w:rPr>
            </w:pPr>
            <w:r>
              <w:rPr>
                <w:b/>
                <w:bCs/>
              </w:rPr>
              <w:t>(6.24)</w:t>
            </w:r>
          </w:p>
          <w:p w14:paraId="2DDD4809" w14:textId="77777777" w:rsidR="0084767C" w:rsidRDefault="0084767C" w:rsidP="0042736B">
            <w:pPr>
              <w:rPr>
                <w:b/>
                <w:bCs/>
              </w:rPr>
            </w:pPr>
          </w:p>
          <w:p w14:paraId="09B6FD04" w14:textId="51668166" w:rsidR="00AA6CF1" w:rsidRDefault="00AA6CF1" w:rsidP="0042736B">
            <w:pPr>
              <w:rPr>
                <w:b/>
                <w:bCs/>
              </w:rPr>
            </w:pPr>
            <w:r>
              <w:rPr>
                <w:b/>
                <w:bCs/>
              </w:rPr>
              <w:t>-Strategies for Non Verbal Children with Autism</w:t>
            </w:r>
          </w:p>
          <w:p w14:paraId="4423176C" w14:textId="03AE1666" w:rsidR="002B0C4A" w:rsidRDefault="00AA6CF1" w:rsidP="0042736B">
            <w:pPr>
              <w:rPr>
                <w:b/>
                <w:bCs/>
              </w:rPr>
            </w:pPr>
            <w:hyperlink r:id="rId43" w:history="1">
              <w:r w:rsidRPr="006312D2">
                <w:rPr>
                  <w:rStyle w:val="Hyperlink"/>
                  <w:b/>
                  <w:bCs/>
                </w:rPr>
                <w:t>https://www.youtube.com/watch?v=jyEr-oIyyAg&amp;list=PLlel9wLth03WHgoyKp9-ce765DpPLq3VS&amp;index=3</w:t>
              </w:r>
            </w:hyperlink>
          </w:p>
          <w:p w14:paraId="1A8243D5" w14:textId="1C191456" w:rsidR="00AA6CF1" w:rsidRDefault="00AA6CF1" w:rsidP="0042736B">
            <w:pPr>
              <w:rPr>
                <w:b/>
                <w:bCs/>
              </w:rPr>
            </w:pPr>
            <w:r>
              <w:rPr>
                <w:b/>
                <w:bCs/>
              </w:rPr>
              <w:t>(6.11 mins)</w:t>
            </w:r>
          </w:p>
          <w:p w14:paraId="2B70E574" w14:textId="77777777" w:rsidR="0084767C" w:rsidRDefault="0084767C" w:rsidP="0042736B">
            <w:pPr>
              <w:rPr>
                <w:b/>
                <w:bCs/>
              </w:rPr>
            </w:pPr>
          </w:p>
          <w:p w14:paraId="05596739" w14:textId="5365B47C" w:rsidR="0084767C" w:rsidRDefault="0084767C" w:rsidP="0042736B">
            <w:pPr>
              <w:rPr>
                <w:b/>
                <w:bCs/>
              </w:rPr>
            </w:pPr>
            <w:r>
              <w:rPr>
                <w:b/>
                <w:bCs/>
              </w:rPr>
              <w:t>-Communicative Temptations</w:t>
            </w:r>
          </w:p>
          <w:p w14:paraId="3E886EAE" w14:textId="07E4B4CA" w:rsidR="0084767C" w:rsidRDefault="0084767C" w:rsidP="0042736B">
            <w:pPr>
              <w:rPr>
                <w:b/>
                <w:bCs/>
              </w:rPr>
            </w:pPr>
            <w:hyperlink r:id="rId44" w:history="1">
              <w:r w:rsidRPr="006312D2">
                <w:rPr>
                  <w:rStyle w:val="Hyperlink"/>
                  <w:b/>
                  <w:bCs/>
                </w:rPr>
                <w:t>https://www.youtube.com/watch?v=rWNQWFGWYZw</w:t>
              </w:r>
            </w:hyperlink>
          </w:p>
          <w:p w14:paraId="4963B1F9" w14:textId="0E1D49CC" w:rsidR="0084767C" w:rsidRDefault="0084767C" w:rsidP="0042736B">
            <w:pPr>
              <w:rPr>
                <w:b/>
                <w:bCs/>
              </w:rPr>
            </w:pPr>
            <w:r>
              <w:rPr>
                <w:b/>
                <w:bCs/>
              </w:rPr>
              <w:t>(4.58mins)</w:t>
            </w:r>
          </w:p>
          <w:p w14:paraId="0DB0CCEE" w14:textId="77777777" w:rsidR="00A93AB5" w:rsidRDefault="00A93AB5" w:rsidP="0042736B">
            <w:pPr>
              <w:rPr>
                <w:b/>
                <w:bCs/>
              </w:rPr>
            </w:pPr>
          </w:p>
          <w:p w14:paraId="76520359" w14:textId="77777777" w:rsidR="00AA6CF1" w:rsidRDefault="00AA6CF1" w:rsidP="0042736B">
            <w:pPr>
              <w:rPr>
                <w:b/>
                <w:bCs/>
              </w:rPr>
            </w:pPr>
          </w:p>
          <w:p w14:paraId="355E4330" w14:textId="77777777" w:rsidR="00AA6CF1" w:rsidRPr="00226332" w:rsidRDefault="00AA6CF1" w:rsidP="00AA6CF1">
            <w:pPr>
              <w:rPr>
                <w:b/>
                <w:bCs/>
              </w:rPr>
            </w:pPr>
            <w:r>
              <w:rPr>
                <w:b/>
                <w:bCs/>
              </w:rPr>
              <w:t>General hubs &amp; webinars of good quality information about general speech and language therapy</w:t>
            </w:r>
          </w:p>
          <w:p w14:paraId="7C444F8B" w14:textId="77777777" w:rsidR="00AA6CF1" w:rsidRPr="00226332" w:rsidRDefault="00AA6CF1" w:rsidP="00AA6CF1">
            <w:pPr>
              <w:numPr>
                <w:ilvl w:val="0"/>
                <w:numId w:val="27"/>
              </w:numPr>
              <w:rPr>
                <w:b/>
                <w:bCs/>
              </w:rPr>
            </w:pPr>
            <w:r w:rsidRPr="00226332">
              <w:rPr>
                <w:b/>
                <w:bCs/>
              </w:rPr>
              <w:t>North Cumbria Integrated Care - </w:t>
            </w:r>
            <w:hyperlink r:id="rId45" w:tgtFrame="_blank" w:tooltip="Original URL: https://fid.cumberland.gov.uk/kb5/cumberland/directory/advice.page?id=TglFwtt-OFA. Click or tap if you trust this link." w:history="1">
              <w:r w:rsidRPr="00226332">
                <w:rPr>
                  <w:rStyle w:val="Hyperlink"/>
                  <w:b/>
                  <w:bCs/>
                </w:rPr>
                <w:t>https://fid.cumberland.gov.uk/kb5/cumberland/directory/advice.page?id=TglFwtt-OFA</w:t>
              </w:r>
            </w:hyperlink>
          </w:p>
          <w:p w14:paraId="63AC6FCB" w14:textId="77777777" w:rsidR="00AA6CF1" w:rsidRPr="00226332" w:rsidRDefault="00AA6CF1" w:rsidP="00AA6CF1">
            <w:pPr>
              <w:numPr>
                <w:ilvl w:val="0"/>
                <w:numId w:val="27"/>
              </w:numPr>
              <w:rPr>
                <w:b/>
                <w:bCs/>
              </w:rPr>
            </w:pPr>
            <w:r w:rsidRPr="00226332">
              <w:rPr>
                <w:b/>
                <w:bCs/>
              </w:rPr>
              <w:t>Buckinghamshire NHS Trust - </w:t>
            </w:r>
            <w:hyperlink r:id="rId46" w:tgtFrame="_blank" w:tooltip="Original URL: https://www.buckshealthcare.nhs.uk/cyp/speech-and-language-therapy/training-for-parents-early-years-and-school-staff/. Click or tap if you trust this link." w:history="1">
              <w:r w:rsidRPr="00226332">
                <w:rPr>
                  <w:rStyle w:val="Hyperlink"/>
                  <w:b/>
                  <w:bCs/>
                </w:rPr>
                <w:t>https://www.buckshealthcare.nhs.uk/cyp/speech-and-language-therapy/training-for-parents-early-years-and-school-staff/</w:t>
              </w:r>
            </w:hyperlink>
          </w:p>
          <w:p w14:paraId="6949B8F4" w14:textId="77777777" w:rsidR="00AA6CF1" w:rsidRPr="00AA6CF1" w:rsidRDefault="00AA6CF1" w:rsidP="00AA6CF1">
            <w:pPr>
              <w:numPr>
                <w:ilvl w:val="0"/>
                <w:numId w:val="27"/>
              </w:numPr>
              <w:rPr>
                <w:rStyle w:val="Hyperlink"/>
                <w:b/>
                <w:bCs/>
                <w:color w:val="auto"/>
                <w:u w:val="none"/>
              </w:rPr>
            </w:pPr>
            <w:r w:rsidRPr="00226332">
              <w:rPr>
                <w:b/>
                <w:bCs/>
              </w:rPr>
              <w:t>Kent Community Health - </w:t>
            </w:r>
            <w:hyperlink r:id="rId47" w:tgtFrame="_blank" w:tooltip="Original URL: https://www.kentcht.nhs.uk/childrens-therapies-the-pod/speech-and-language-therapy/. Click or tap if you trust this link." w:history="1">
              <w:r w:rsidRPr="00226332">
                <w:rPr>
                  <w:rStyle w:val="Hyperlink"/>
                  <w:b/>
                  <w:bCs/>
                </w:rPr>
                <w:t>https://www.kentcht.nhs.uk/childrens-therapies-the-pod/speech-and-language-therapy/</w:t>
              </w:r>
            </w:hyperlink>
          </w:p>
          <w:p w14:paraId="0BFAF38E" w14:textId="77777777" w:rsidR="00AA6CF1" w:rsidRDefault="00AA6CF1" w:rsidP="0042736B">
            <w:pPr>
              <w:rPr>
                <w:b/>
                <w:bCs/>
              </w:rPr>
            </w:pPr>
          </w:p>
          <w:p w14:paraId="73F02F0E" w14:textId="77777777" w:rsidR="00AA6CF1" w:rsidRDefault="00AA6CF1" w:rsidP="0042736B">
            <w:pPr>
              <w:rPr>
                <w:b/>
                <w:bCs/>
              </w:rPr>
            </w:pPr>
          </w:p>
          <w:p w14:paraId="277AB5A4" w14:textId="6AB64886" w:rsidR="00A93AB5" w:rsidRDefault="00A93AB5" w:rsidP="0042736B">
            <w:pPr>
              <w:rPr>
                <w:b/>
                <w:bCs/>
              </w:rPr>
            </w:pPr>
            <w:r>
              <w:rPr>
                <w:b/>
                <w:bCs/>
              </w:rPr>
              <w:t xml:space="preserve">Other links we often </w:t>
            </w:r>
            <w:r w:rsidR="00A4271E">
              <w:rPr>
                <w:b/>
                <w:bCs/>
              </w:rPr>
              <w:t>recommend</w:t>
            </w:r>
          </w:p>
          <w:p w14:paraId="41AB9679" w14:textId="11EE3006" w:rsidR="002B0C4A" w:rsidRPr="002B0C4A" w:rsidRDefault="002B0C4A" w:rsidP="002B0C4A">
            <w:pPr>
              <w:numPr>
                <w:ilvl w:val="0"/>
                <w:numId w:val="28"/>
              </w:numPr>
              <w:rPr>
                <w:b/>
                <w:bCs/>
              </w:rPr>
            </w:pPr>
            <w:hyperlink r:id="rId48" w:history="1">
              <w:r w:rsidRPr="002B0C4A">
                <w:rPr>
                  <w:rStyle w:val="Hyperlink"/>
                  <w:b/>
                  <w:bCs/>
                </w:rPr>
                <w:t>National Literacy Trust</w:t>
              </w:r>
            </w:hyperlink>
            <w:r w:rsidRPr="002B0C4A">
              <w:rPr>
                <w:b/>
                <w:bCs/>
              </w:rPr>
              <w:br/>
              <w:t>Has resources and information for parents, early years settings and schools to promote language and literacy development.</w:t>
            </w:r>
          </w:p>
          <w:p w14:paraId="537473E5" w14:textId="77777777" w:rsidR="002B0C4A" w:rsidRPr="002B0C4A" w:rsidRDefault="002B0C4A" w:rsidP="002B0C4A">
            <w:pPr>
              <w:numPr>
                <w:ilvl w:val="0"/>
                <w:numId w:val="28"/>
              </w:numPr>
              <w:rPr>
                <w:b/>
                <w:bCs/>
              </w:rPr>
            </w:pPr>
            <w:hyperlink r:id="rId49" w:history="1">
              <w:r w:rsidRPr="002B0C4A">
                <w:rPr>
                  <w:rStyle w:val="Hyperlink"/>
                  <w:b/>
                  <w:bCs/>
                </w:rPr>
                <w:t>The Communication Trust</w:t>
              </w:r>
            </w:hyperlink>
            <w:r w:rsidRPr="002B0C4A">
              <w:rPr>
                <w:b/>
                <w:bCs/>
              </w:rPr>
              <w:br/>
              <w:t>A group of over 50 not for profit organisations working together  to support people who work with children and young people with language and communication needs.</w:t>
            </w:r>
          </w:p>
          <w:p w14:paraId="358EFE3F" w14:textId="77777777" w:rsidR="002B0C4A" w:rsidRPr="002B0C4A" w:rsidRDefault="002B0C4A" w:rsidP="002B0C4A">
            <w:pPr>
              <w:numPr>
                <w:ilvl w:val="0"/>
                <w:numId w:val="28"/>
              </w:numPr>
              <w:rPr>
                <w:b/>
                <w:bCs/>
              </w:rPr>
            </w:pPr>
            <w:hyperlink r:id="rId50" w:history="1">
              <w:r w:rsidRPr="002B0C4A">
                <w:rPr>
                  <w:rStyle w:val="Hyperlink"/>
                  <w:b/>
                  <w:bCs/>
                </w:rPr>
                <w:t>NAPLIC</w:t>
              </w:r>
            </w:hyperlink>
            <w:r w:rsidRPr="002B0C4A">
              <w:rPr>
                <w:b/>
                <w:bCs/>
              </w:rPr>
              <w:br/>
              <w:t>An organisation for teachers, SLT’s and other professionals aimed at promoting awareness and understanding of children and young people with language and communication needs.</w:t>
            </w:r>
          </w:p>
          <w:p w14:paraId="49BC797F" w14:textId="77777777" w:rsidR="002B0C4A" w:rsidRPr="002B0C4A" w:rsidRDefault="002B0C4A" w:rsidP="002B0C4A">
            <w:pPr>
              <w:numPr>
                <w:ilvl w:val="0"/>
                <w:numId w:val="28"/>
              </w:numPr>
              <w:rPr>
                <w:b/>
                <w:bCs/>
              </w:rPr>
            </w:pPr>
            <w:hyperlink r:id="rId51" w:history="1">
              <w:r w:rsidRPr="002B0C4A">
                <w:rPr>
                  <w:rStyle w:val="Hyperlink"/>
                  <w:b/>
                  <w:bCs/>
                </w:rPr>
                <w:t>Hungry Little Minds</w:t>
              </w:r>
            </w:hyperlink>
            <w:r w:rsidRPr="002B0C4A">
              <w:rPr>
                <w:b/>
                <w:bCs/>
              </w:rPr>
              <w:br/>
              <w:t>A website from The Department for Education. It is  a new campaign that  gives ideas / videos of activities to boost children’s communication, language and literacy development from ages 0-5.</w:t>
            </w:r>
          </w:p>
          <w:p w14:paraId="5E8DE955" w14:textId="77777777" w:rsidR="002B0C4A" w:rsidRPr="002B0C4A" w:rsidRDefault="002B0C4A" w:rsidP="002B0C4A">
            <w:pPr>
              <w:numPr>
                <w:ilvl w:val="0"/>
                <w:numId w:val="28"/>
              </w:numPr>
              <w:rPr>
                <w:b/>
                <w:bCs/>
              </w:rPr>
            </w:pPr>
            <w:hyperlink r:id="rId52" w:history="1">
              <w:r w:rsidRPr="002B0C4A">
                <w:rPr>
                  <w:rStyle w:val="Hyperlink"/>
                  <w:b/>
                  <w:bCs/>
                </w:rPr>
                <w:t>Tiny Happy People (from BBC)</w:t>
              </w:r>
            </w:hyperlink>
            <w:r w:rsidRPr="002B0C4A">
              <w:rPr>
                <w:b/>
                <w:bCs/>
              </w:rPr>
              <w:br/>
              <w:t>Tiny Happy People is here to help you develop your child's communication skills. Explore our simple activities and play ideas and find out about their amazing early development.</w:t>
            </w:r>
          </w:p>
          <w:p w14:paraId="4E847416" w14:textId="0E90D6CA" w:rsidR="002B0C4A" w:rsidRPr="00226332" w:rsidRDefault="002B0C4A" w:rsidP="002B0C4A">
            <w:pPr>
              <w:rPr>
                <w:b/>
                <w:bCs/>
              </w:rPr>
            </w:pPr>
          </w:p>
        </w:tc>
      </w:tr>
    </w:tbl>
    <w:p w14:paraId="5327B0BC" w14:textId="77777777" w:rsidR="00A93AB5" w:rsidRDefault="00A93AB5" w:rsidP="00A93AB5">
      <w:pPr>
        <w:rPr>
          <w:b/>
          <w:bCs/>
        </w:rPr>
      </w:pPr>
    </w:p>
    <w:p w14:paraId="71D94E23" w14:textId="77777777" w:rsidR="00A4271E" w:rsidRDefault="00A4271E" w:rsidP="00A93AB5">
      <w:pPr>
        <w:rPr>
          <w:b/>
          <w:bCs/>
        </w:rPr>
      </w:pPr>
    </w:p>
    <w:p w14:paraId="25DD7F4C" w14:textId="77777777" w:rsidR="00A4271E" w:rsidRDefault="00A4271E" w:rsidP="00A93AB5">
      <w:pPr>
        <w:rPr>
          <w:b/>
          <w:bCs/>
        </w:rPr>
      </w:pPr>
    </w:p>
    <w:p w14:paraId="0DC89769" w14:textId="77777777" w:rsidR="00A4271E" w:rsidRDefault="00A4271E" w:rsidP="00A93AB5">
      <w:pPr>
        <w:rPr>
          <w:b/>
          <w:bCs/>
        </w:rPr>
      </w:pPr>
    </w:p>
    <w:p w14:paraId="416AD63C" w14:textId="77777777" w:rsidR="00A4271E" w:rsidRDefault="00A4271E" w:rsidP="00A93AB5">
      <w:pPr>
        <w:rPr>
          <w:b/>
          <w:bCs/>
        </w:rPr>
      </w:pPr>
    </w:p>
    <w:p w14:paraId="152693AD" w14:textId="77777777" w:rsidR="00A4271E" w:rsidRDefault="00A4271E" w:rsidP="00A93AB5">
      <w:pPr>
        <w:rPr>
          <w:b/>
          <w:bCs/>
        </w:rPr>
      </w:pPr>
    </w:p>
    <w:p w14:paraId="4344EE78" w14:textId="77777777" w:rsidR="00A93AB5" w:rsidRDefault="00A93AB5" w:rsidP="00A93AB5">
      <w:pPr>
        <w:rPr>
          <w:b/>
          <w:bCs/>
        </w:rPr>
      </w:pPr>
    </w:p>
    <w:p w14:paraId="28E4B169" w14:textId="77777777" w:rsidR="00FB0D67" w:rsidRDefault="00FB0D67" w:rsidP="00A93AB5">
      <w:pPr>
        <w:rPr>
          <w:b/>
          <w:bCs/>
        </w:rPr>
      </w:pPr>
    </w:p>
    <w:p w14:paraId="4B4B74B8" w14:textId="7FB0E16C" w:rsidR="491D3CEF" w:rsidRDefault="491D3CEF" w:rsidP="491D3CEF">
      <w:pPr>
        <w:rPr>
          <w:b/>
          <w:bCs/>
        </w:rPr>
      </w:pPr>
    </w:p>
    <w:p w14:paraId="7D53DE2B" w14:textId="42520B96" w:rsidR="491D3CEF" w:rsidRDefault="491D3CEF" w:rsidP="491D3CEF">
      <w:pPr>
        <w:rPr>
          <w:b/>
          <w:bCs/>
        </w:rPr>
      </w:pPr>
    </w:p>
    <w:p w14:paraId="550B4BED" w14:textId="4DD5D1B6" w:rsidR="491D3CEF" w:rsidRDefault="491D3CEF" w:rsidP="491D3CEF">
      <w:pPr>
        <w:rPr>
          <w:b/>
          <w:bCs/>
        </w:rPr>
      </w:pPr>
    </w:p>
    <w:p w14:paraId="35509077" w14:textId="50496C03" w:rsidR="491D3CEF" w:rsidRDefault="491D3CEF" w:rsidP="491D3CEF">
      <w:pPr>
        <w:rPr>
          <w:b/>
          <w:bCs/>
        </w:rPr>
      </w:pPr>
    </w:p>
    <w:p w14:paraId="78084C0D" w14:textId="47312428" w:rsidR="00226332" w:rsidRPr="00A4271E" w:rsidRDefault="00226332" w:rsidP="00A93AB5">
      <w:pPr>
        <w:rPr>
          <w:b/>
          <w:bCs/>
          <w:sz w:val="28"/>
          <w:szCs w:val="28"/>
        </w:rPr>
      </w:pPr>
      <w:r w:rsidRPr="00A4271E">
        <w:rPr>
          <w:b/>
          <w:bCs/>
          <w:sz w:val="28"/>
          <w:szCs w:val="28"/>
        </w:rPr>
        <w:t>Social communication skills in the classroom</w:t>
      </w:r>
    </w:p>
    <w:p w14:paraId="35DBD448" w14:textId="2C30CC28" w:rsidR="00226332" w:rsidRDefault="00226332">
      <w:hyperlink r:id="rId53" w:history="1">
        <w:r w:rsidRPr="00D057D7">
          <w:rPr>
            <w:rStyle w:val="Hyperlink"/>
          </w:rPr>
          <w:t>https://www.autism.org.uk/advice-and-guidance/professional-practice/communication-skills-classroom</w:t>
        </w:r>
      </w:hyperlink>
    </w:p>
    <w:p w14:paraId="6C4D770B" w14:textId="77777777" w:rsidR="00226332" w:rsidRPr="00226332" w:rsidRDefault="00226332" w:rsidP="00226332">
      <w:r w:rsidRPr="00226332">
        <w:t>Published on 15 March 2018</w:t>
      </w:r>
    </w:p>
    <w:p w14:paraId="72DCD1C3" w14:textId="77777777" w:rsidR="00226332" w:rsidRPr="00226332" w:rsidRDefault="00226332" w:rsidP="00226332">
      <w:r w:rsidRPr="00226332">
        <w:t>Author: Victoria Honeybourne</w:t>
      </w:r>
    </w:p>
    <w:p w14:paraId="1C680DEB" w14:textId="77777777" w:rsidR="00226332" w:rsidRPr="00226332" w:rsidRDefault="00226332" w:rsidP="00226332">
      <w:r w:rsidRPr="00226332">
        <w:rPr>
          <w:b/>
          <w:bCs/>
        </w:rPr>
        <w:t>Victoria Honeybourne, a Senior Advisory Teacher for Speech, Language and Communication Needs, explores the social communication difficulties of autistic students in the mainstream classroom and offers some strategies to support them.</w:t>
      </w:r>
    </w:p>
    <w:p w14:paraId="5EEAAF62" w14:textId="77777777" w:rsidR="00226332" w:rsidRPr="00226332" w:rsidRDefault="00226332" w:rsidP="00226332">
      <w:pPr>
        <w:rPr>
          <w:b/>
          <w:bCs/>
        </w:rPr>
      </w:pPr>
      <w:r w:rsidRPr="00226332">
        <w:rPr>
          <w:b/>
          <w:bCs/>
        </w:rPr>
        <w:t>Social communication skills </w:t>
      </w:r>
    </w:p>
    <w:p w14:paraId="6C573996" w14:textId="77777777" w:rsidR="00226332" w:rsidRPr="00226332" w:rsidRDefault="00226332" w:rsidP="00226332">
      <w:r w:rsidRPr="00226332">
        <w:t>Social communication is complex and we are all continually learning these skills through childhood, adolescence and beyond. This type of communication covers many different areas.</w:t>
      </w:r>
    </w:p>
    <w:p w14:paraId="69491A6A" w14:textId="77777777" w:rsidR="00226332" w:rsidRPr="00226332" w:rsidRDefault="00226332" w:rsidP="00226332">
      <w:pPr>
        <w:pStyle w:val="ListParagraph"/>
        <w:numPr>
          <w:ilvl w:val="0"/>
          <w:numId w:val="26"/>
        </w:numPr>
      </w:pPr>
      <w:r w:rsidRPr="00226332">
        <w:t>Body language</w:t>
      </w:r>
    </w:p>
    <w:p w14:paraId="34873624" w14:textId="77777777" w:rsidR="00226332" w:rsidRPr="00226332" w:rsidRDefault="00226332" w:rsidP="00226332">
      <w:r w:rsidRPr="00226332">
        <w:t>Body language includes the facial expressions, gestures, movements a person makes, as well as their posture, eye contact. It also includes touch, proximity and personal space. </w:t>
      </w:r>
    </w:p>
    <w:p w14:paraId="4234D08E" w14:textId="77777777" w:rsidR="00226332" w:rsidRPr="00226332" w:rsidRDefault="00226332" w:rsidP="00226332">
      <w:pPr>
        <w:pStyle w:val="ListParagraph"/>
        <w:numPr>
          <w:ilvl w:val="0"/>
          <w:numId w:val="26"/>
        </w:numPr>
      </w:pPr>
      <w:r w:rsidRPr="00226332">
        <w:t>Voice</w:t>
      </w:r>
    </w:p>
    <w:p w14:paraId="7F31AA61" w14:textId="77777777" w:rsidR="00226332" w:rsidRPr="00226332" w:rsidRDefault="00226332" w:rsidP="00226332">
      <w:r w:rsidRPr="00226332">
        <w:t>The voice can communicate various meanings according to its tone, intonation and volume as well as stress and emphasis.</w:t>
      </w:r>
    </w:p>
    <w:p w14:paraId="2F62406D" w14:textId="77777777" w:rsidR="00226332" w:rsidRPr="00226332" w:rsidRDefault="00226332" w:rsidP="00226332">
      <w:pPr>
        <w:pStyle w:val="ListParagraph"/>
        <w:numPr>
          <w:ilvl w:val="0"/>
          <w:numId w:val="26"/>
        </w:numPr>
      </w:pPr>
      <w:r w:rsidRPr="00226332">
        <w:t>Conversational skills</w:t>
      </w:r>
    </w:p>
    <w:p w14:paraId="674E72BB" w14:textId="77777777" w:rsidR="00226332" w:rsidRPr="00226332" w:rsidRDefault="00226332" w:rsidP="00226332">
      <w:r w:rsidRPr="00226332">
        <w:t>This is about understanding how to initiate and end conversation, taking turns, asking and answering questions. It is also about maintaining the topic of and changing it appropriately, giving sufficient information, and being relevant. </w:t>
      </w:r>
    </w:p>
    <w:p w14:paraId="479467AB" w14:textId="77777777" w:rsidR="00226332" w:rsidRPr="00226332" w:rsidRDefault="00226332" w:rsidP="00226332">
      <w:pPr>
        <w:pStyle w:val="ListParagraph"/>
        <w:numPr>
          <w:ilvl w:val="0"/>
          <w:numId w:val="26"/>
        </w:numPr>
      </w:pPr>
      <w:r w:rsidRPr="00226332">
        <w:t>Social conventions </w:t>
      </w:r>
    </w:p>
    <w:p w14:paraId="2359EF01" w14:textId="77777777" w:rsidR="00226332" w:rsidRPr="00226332" w:rsidRDefault="00226332" w:rsidP="00226332">
      <w:r w:rsidRPr="00226332">
        <w:t>Social conventions include politeness, manners and following the unwritten rules. They are about adapting language and communication to the audience and context, including cultural awareness and appropriateness.</w:t>
      </w:r>
    </w:p>
    <w:p w14:paraId="4C32B1B5" w14:textId="77777777" w:rsidR="00226332" w:rsidRPr="00226332" w:rsidRDefault="00226332" w:rsidP="00226332">
      <w:pPr>
        <w:pStyle w:val="ListParagraph"/>
        <w:numPr>
          <w:ilvl w:val="0"/>
          <w:numId w:val="26"/>
        </w:numPr>
      </w:pPr>
      <w:r w:rsidRPr="00226332">
        <w:t>Interpersonal skills </w:t>
      </w:r>
    </w:p>
    <w:p w14:paraId="4FD85D5F" w14:textId="77777777" w:rsidR="00226332" w:rsidRPr="00226332" w:rsidRDefault="00226332" w:rsidP="00226332">
      <w:r w:rsidRPr="00226332">
        <w:t>Interpersonal skills cover making friends and maintaining friendships, negotiation, sorting difficulties and assertiveness.</w:t>
      </w:r>
    </w:p>
    <w:p w14:paraId="3A82DF94" w14:textId="77777777" w:rsidR="00226332" w:rsidRPr="00226332" w:rsidRDefault="00226332" w:rsidP="00226332">
      <w:pPr>
        <w:pStyle w:val="ListParagraph"/>
        <w:numPr>
          <w:ilvl w:val="0"/>
          <w:numId w:val="26"/>
        </w:numPr>
      </w:pPr>
      <w:r w:rsidRPr="00226332">
        <w:t>Emotional intelligence</w:t>
      </w:r>
    </w:p>
    <w:p w14:paraId="49C7F0FB" w14:textId="77777777" w:rsidR="00226332" w:rsidRPr="00226332" w:rsidRDefault="00226332" w:rsidP="00226332">
      <w:r w:rsidRPr="00226332">
        <w:t>Emotional intelligence is the ability to recognise and identify emotions in oneself and in others, being able to manage them and express them appropriately and requires self-awareness.</w:t>
      </w:r>
    </w:p>
    <w:p w14:paraId="5A9F39A5" w14:textId="77777777" w:rsidR="00226332" w:rsidRDefault="00226332" w:rsidP="00226332">
      <w:pPr>
        <w:rPr>
          <w:b/>
          <w:bCs/>
        </w:rPr>
      </w:pPr>
    </w:p>
    <w:p w14:paraId="16749A36" w14:textId="185A4895" w:rsidR="00226332" w:rsidRPr="00226332" w:rsidRDefault="00226332" w:rsidP="00226332">
      <w:pPr>
        <w:rPr>
          <w:b/>
          <w:bCs/>
        </w:rPr>
      </w:pPr>
      <w:r w:rsidRPr="00226332">
        <w:rPr>
          <w:b/>
          <w:bCs/>
        </w:rPr>
        <w:t>Differences for autistic students</w:t>
      </w:r>
    </w:p>
    <w:p w14:paraId="124CD8F8" w14:textId="77777777" w:rsidR="00226332" w:rsidRPr="00226332" w:rsidRDefault="00226332" w:rsidP="00226332">
      <w:r w:rsidRPr="00226332">
        <w:t>Autistic students may have some differences in social communication.  These are likely to be different for each individual but might include:</w:t>
      </w:r>
    </w:p>
    <w:p w14:paraId="292C6348" w14:textId="77777777" w:rsidR="00226332" w:rsidRPr="00226332" w:rsidRDefault="00226332" w:rsidP="00226332">
      <w:pPr>
        <w:numPr>
          <w:ilvl w:val="0"/>
          <w:numId w:val="25"/>
        </w:numPr>
      </w:pPr>
      <w:r w:rsidRPr="00226332">
        <w:t>finding eye contact uncomfortable</w:t>
      </w:r>
    </w:p>
    <w:p w14:paraId="26E99C0C" w14:textId="77777777" w:rsidR="00226332" w:rsidRPr="00226332" w:rsidRDefault="00226332" w:rsidP="00226332">
      <w:pPr>
        <w:numPr>
          <w:ilvl w:val="0"/>
          <w:numId w:val="25"/>
        </w:numPr>
      </w:pPr>
      <w:r w:rsidRPr="00226332">
        <w:t>differences in facial expression, gestures, hand flapping, needing more / less personal space</w:t>
      </w:r>
    </w:p>
    <w:p w14:paraId="6B14387F" w14:textId="77777777" w:rsidR="00226332" w:rsidRPr="00226332" w:rsidRDefault="00226332" w:rsidP="00226332">
      <w:pPr>
        <w:numPr>
          <w:ilvl w:val="0"/>
          <w:numId w:val="25"/>
        </w:numPr>
      </w:pPr>
      <w:r w:rsidRPr="00226332">
        <w:t>finding too much sensory input overwhelming which increases anxiety and therefore decreases the ability to communicate</w:t>
      </w:r>
    </w:p>
    <w:p w14:paraId="01C84C90" w14:textId="77777777" w:rsidR="00226332" w:rsidRPr="00226332" w:rsidRDefault="00226332" w:rsidP="00226332">
      <w:pPr>
        <w:numPr>
          <w:ilvl w:val="0"/>
          <w:numId w:val="25"/>
        </w:numPr>
      </w:pPr>
      <w:r w:rsidRPr="00226332">
        <w:t>difficulties in eliminating background noise</w:t>
      </w:r>
    </w:p>
    <w:p w14:paraId="7C2DDD7E" w14:textId="77777777" w:rsidR="00226332" w:rsidRPr="00226332" w:rsidRDefault="00226332" w:rsidP="00226332">
      <w:pPr>
        <w:numPr>
          <w:ilvl w:val="0"/>
          <w:numId w:val="25"/>
        </w:numPr>
      </w:pPr>
      <w:r w:rsidRPr="00226332">
        <w:t>differences in using and interpreting tone of voice and intonation</w:t>
      </w:r>
    </w:p>
    <w:p w14:paraId="069718ED" w14:textId="77777777" w:rsidR="00226332" w:rsidRPr="00226332" w:rsidRDefault="00226332" w:rsidP="00226332">
      <w:pPr>
        <w:numPr>
          <w:ilvl w:val="0"/>
          <w:numId w:val="25"/>
        </w:numPr>
      </w:pPr>
      <w:r w:rsidRPr="00226332">
        <w:t>having a literal understanding and use of language</w:t>
      </w:r>
    </w:p>
    <w:p w14:paraId="6DA3E0BC" w14:textId="77777777" w:rsidR="00226332" w:rsidRPr="00226332" w:rsidRDefault="00226332" w:rsidP="00226332">
      <w:pPr>
        <w:numPr>
          <w:ilvl w:val="0"/>
          <w:numId w:val="25"/>
        </w:numPr>
      </w:pPr>
      <w:r w:rsidRPr="00226332">
        <w:t>being honest or direct which can appear rude or abrupt</w:t>
      </w:r>
    </w:p>
    <w:p w14:paraId="42F185AE" w14:textId="77777777" w:rsidR="00226332" w:rsidRPr="00226332" w:rsidRDefault="00226332" w:rsidP="00226332">
      <w:pPr>
        <w:numPr>
          <w:ilvl w:val="0"/>
          <w:numId w:val="25"/>
        </w:numPr>
      </w:pPr>
      <w:r w:rsidRPr="00226332">
        <w:t>finding the dynamics of group conversation difficult</w:t>
      </w:r>
    </w:p>
    <w:p w14:paraId="46A247F1" w14:textId="77777777" w:rsidR="00226332" w:rsidRPr="00226332" w:rsidRDefault="00226332" w:rsidP="00226332">
      <w:pPr>
        <w:numPr>
          <w:ilvl w:val="0"/>
          <w:numId w:val="25"/>
        </w:numPr>
      </w:pPr>
      <w:r w:rsidRPr="00226332">
        <w:t>alexithymia (difficulties in identifying own feelings)</w:t>
      </w:r>
    </w:p>
    <w:p w14:paraId="5AAEB952" w14:textId="77777777" w:rsidR="00226332" w:rsidRPr="00226332" w:rsidRDefault="00226332" w:rsidP="00226332">
      <w:pPr>
        <w:numPr>
          <w:ilvl w:val="0"/>
          <w:numId w:val="25"/>
        </w:numPr>
      </w:pPr>
      <w:r w:rsidRPr="00226332">
        <w:t>differences with theory of mind and understanding what other people know / need to know</w:t>
      </w:r>
    </w:p>
    <w:p w14:paraId="7C0877A5" w14:textId="77777777" w:rsidR="00226332" w:rsidRPr="00226332" w:rsidRDefault="00226332" w:rsidP="00226332">
      <w:pPr>
        <w:numPr>
          <w:ilvl w:val="0"/>
          <w:numId w:val="25"/>
        </w:numPr>
      </w:pPr>
      <w:r w:rsidRPr="00226332">
        <w:t>not having the innate desire to connect on a social level with others</w:t>
      </w:r>
    </w:p>
    <w:p w14:paraId="6BE2F49E" w14:textId="77777777" w:rsidR="00226332" w:rsidRPr="00226332" w:rsidRDefault="00226332" w:rsidP="00226332">
      <w:pPr>
        <w:numPr>
          <w:ilvl w:val="0"/>
          <w:numId w:val="25"/>
        </w:numPr>
      </w:pPr>
      <w:r w:rsidRPr="00226332">
        <w:t>lacking in confidence and self-esteem which can affect communication and assertiveness.</w:t>
      </w:r>
    </w:p>
    <w:p w14:paraId="7CCF3F04" w14:textId="77777777" w:rsidR="00226332" w:rsidRPr="00226332" w:rsidRDefault="00226332" w:rsidP="00226332">
      <w:pPr>
        <w:rPr>
          <w:b/>
          <w:bCs/>
        </w:rPr>
      </w:pPr>
      <w:r w:rsidRPr="00226332">
        <w:rPr>
          <w:b/>
          <w:bCs/>
        </w:rPr>
        <w:t>How to help in the mainstream classroom</w:t>
      </w:r>
    </w:p>
    <w:p w14:paraId="35B172C4" w14:textId="77777777" w:rsidR="00226332" w:rsidRPr="00226332" w:rsidRDefault="00226332" w:rsidP="00226332">
      <w:r w:rsidRPr="00226332">
        <w:t>The following strategies are particularly useful for autistic students but will also help many other children with various speech, language or communication needs.</w:t>
      </w:r>
      <w:r w:rsidRPr="00226332">
        <w:br/>
        <w:t> </w:t>
      </w:r>
      <w:r w:rsidRPr="00226332">
        <w:br/>
        <w:t>Model what you want to see from the student: don’t use a loud voice when you are in a quiet area; use a calm and neutral tone of voice. A loud voice may come across as shouting or angry. Be explicit: explain why the rules and expectations are in place, including the unwritten rules.  Some students may just need it outlined explicitly.  Have clear and consistent rules and routines in place; if a rule doesn’t make sense consider getting rid of it!</w:t>
      </w:r>
      <w:r w:rsidRPr="00226332">
        <w:br/>
        <w:t> </w:t>
      </w:r>
      <w:r w:rsidRPr="00226332">
        <w:br/>
        <w:t>Try not to mislabel feelings: accept all feelings as equally acceptable and valid. Saying something like ‘Oh you must be so disappointed’ might not actually reflect what the child is feeling inside if they interpret situations differently.  This might lead them to begin to distrust their intuition or begin to believe that it is not okay to feel how they do. Some students might find it easier to express their feelings through Lego therapy, art therapy or music therapy.</w:t>
      </w:r>
      <w:r w:rsidRPr="00226332">
        <w:br/>
        <w:t> </w:t>
      </w:r>
      <w:r w:rsidRPr="00226332">
        <w:br/>
        <w:t>Don’t expect eye contact if this is uncomfortable for the student; instead, suggest the students turn their bodies to face you so that you know they are listening even if they cannot make eye contact.</w:t>
      </w:r>
      <w:r w:rsidRPr="00226332">
        <w:br/>
        <w:t> </w:t>
      </w:r>
      <w:r w:rsidRPr="00226332">
        <w:br/>
        <w:t>Provide quiet spaces and keep them quiet. Some students will need time and space to recover from the social interaction of the rest of the school day.  Make these spaces accessible to all to remove any stigma attached with using them. Eliminate as many sensory distractions in the environment as possible.</w:t>
      </w:r>
      <w:r w:rsidRPr="00226332">
        <w:br/>
        <w:t> </w:t>
      </w:r>
      <w:r w:rsidRPr="00226332">
        <w:br/>
        <w:t>Support group work: allocate the groups and put pupils with supportive peers.  Make sure all group members are certain what the task is and what the expectations are. Try to allocate specific roles (e.g. note-taker, timekeeper) to make it easier for pupils to join in.  If you are teaching skills in a social communication group, remember that the key point is to help students transfer this knowledge back into the classroom and real-life situations, otherwise they will not see the relevance.</w:t>
      </w:r>
      <w:r w:rsidRPr="00226332">
        <w:br/>
        <w:t> </w:t>
      </w:r>
      <w:r w:rsidRPr="00226332">
        <w:br/>
        <w:t>Provide structured activities for break or lunch time. This can be easier than unstructured socialising. Use everyday opportunities: modern foreign language lessons are a great opportunity to discuss communication and conversational skills. Drama is an opportunity to explore body language and facial expression. English is an opportunity to discuss characters’ motives and feelings.</w:t>
      </w:r>
      <w:r w:rsidRPr="00226332">
        <w:br/>
        <w:t> </w:t>
      </w:r>
      <w:r w:rsidRPr="00226332">
        <w:br/>
        <w:t>Remember that the aim of teaching social skills is not to make somebody less autistic but to give them social knowledge which will enable them to interact with a greater range of people and in a greater range of situations with more confidence.</w:t>
      </w:r>
    </w:p>
    <w:p w14:paraId="159CF472" w14:textId="77777777" w:rsidR="00B2333F" w:rsidRDefault="00B2333F"/>
    <w:p w14:paraId="73A708AF" w14:textId="77777777" w:rsidR="00262AB1" w:rsidRDefault="00262AB1"/>
    <w:p w14:paraId="62DF162D" w14:textId="77777777" w:rsidR="00262AB1" w:rsidRDefault="00262AB1"/>
    <w:p w14:paraId="1900176A" w14:textId="77777777" w:rsidR="00262AB1" w:rsidRDefault="00262AB1"/>
    <w:p w14:paraId="0D5B29C0" w14:textId="77777777" w:rsidR="00262AB1" w:rsidRDefault="00262AB1"/>
    <w:p w14:paraId="0081D96E" w14:textId="7F471877" w:rsidR="00262AB1" w:rsidRDefault="00262AB1">
      <w:r>
        <w:t>Sarah Phillips</w:t>
      </w:r>
    </w:p>
    <w:p w14:paraId="1990B1C4" w14:textId="0EC133C1" w:rsidR="00262AB1" w:rsidRDefault="00262AB1">
      <w:r>
        <w:t>Highly Specialist Speech and Language Therapist</w:t>
      </w:r>
    </w:p>
    <w:p w14:paraId="5AD7EE22" w14:textId="1218F5EE" w:rsidR="00262AB1" w:rsidRDefault="00262AB1">
      <w:r>
        <w:t>M.Sc Hons MRCSLT</w:t>
      </w:r>
    </w:p>
    <w:p w14:paraId="10294ADB" w14:textId="77777777" w:rsidR="00B2333F" w:rsidRDefault="00B2333F"/>
    <w:sectPr w:rsidR="00B2333F" w:rsidSect="004904F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50AC4"/>
    <w:multiLevelType w:val="hybridMultilevel"/>
    <w:tmpl w:val="65CCC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E4A84"/>
    <w:multiLevelType w:val="hybridMultilevel"/>
    <w:tmpl w:val="83C21DF8"/>
    <w:lvl w:ilvl="0" w:tplc="139E02E2">
      <w:start w:val="1"/>
      <w:numFmt w:val="decimal"/>
      <w:lvlText w:val="%1."/>
      <w:lvlJc w:val="left"/>
      <w:pPr>
        <w:ind w:left="1080" w:hanging="360"/>
      </w:pPr>
    </w:lvl>
    <w:lvl w:ilvl="1" w:tplc="DCC4ECDA">
      <w:start w:val="1"/>
      <w:numFmt w:val="lowerLetter"/>
      <w:lvlText w:val="%2."/>
      <w:lvlJc w:val="left"/>
      <w:pPr>
        <w:ind w:left="1800" w:hanging="360"/>
      </w:pPr>
    </w:lvl>
    <w:lvl w:ilvl="2" w:tplc="1ECE4CDE">
      <w:start w:val="1"/>
      <w:numFmt w:val="lowerRoman"/>
      <w:lvlText w:val="%3."/>
      <w:lvlJc w:val="right"/>
      <w:pPr>
        <w:ind w:left="2520" w:hanging="180"/>
      </w:pPr>
    </w:lvl>
    <w:lvl w:ilvl="3" w:tplc="727A24C2">
      <w:start w:val="1"/>
      <w:numFmt w:val="decimal"/>
      <w:lvlText w:val="%4."/>
      <w:lvlJc w:val="left"/>
      <w:pPr>
        <w:ind w:left="3240" w:hanging="360"/>
      </w:pPr>
    </w:lvl>
    <w:lvl w:ilvl="4" w:tplc="93C69676">
      <w:start w:val="1"/>
      <w:numFmt w:val="lowerLetter"/>
      <w:lvlText w:val="%5."/>
      <w:lvlJc w:val="left"/>
      <w:pPr>
        <w:ind w:left="3960" w:hanging="360"/>
      </w:pPr>
    </w:lvl>
    <w:lvl w:ilvl="5" w:tplc="A356A2D4">
      <w:start w:val="1"/>
      <w:numFmt w:val="lowerRoman"/>
      <w:lvlText w:val="%6."/>
      <w:lvlJc w:val="right"/>
      <w:pPr>
        <w:ind w:left="4680" w:hanging="180"/>
      </w:pPr>
    </w:lvl>
    <w:lvl w:ilvl="6" w:tplc="2DDEFE88">
      <w:start w:val="1"/>
      <w:numFmt w:val="decimal"/>
      <w:lvlText w:val="%7."/>
      <w:lvlJc w:val="left"/>
      <w:pPr>
        <w:ind w:left="5400" w:hanging="360"/>
      </w:pPr>
    </w:lvl>
    <w:lvl w:ilvl="7" w:tplc="7486DB5A">
      <w:start w:val="1"/>
      <w:numFmt w:val="lowerLetter"/>
      <w:lvlText w:val="%8."/>
      <w:lvlJc w:val="left"/>
      <w:pPr>
        <w:ind w:left="6120" w:hanging="360"/>
      </w:pPr>
    </w:lvl>
    <w:lvl w:ilvl="8" w:tplc="92CE75E6">
      <w:start w:val="1"/>
      <w:numFmt w:val="lowerRoman"/>
      <w:lvlText w:val="%9."/>
      <w:lvlJc w:val="right"/>
      <w:pPr>
        <w:ind w:left="6840" w:hanging="180"/>
      </w:pPr>
    </w:lvl>
  </w:abstractNum>
  <w:abstractNum w:abstractNumId="2" w15:restartNumberingAfterBreak="0">
    <w:nsid w:val="0D453904"/>
    <w:multiLevelType w:val="multilevel"/>
    <w:tmpl w:val="3572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6080F"/>
    <w:multiLevelType w:val="hybridMultilevel"/>
    <w:tmpl w:val="083403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602D20"/>
    <w:multiLevelType w:val="multilevel"/>
    <w:tmpl w:val="D5C0D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F24688"/>
    <w:multiLevelType w:val="hybridMultilevel"/>
    <w:tmpl w:val="0C58E3A4"/>
    <w:lvl w:ilvl="0" w:tplc="ADCAA588">
      <w:start w:val="1"/>
      <w:numFmt w:val="bullet"/>
      <w:lvlText w:val=""/>
      <w:lvlJc w:val="left"/>
      <w:pPr>
        <w:ind w:left="720" w:hanging="360"/>
      </w:pPr>
      <w:rPr>
        <w:rFonts w:ascii="Symbol" w:hAnsi="Symbol" w:hint="default"/>
      </w:rPr>
    </w:lvl>
    <w:lvl w:ilvl="1" w:tplc="BB7E52DC">
      <w:start w:val="1"/>
      <w:numFmt w:val="bullet"/>
      <w:lvlText w:val="o"/>
      <w:lvlJc w:val="left"/>
      <w:pPr>
        <w:ind w:left="1440" w:hanging="360"/>
      </w:pPr>
      <w:rPr>
        <w:rFonts w:ascii="Courier New" w:hAnsi="Courier New" w:hint="default"/>
      </w:rPr>
    </w:lvl>
    <w:lvl w:ilvl="2" w:tplc="2C6CB9D6">
      <w:start w:val="1"/>
      <w:numFmt w:val="bullet"/>
      <w:lvlText w:val=""/>
      <w:lvlJc w:val="left"/>
      <w:pPr>
        <w:ind w:left="2160" w:hanging="360"/>
      </w:pPr>
      <w:rPr>
        <w:rFonts w:ascii="Wingdings" w:hAnsi="Wingdings" w:hint="default"/>
      </w:rPr>
    </w:lvl>
    <w:lvl w:ilvl="3" w:tplc="B61A7312">
      <w:start w:val="1"/>
      <w:numFmt w:val="bullet"/>
      <w:lvlText w:val=""/>
      <w:lvlJc w:val="left"/>
      <w:pPr>
        <w:ind w:left="2880" w:hanging="360"/>
      </w:pPr>
      <w:rPr>
        <w:rFonts w:ascii="Symbol" w:hAnsi="Symbol" w:hint="default"/>
      </w:rPr>
    </w:lvl>
    <w:lvl w:ilvl="4" w:tplc="DF84636C">
      <w:start w:val="1"/>
      <w:numFmt w:val="bullet"/>
      <w:lvlText w:val="o"/>
      <w:lvlJc w:val="left"/>
      <w:pPr>
        <w:ind w:left="3600" w:hanging="360"/>
      </w:pPr>
      <w:rPr>
        <w:rFonts w:ascii="Courier New" w:hAnsi="Courier New" w:hint="default"/>
      </w:rPr>
    </w:lvl>
    <w:lvl w:ilvl="5" w:tplc="C5DE6A44">
      <w:start w:val="1"/>
      <w:numFmt w:val="bullet"/>
      <w:lvlText w:val=""/>
      <w:lvlJc w:val="left"/>
      <w:pPr>
        <w:ind w:left="4320" w:hanging="360"/>
      </w:pPr>
      <w:rPr>
        <w:rFonts w:ascii="Wingdings" w:hAnsi="Wingdings" w:hint="default"/>
      </w:rPr>
    </w:lvl>
    <w:lvl w:ilvl="6" w:tplc="481483F8">
      <w:start w:val="1"/>
      <w:numFmt w:val="bullet"/>
      <w:lvlText w:val=""/>
      <w:lvlJc w:val="left"/>
      <w:pPr>
        <w:ind w:left="5040" w:hanging="360"/>
      </w:pPr>
      <w:rPr>
        <w:rFonts w:ascii="Symbol" w:hAnsi="Symbol" w:hint="default"/>
      </w:rPr>
    </w:lvl>
    <w:lvl w:ilvl="7" w:tplc="68DAE5C2">
      <w:start w:val="1"/>
      <w:numFmt w:val="bullet"/>
      <w:lvlText w:val="o"/>
      <w:lvlJc w:val="left"/>
      <w:pPr>
        <w:ind w:left="5760" w:hanging="360"/>
      </w:pPr>
      <w:rPr>
        <w:rFonts w:ascii="Courier New" w:hAnsi="Courier New" w:hint="default"/>
      </w:rPr>
    </w:lvl>
    <w:lvl w:ilvl="8" w:tplc="EA9029E2">
      <w:start w:val="1"/>
      <w:numFmt w:val="bullet"/>
      <w:lvlText w:val=""/>
      <w:lvlJc w:val="left"/>
      <w:pPr>
        <w:ind w:left="6480" w:hanging="360"/>
      </w:pPr>
      <w:rPr>
        <w:rFonts w:ascii="Wingdings" w:hAnsi="Wingdings" w:hint="default"/>
      </w:rPr>
    </w:lvl>
  </w:abstractNum>
  <w:abstractNum w:abstractNumId="6" w15:restartNumberingAfterBreak="0">
    <w:nsid w:val="11B21FE5"/>
    <w:multiLevelType w:val="multilevel"/>
    <w:tmpl w:val="F9C80A02"/>
    <w:lvl w:ilvl="0">
      <w:start w:val="1"/>
      <w:numFmt w:val="decimal"/>
      <w:lvlText w:val="%1."/>
      <w:lvlJc w:val="left"/>
      <w:pPr>
        <w:ind w:left="720" w:hanging="360"/>
      </w:pPr>
      <w:rPr>
        <w:rFonts w:hint="default"/>
      </w:rPr>
    </w:lvl>
    <w:lvl w:ilvl="1">
      <w:start w:val="22"/>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5411965"/>
    <w:multiLevelType w:val="multilevel"/>
    <w:tmpl w:val="C8EA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037AAD"/>
    <w:multiLevelType w:val="hybridMultilevel"/>
    <w:tmpl w:val="083403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66117A"/>
    <w:multiLevelType w:val="hybridMultilevel"/>
    <w:tmpl w:val="3B769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D43EE8"/>
    <w:multiLevelType w:val="hybridMultilevel"/>
    <w:tmpl w:val="083403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9121CF"/>
    <w:multiLevelType w:val="multilevel"/>
    <w:tmpl w:val="94A0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07506"/>
    <w:multiLevelType w:val="hybridMultilevel"/>
    <w:tmpl w:val="8910A39C"/>
    <w:lvl w:ilvl="0" w:tplc="0010BB54">
      <w:start w:val="1"/>
      <w:numFmt w:val="bullet"/>
      <w:lvlText w:val=""/>
      <w:lvlJc w:val="left"/>
      <w:pPr>
        <w:ind w:left="720" w:hanging="360"/>
      </w:pPr>
      <w:rPr>
        <w:rFonts w:ascii="Symbol" w:hAnsi="Symbol" w:hint="default"/>
      </w:rPr>
    </w:lvl>
    <w:lvl w:ilvl="1" w:tplc="0C1E16BC">
      <w:start w:val="1"/>
      <w:numFmt w:val="bullet"/>
      <w:lvlText w:val="o"/>
      <w:lvlJc w:val="left"/>
      <w:pPr>
        <w:ind w:left="1440" w:hanging="360"/>
      </w:pPr>
      <w:rPr>
        <w:rFonts w:ascii="Courier New" w:hAnsi="Courier New" w:hint="default"/>
      </w:rPr>
    </w:lvl>
    <w:lvl w:ilvl="2" w:tplc="AD984910">
      <w:start w:val="1"/>
      <w:numFmt w:val="bullet"/>
      <w:lvlText w:val=""/>
      <w:lvlJc w:val="left"/>
      <w:pPr>
        <w:ind w:left="2160" w:hanging="360"/>
      </w:pPr>
      <w:rPr>
        <w:rFonts w:ascii="Wingdings" w:hAnsi="Wingdings" w:hint="default"/>
      </w:rPr>
    </w:lvl>
    <w:lvl w:ilvl="3" w:tplc="4EB4DCE8">
      <w:start w:val="1"/>
      <w:numFmt w:val="bullet"/>
      <w:lvlText w:val=""/>
      <w:lvlJc w:val="left"/>
      <w:pPr>
        <w:ind w:left="2880" w:hanging="360"/>
      </w:pPr>
      <w:rPr>
        <w:rFonts w:ascii="Symbol" w:hAnsi="Symbol" w:hint="default"/>
      </w:rPr>
    </w:lvl>
    <w:lvl w:ilvl="4" w:tplc="569ACF24">
      <w:start w:val="1"/>
      <w:numFmt w:val="bullet"/>
      <w:lvlText w:val="o"/>
      <w:lvlJc w:val="left"/>
      <w:pPr>
        <w:ind w:left="3600" w:hanging="360"/>
      </w:pPr>
      <w:rPr>
        <w:rFonts w:ascii="Courier New" w:hAnsi="Courier New" w:hint="default"/>
      </w:rPr>
    </w:lvl>
    <w:lvl w:ilvl="5" w:tplc="3CD418EC">
      <w:start w:val="1"/>
      <w:numFmt w:val="bullet"/>
      <w:lvlText w:val=""/>
      <w:lvlJc w:val="left"/>
      <w:pPr>
        <w:ind w:left="4320" w:hanging="360"/>
      </w:pPr>
      <w:rPr>
        <w:rFonts w:ascii="Wingdings" w:hAnsi="Wingdings" w:hint="default"/>
      </w:rPr>
    </w:lvl>
    <w:lvl w:ilvl="6" w:tplc="7BDAD43E">
      <w:start w:val="1"/>
      <w:numFmt w:val="bullet"/>
      <w:lvlText w:val=""/>
      <w:lvlJc w:val="left"/>
      <w:pPr>
        <w:ind w:left="5040" w:hanging="360"/>
      </w:pPr>
      <w:rPr>
        <w:rFonts w:ascii="Symbol" w:hAnsi="Symbol" w:hint="default"/>
      </w:rPr>
    </w:lvl>
    <w:lvl w:ilvl="7" w:tplc="D0BC38EE">
      <w:start w:val="1"/>
      <w:numFmt w:val="bullet"/>
      <w:lvlText w:val="o"/>
      <w:lvlJc w:val="left"/>
      <w:pPr>
        <w:ind w:left="5760" w:hanging="360"/>
      </w:pPr>
      <w:rPr>
        <w:rFonts w:ascii="Courier New" w:hAnsi="Courier New" w:hint="default"/>
      </w:rPr>
    </w:lvl>
    <w:lvl w:ilvl="8" w:tplc="85A481B8">
      <w:start w:val="1"/>
      <w:numFmt w:val="bullet"/>
      <w:lvlText w:val=""/>
      <w:lvlJc w:val="left"/>
      <w:pPr>
        <w:ind w:left="6480" w:hanging="360"/>
      </w:pPr>
      <w:rPr>
        <w:rFonts w:ascii="Wingdings" w:hAnsi="Wingdings" w:hint="default"/>
      </w:rPr>
    </w:lvl>
  </w:abstractNum>
  <w:abstractNum w:abstractNumId="13" w15:restartNumberingAfterBreak="0">
    <w:nsid w:val="2CAC002D"/>
    <w:multiLevelType w:val="hybridMultilevel"/>
    <w:tmpl w:val="3968D41E"/>
    <w:lvl w:ilvl="0" w:tplc="FDF2C756">
      <w:start w:val="1"/>
      <w:numFmt w:val="bullet"/>
      <w:lvlText w:val=""/>
      <w:lvlJc w:val="left"/>
      <w:pPr>
        <w:ind w:left="720" w:hanging="360"/>
      </w:pPr>
      <w:rPr>
        <w:rFonts w:ascii="Symbol" w:hAnsi="Symbol" w:hint="default"/>
      </w:rPr>
    </w:lvl>
    <w:lvl w:ilvl="1" w:tplc="B69C0200">
      <w:start w:val="1"/>
      <w:numFmt w:val="bullet"/>
      <w:lvlText w:val="o"/>
      <w:lvlJc w:val="left"/>
      <w:pPr>
        <w:ind w:left="1440" w:hanging="360"/>
      </w:pPr>
      <w:rPr>
        <w:rFonts w:ascii="Courier New" w:hAnsi="Courier New" w:hint="default"/>
      </w:rPr>
    </w:lvl>
    <w:lvl w:ilvl="2" w:tplc="0E66AF6E">
      <w:start w:val="1"/>
      <w:numFmt w:val="bullet"/>
      <w:lvlText w:val=""/>
      <w:lvlJc w:val="left"/>
      <w:pPr>
        <w:ind w:left="2160" w:hanging="360"/>
      </w:pPr>
      <w:rPr>
        <w:rFonts w:ascii="Wingdings" w:hAnsi="Wingdings" w:hint="default"/>
      </w:rPr>
    </w:lvl>
    <w:lvl w:ilvl="3" w:tplc="C0B8D408">
      <w:start w:val="1"/>
      <w:numFmt w:val="bullet"/>
      <w:lvlText w:val=""/>
      <w:lvlJc w:val="left"/>
      <w:pPr>
        <w:ind w:left="2880" w:hanging="360"/>
      </w:pPr>
      <w:rPr>
        <w:rFonts w:ascii="Symbol" w:hAnsi="Symbol" w:hint="default"/>
      </w:rPr>
    </w:lvl>
    <w:lvl w:ilvl="4" w:tplc="B48AAEDA">
      <w:start w:val="1"/>
      <w:numFmt w:val="bullet"/>
      <w:lvlText w:val="o"/>
      <w:lvlJc w:val="left"/>
      <w:pPr>
        <w:ind w:left="3600" w:hanging="360"/>
      </w:pPr>
      <w:rPr>
        <w:rFonts w:ascii="Courier New" w:hAnsi="Courier New" w:hint="default"/>
      </w:rPr>
    </w:lvl>
    <w:lvl w:ilvl="5" w:tplc="6B02CDB4">
      <w:start w:val="1"/>
      <w:numFmt w:val="bullet"/>
      <w:lvlText w:val=""/>
      <w:lvlJc w:val="left"/>
      <w:pPr>
        <w:ind w:left="4320" w:hanging="360"/>
      </w:pPr>
      <w:rPr>
        <w:rFonts w:ascii="Wingdings" w:hAnsi="Wingdings" w:hint="default"/>
      </w:rPr>
    </w:lvl>
    <w:lvl w:ilvl="6" w:tplc="ED3E2B38">
      <w:start w:val="1"/>
      <w:numFmt w:val="bullet"/>
      <w:lvlText w:val=""/>
      <w:lvlJc w:val="left"/>
      <w:pPr>
        <w:ind w:left="5040" w:hanging="360"/>
      </w:pPr>
      <w:rPr>
        <w:rFonts w:ascii="Symbol" w:hAnsi="Symbol" w:hint="default"/>
      </w:rPr>
    </w:lvl>
    <w:lvl w:ilvl="7" w:tplc="8C343B32">
      <w:start w:val="1"/>
      <w:numFmt w:val="bullet"/>
      <w:lvlText w:val="o"/>
      <w:lvlJc w:val="left"/>
      <w:pPr>
        <w:ind w:left="5760" w:hanging="360"/>
      </w:pPr>
      <w:rPr>
        <w:rFonts w:ascii="Courier New" w:hAnsi="Courier New" w:hint="default"/>
      </w:rPr>
    </w:lvl>
    <w:lvl w:ilvl="8" w:tplc="71EAC0D0">
      <w:start w:val="1"/>
      <w:numFmt w:val="bullet"/>
      <w:lvlText w:val=""/>
      <w:lvlJc w:val="left"/>
      <w:pPr>
        <w:ind w:left="6480" w:hanging="360"/>
      </w:pPr>
      <w:rPr>
        <w:rFonts w:ascii="Wingdings" w:hAnsi="Wingdings" w:hint="default"/>
      </w:rPr>
    </w:lvl>
  </w:abstractNum>
  <w:abstractNum w:abstractNumId="14" w15:restartNumberingAfterBreak="0">
    <w:nsid w:val="2F212F6C"/>
    <w:multiLevelType w:val="hybridMultilevel"/>
    <w:tmpl w:val="083403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F76937"/>
    <w:multiLevelType w:val="hybridMultilevel"/>
    <w:tmpl w:val="588EB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FF2C7D"/>
    <w:multiLevelType w:val="hybridMultilevel"/>
    <w:tmpl w:val="EDF44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DEAA6C"/>
    <w:multiLevelType w:val="hybridMultilevel"/>
    <w:tmpl w:val="B1964184"/>
    <w:lvl w:ilvl="0" w:tplc="E0B64522">
      <w:start w:val="1"/>
      <w:numFmt w:val="bullet"/>
      <w:lvlText w:val=""/>
      <w:lvlJc w:val="left"/>
      <w:pPr>
        <w:ind w:left="720" w:hanging="360"/>
      </w:pPr>
      <w:rPr>
        <w:rFonts w:ascii="Symbol" w:hAnsi="Symbol" w:hint="default"/>
      </w:rPr>
    </w:lvl>
    <w:lvl w:ilvl="1" w:tplc="87FEAC42">
      <w:start w:val="1"/>
      <w:numFmt w:val="bullet"/>
      <w:lvlText w:val="o"/>
      <w:lvlJc w:val="left"/>
      <w:pPr>
        <w:ind w:left="1440" w:hanging="360"/>
      </w:pPr>
      <w:rPr>
        <w:rFonts w:ascii="Courier New" w:hAnsi="Courier New" w:hint="default"/>
      </w:rPr>
    </w:lvl>
    <w:lvl w:ilvl="2" w:tplc="FFD652CE">
      <w:start w:val="1"/>
      <w:numFmt w:val="bullet"/>
      <w:lvlText w:val=""/>
      <w:lvlJc w:val="left"/>
      <w:pPr>
        <w:ind w:left="2160" w:hanging="360"/>
      </w:pPr>
      <w:rPr>
        <w:rFonts w:ascii="Wingdings" w:hAnsi="Wingdings" w:hint="default"/>
      </w:rPr>
    </w:lvl>
    <w:lvl w:ilvl="3" w:tplc="3CF4E388">
      <w:start w:val="1"/>
      <w:numFmt w:val="bullet"/>
      <w:lvlText w:val=""/>
      <w:lvlJc w:val="left"/>
      <w:pPr>
        <w:ind w:left="2880" w:hanging="360"/>
      </w:pPr>
      <w:rPr>
        <w:rFonts w:ascii="Symbol" w:hAnsi="Symbol" w:hint="default"/>
      </w:rPr>
    </w:lvl>
    <w:lvl w:ilvl="4" w:tplc="8E72487C">
      <w:start w:val="1"/>
      <w:numFmt w:val="bullet"/>
      <w:lvlText w:val="o"/>
      <w:lvlJc w:val="left"/>
      <w:pPr>
        <w:ind w:left="3600" w:hanging="360"/>
      </w:pPr>
      <w:rPr>
        <w:rFonts w:ascii="Courier New" w:hAnsi="Courier New" w:hint="default"/>
      </w:rPr>
    </w:lvl>
    <w:lvl w:ilvl="5" w:tplc="24D2F280">
      <w:start w:val="1"/>
      <w:numFmt w:val="bullet"/>
      <w:lvlText w:val=""/>
      <w:lvlJc w:val="left"/>
      <w:pPr>
        <w:ind w:left="4320" w:hanging="360"/>
      </w:pPr>
      <w:rPr>
        <w:rFonts w:ascii="Wingdings" w:hAnsi="Wingdings" w:hint="default"/>
      </w:rPr>
    </w:lvl>
    <w:lvl w:ilvl="6" w:tplc="9D6A544C">
      <w:start w:val="1"/>
      <w:numFmt w:val="bullet"/>
      <w:lvlText w:val=""/>
      <w:lvlJc w:val="left"/>
      <w:pPr>
        <w:ind w:left="5040" w:hanging="360"/>
      </w:pPr>
      <w:rPr>
        <w:rFonts w:ascii="Symbol" w:hAnsi="Symbol" w:hint="default"/>
      </w:rPr>
    </w:lvl>
    <w:lvl w:ilvl="7" w:tplc="57D04D12">
      <w:start w:val="1"/>
      <w:numFmt w:val="bullet"/>
      <w:lvlText w:val="o"/>
      <w:lvlJc w:val="left"/>
      <w:pPr>
        <w:ind w:left="5760" w:hanging="360"/>
      </w:pPr>
      <w:rPr>
        <w:rFonts w:ascii="Courier New" w:hAnsi="Courier New" w:hint="default"/>
      </w:rPr>
    </w:lvl>
    <w:lvl w:ilvl="8" w:tplc="3DD8D806">
      <w:start w:val="1"/>
      <w:numFmt w:val="bullet"/>
      <w:lvlText w:val=""/>
      <w:lvlJc w:val="left"/>
      <w:pPr>
        <w:ind w:left="6480" w:hanging="360"/>
      </w:pPr>
      <w:rPr>
        <w:rFonts w:ascii="Wingdings" w:hAnsi="Wingdings" w:hint="default"/>
      </w:rPr>
    </w:lvl>
  </w:abstractNum>
  <w:abstractNum w:abstractNumId="18" w15:restartNumberingAfterBreak="0">
    <w:nsid w:val="44456F5E"/>
    <w:multiLevelType w:val="hybridMultilevel"/>
    <w:tmpl w:val="4684A378"/>
    <w:lvl w:ilvl="0" w:tplc="B0A0774A">
      <w:start w:val="1"/>
      <w:numFmt w:val="bullet"/>
      <w:lvlText w:val=""/>
      <w:lvlJc w:val="left"/>
      <w:pPr>
        <w:ind w:left="720" w:hanging="360"/>
      </w:pPr>
      <w:rPr>
        <w:rFonts w:ascii="Symbol" w:hAnsi="Symbol" w:hint="default"/>
      </w:rPr>
    </w:lvl>
    <w:lvl w:ilvl="1" w:tplc="E162149E">
      <w:start w:val="1"/>
      <w:numFmt w:val="bullet"/>
      <w:lvlText w:val="o"/>
      <w:lvlJc w:val="left"/>
      <w:pPr>
        <w:ind w:left="1440" w:hanging="360"/>
      </w:pPr>
      <w:rPr>
        <w:rFonts w:ascii="Courier New" w:hAnsi="Courier New" w:hint="default"/>
      </w:rPr>
    </w:lvl>
    <w:lvl w:ilvl="2" w:tplc="73202C6A">
      <w:start w:val="1"/>
      <w:numFmt w:val="bullet"/>
      <w:lvlText w:val=""/>
      <w:lvlJc w:val="left"/>
      <w:pPr>
        <w:ind w:left="2160" w:hanging="360"/>
      </w:pPr>
      <w:rPr>
        <w:rFonts w:ascii="Wingdings" w:hAnsi="Wingdings" w:hint="default"/>
      </w:rPr>
    </w:lvl>
    <w:lvl w:ilvl="3" w:tplc="4D0A1006">
      <w:start w:val="1"/>
      <w:numFmt w:val="bullet"/>
      <w:lvlText w:val=""/>
      <w:lvlJc w:val="left"/>
      <w:pPr>
        <w:ind w:left="2880" w:hanging="360"/>
      </w:pPr>
      <w:rPr>
        <w:rFonts w:ascii="Symbol" w:hAnsi="Symbol" w:hint="default"/>
      </w:rPr>
    </w:lvl>
    <w:lvl w:ilvl="4" w:tplc="04128D32">
      <w:start w:val="1"/>
      <w:numFmt w:val="bullet"/>
      <w:lvlText w:val="o"/>
      <w:lvlJc w:val="left"/>
      <w:pPr>
        <w:ind w:left="3600" w:hanging="360"/>
      </w:pPr>
      <w:rPr>
        <w:rFonts w:ascii="Courier New" w:hAnsi="Courier New" w:hint="default"/>
      </w:rPr>
    </w:lvl>
    <w:lvl w:ilvl="5" w:tplc="55F659DE">
      <w:start w:val="1"/>
      <w:numFmt w:val="bullet"/>
      <w:lvlText w:val=""/>
      <w:lvlJc w:val="left"/>
      <w:pPr>
        <w:ind w:left="4320" w:hanging="360"/>
      </w:pPr>
      <w:rPr>
        <w:rFonts w:ascii="Wingdings" w:hAnsi="Wingdings" w:hint="default"/>
      </w:rPr>
    </w:lvl>
    <w:lvl w:ilvl="6" w:tplc="FE6C146A">
      <w:start w:val="1"/>
      <w:numFmt w:val="bullet"/>
      <w:lvlText w:val=""/>
      <w:lvlJc w:val="left"/>
      <w:pPr>
        <w:ind w:left="5040" w:hanging="360"/>
      </w:pPr>
      <w:rPr>
        <w:rFonts w:ascii="Symbol" w:hAnsi="Symbol" w:hint="default"/>
      </w:rPr>
    </w:lvl>
    <w:lvl w:ilvl="7" w:tplc="71F0738A">
      <w:start w:val="1"/>
      <w:numFmt w:val="bullet"/>
      <w:lvlText w:val="o"/>
      <w:lvlJc w:val="left"/>
      <w:pPr>
        <w:ind w:left="5760" w:hanging="360"/>
      </w:pPr>
      <w:rPr>
        <w:rFonts w:ascii="Courier New" w:hAnsi="Courier New" w:hint="default"/>
      </w:rPr>
    </w:lvl>
    <w:lvl w:ilvl="8" w:tplc="00369918">
      <w:start w:val="1"/>
      <w:numFmt w:val="bullet"/>
      <w:lvlText w:val=""/>
      <w:lvlJc w:val="left"/>
      <w:pPr>
        <w:ind w:left="6480" w:hanging="360"/>
      </w:pPr>
      <w:rPr>
        <w:rFonts w:ascii="Wingdings" w:hAnsi="Wingdings" w:hint="default"/>
      </w:rPr>
    </w:lvl>
  </w:abstractNum>
  <w:abstractNum w:abstractNumId="19" w15:restartNumberingAfterBreak="0">
    <w:nsid w:val="45E47DEB"/>
    <w:multiLevelType w:val="hybridMultilevel"/>
    <w:tmpl w:val="44168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BB3D98"/>
    <w:multiLevelType w:val="hybridMultilevel"/>
    <w:tmpl w:val="083403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5B3549"/>
    <w:multiLevelType w:val="hybridMultilevel"/>
    <w:tmpl w:val="E0E67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374D9F"/>
    <w:multiLevelType w:val="hybridMultilevel"/>
    <w:tmpl w:val="9A984DD0"/>
    <w:lvl w:ilvl="0" w:tplc="A86A5FEE">
      <w:start w:val="1"/>
      <w:numFmt w:val="bullet"/>
      <w:lvlText w:val=""/>
      <w:lvlJc w:val="left"/>
      <w:pPr>
        <w:ind w:left="720" w:hanging="360"/>
      </w:pPr>
      <w:rPr>
        <w:rFonts w:ascii="Symbol" w:hAnsi="Symbol" w:hint="default"/>
      </w:rPr>
    </w:lvl>
    <w:lvl w:ilvl="1" w:tplc="B6A441F6">
      <w:start w:val="1"/>
      <w:numFmt w:val="bullet"/>
      <w:lvlText w:val="o"/>
      <w:lvlJc w:val="left"/>
      <w:pPr>
        <w:ind w:left="1440" w:hanging="360"/>
      </w:pPr>
      <w:rPr>
        <w:rFonts w:ascii="Courier New" w:hAnsi="Courier New" w:hint="default"/>
      </w:rPr>
    </w:lvl>
    <w:lvl w:ilvl="2" w:tplc="04AEE304">
      <w:start w:val="1"/>
      <w:numFmt w:val="bullet"/>
      <w:lvlText w:val=""/>
      <w:lvlJc w:val="left"/>
      <w:pPr>
        <w:ind w:left="2160" w:hanging="360"/>
      </w:pPr>
      <w:rPr>
        <w:rFonts w:ascii="Wingdings" w:hAnsi="Wingdings" w:hint="default"/>
      </w:rPr>
    </w:lvl>
    <w:lvl w:ilvl="3" w:tplc="CDA82C52">
      <w:start w:val="1"/>
      <w:numFmt w:val="bullet"/>
      <w:lvlText w:val=""/>
      <w:lvlJc w:val="left"/>
      <w:pPr>
        <w:ind w:left="2880" w:hanging="360"/>
      </w:pPr>
      <w:rPr>
        <w:rFonts w:ascii="Symbol" w:hAnsi="Symbol" w:hint="default"/>
      </w:rPr>
    </w:lvl>
    <w:lvl w:ilvl="4" w:tplc="A3269AB4">
      <w:start w:val="1"/>
      <w:numFmt w:val="bullet"/>
      <w:lvlText w:val="o"/>
      <w:lvlJc w:val="left"/>
      <w:pPr>
        <w:ind w:left="3600" w:hanging="360"/>
      </w:pPr>
      <w:rPr>
        <w:rFonts w:ascii="Courier New" w:hAnsi="Courier New" w:hint="default"/>
      </w:rPr>
    </w:lvl>
    <w:lvl w:ilvl="5" w:tplc="60E4A5CC">
      <w:start w:val="1"/>
      <w:numFmt w:val="bullet"/>
      <w:lvlText w:val=""/>
      <w:lvlJc w:val="left"/>
      <w:pPr>
        <w:ind w:left="4320" w:hanging="360"/>
      </w:pPr>
      <w:rPr>
        <w:rFonts w:ascii="Wingdings" w:hAnsi="Wingdings" w:hint="default"/>
      </w:rPr>
    </w:lvl>
    <w:lvl w:ilvl="6" w:tplc="F40856F8">
      <w:start w:val="1"/>
      <w:numFmt w:val="bullet"/>
      <w:lvlText w:val=""/>
      <w:lvlJc w:val="left"/>
      <w:pPr>
        <w:ind w:left="5040" w:hanging="360"/>
      </w:pPr>
      <w:rPr>
        <w:rFonts w:ascii="Symbol" w:hAnsi="Symbol" w:hint="default"/>
      </w:rPr>
    </w:lvl>
    <w:lvl w:ilvl="7" w:tplc="C8CA8F70">
      <w:start w:val="1"/>
      <w:numFmt w:val="bullet"/>
      <w:lvlText w:val="o"/>
      <w:lvlJc w:val="left"/>
      <w:pPr>
        <w:ind w:left="5760" w:hanging="360"/>
      </w:pPr>
      <w:rPr>
        <w:rFonts w:ascii="Courier New" w:hAnsi="Courier New" w:hint="default"/>
      </w:rPr>
    </w:lvl>
    <w:lvl w:ilvl="8" w:tplc="56206084">
      <w:start w:val="1"/>
      <w:numFmt w:val="bullet"/>
      <w:lvlText w:val=""/>
      <w:lvlJc w:val="left"/>
      <w:pPr>
        <w:ind w:left="6480" w:hanging="360"/>
      </w:pPr>
      <w:rPr>
        <w:rFonts w:ascii="Wingdings" w:hAnsi="Wingdings" w:hint="default"/>
      </w:rPr>
    </w:lvl>
  </w:abstractNum>
  <w:abstractNum w:abstractNumId="23" w15:restartNumberingAfterBreak="0">
    <w:nsid w:val="4F8D09E7"/>
    <w:multiLevelType w:val="hybridMultilevel"/>
    <w:tmpl w:val="E3AAA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D76682"/>
    <w:multiLevelType w:val="hybridMultilevel"/>
    <w:tmpl w:val="E2209620"/>
    <w:lvl w:ilvl="0" w:tplc="D0D03470">
      <w:start w:val="1"/>
      <w:numFmt w:val="bullet"/>
      <w:lvlText w:val=""/>
      <w:lvlJc w:val="left"/>
      <w:pPr>
        <w:ind w:left="720" w:hanging="360"/>
      </w:pPr>
      <w:rPr>
        <w:rFonts w:ascii="Symbol" w:hAnsi="Symbol" w:hint="default"/>
      </w:rPr>
    </w:lvl>
    <w:lvl w:ilvl="1" w:tplc="1CBCBC9A">
      <w:start w:val="1"/>
      <w:numFmt w:val="bullet"/>
      <w:lvlText w:val="o"/>
      <w:lvlJc w:val="left"/>
      <w:pPr>
        <w:ind w:left="1440" w:hanging="360"/>
      </w:pPr>
      <w:rPr>
        <w:rFonts w:ascii="Courier New" w:hAnsi="Courier New" w:hint="default"/>
      </w:rPr>
    </w:lvl>
    <w:lvl w:ilvl="2" w:tplc="FED86808">
      <w:start w:val="1"/>
      <w:numFmt w:val="bullet"/>
      <w:lvlText w:val=""/>
      <w:lvlJc w:val="left"/>
      <w:pPr>
        <w:ind w:left="2160" w:hanging="360"/>
      </w:pPr>
      <w:rPr>
        <w:rFonts w:ascii="Wingdings" w:hAnsi="Wingdings" w:hint="default"/>
      </w:rPr>
    </w:lvl>
    <w:lvl w:ilvl="3" w:tplc="8B7C8BC2">
      <w:start w:val="1"/>
      <w:numFmt w:val="bullet"/>
      <w:lvlText w:val=""/>
      <w:lvlJc w:val="left"/>
      <w:pPr>
        <w:ind w:left="2880" w:hanging="360"/>
      </w:pPr>
      <w:rPr>
        <w:rFonts w:ascii="Symbol" w:hAnsi="Symbol" w:hint="default"/>
      </w:rPr>
    </w:lvl>
    <w:lvl w:ilvl="4" w:tplc="31D65CDE">
      <w:start w:val="1"/>
      <w:numFmt w:val="bullet"/>
      <w:lvlText w:val="o"/>
      <w:lvlJc w:val="left"/>
      <w:pPr>
        <w:ind w:left="3600" w:hanging="360"/>
      </w:pPr>
      <w:rPr>
        <w:rFonts w:ascii="Courier New" w:hAnsi="Courier New" w:hint="default"/>
      </w:rPr>
    </w:lvl>
    <w:lvl w:ilvl="5" w:tplc="0B9A5900">
      <w:start w:val="1"/>
      <w:numFmt w:val="bullet"/>
      <w:lvlText w:val=""/>
      <w:lvlJc w:val="left"/>
      <w:pPr>
        <w:ind w:left="4320" w:hanging="360"/>
      </w:pPr>
      <w:rPr>
        <w:rFonts w:ascii="Wingdings" w:hAnsi="Wingdings" w:hint="default"/>
      </w:rPr>
    </w:lvl>
    <w:lvl w:ilvl="6" w:tplc="E9C490AC">
      <w:start w:val="1"/>
      <w:numFmt w:val="bullet"/>
      <w:lvlText w:val=""/>
      <w:lvlJc w:val="left"/>
      <w:pPr>
        <w:ind w:left="5040" w:hanging="360"/>
      </w:pPr>
      <w:rPr>
        <w:rFonts w:ascii="Symbol" w:hAnsi="Symbol" w:hint="default"/>
      </w:rPr>
    </w:lvl>
    <w:lvl w:ilvl="7" w:tplc="9BF6A1AE">
      <w:start w:val="1"/>
      <w:numFmt w:val="bullet"/>
      <w:lvlText w:val="o"/>
      <w:lvlJc w:val="left"/>
      <w:pPr>
        <w:ind w:left="5760" w:hanging="360"/>
      </w:pPr>
      <w:rPr>
        <w:rFonts w:ascii="Courier New" w:hAnsi="Courier New" w:hint="default"/>
      </w:rPr>
    </w:lvl>
    <w:lvl w:ilvl="8" w:tplc="190C3234">
      <w:start w:val="1"/>
      <w:numFmt w:val="bullet"/>
      <w:lvlText w:val=""/>
      <w:lvlJc w:val="left"/>
      <w:pPr>
        <w:ind w:left="6480" w:hanging="360"/>
      </w:pPr>
      <w:rPr>
        <w:rFonts w:ascii="Wingdings" w:hAnsi="Wingdings" w:hint="default"/>
      </w:rPr>
    </w:lvl>
  </w:abstractNum>
  <w:abstractNum w:abstractNumId="25" w15:restartNumberingAfterBreak="0">
    <w:nsid w:val="60957A61"/>
    <w:multiLevelType w:val="hybridMultilevel"/>
    <w:tmpl w:val="083403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E90459"/>
    <w:multiLevelType w:val="hybridMultilevel"/>
    <w:tmpl w:val="9046459A"/>
    <w:lvl w:ilvl="0" w:tplc="8F82093A">
      <w:start w:val="1"/>
      <w:numFmt w:val="bullet"/>
      <w:lvlText w:val=""/>
      <w:lvlJc w:val="left"/>
      <w:pPr>
        <w:ind w:left="720" w:hanging="360"/>
      </w:pPr>
      <w:rPr>
        <w:rFonts w:ascii="Symbol" w:hAnsi="Symbol" w:hint="default"/>
      </w:rPr>
    </w:lvl>
    <w:lvl w:ilvl="1" w:tplc="7B889128">
      <w:start w:val="1"/>
      <w:numFmt w:val="bullet"/>
      <w:lvlText w:val="o"/>
      <w:lvlJc w:val="left"/>
      <w:pPr>
        <w:ind w:left="1440" w:hanging="360"/>
      </w:pPr>
      <w:rPr>
        <w:rFonts w:ascii="Courier New" w:hAnsi="Courier New" w:hint="default"/>
      </w:rPr>
    </w:lvl>
    <w:lvl w:ilvl="2" w:tplc="1CF2CDC6">
      <w:start w:val="1"/>
      <w:numFmt w:val="bullet"/>
      <w:lvlText w:val=""/>
      <w:lvlJc w:val="left"/>
      <w:pPr>
        <w:ind w:left="2160" w:hanging="360"/>
      </w:pPr>
      <w:rPr>
        <w:rFonts w:ascii="Wingdings" w:hAnsi="Wingdings" w:hint="default"/>
      </w:rPr>
    </w:lvl>
    <w:lvl w:ilvl="3" w:tplc="B80298AA">
      <w:start w:val="1"/>
      <w:numFmt w:val="bullet"/>
      <w:lvlText w:val=""/>
      <w:lvlJc w:val="left"/>
      <w:pPr>
        <w:ind w:left="2880" w:hanging="360"/>
      </w:pPr>
      <w:rPr>
        <w:rFonts w:ascii="Symbol" w:hAnsi="Symbol" w:hint="default"/>
      </w:rPr>
    </w:lvl>
    <w:lvl w:ilvl="4" w:tplc="403240CE">
      <w:start w:val="1"/>
      <w:numFmt w:val="bullet"/>
      <w:lvlText w:val="o"/>
      <w:lvlJc w:val="left"/>
      <w:pPr>
        <w:ind w:left="3600" w:hanging="360"/>
      </w:pPr>
      <w:rPr>
        <w:rFonts w:ascii="Courier New" w:hAnsi="Courier New" w:hint="default"/>
      </w:rPr>
    </w:lvl>
    <w:lvl w:ilvl="5" w:tplc="933A9BB0">
      <w:start w:val="1"/>
      <w:numFmt w:val="bullet"/>
      <w:lvlText w:val=""/>
      <w:lvlJc w:val="left"/>
      <w:pPr>
        <w:ind w:left="4320" w:hanging="360"/>
      </w:pPr>
      <w:rPr>
        <w:rFonts w:ascii="Wingdings" w:hAnsi="Wingdings" w:hint="default"/>
      </w:rPr>
    </w:lvl>
    <w:lvl w:ilvl="6" w:tplc="3266DCB6">
      <w:start w:val="1"/>
      <w:numFmt w:val="bullet"/>
      <w:lvlText w:val=""/>
      <w:lvlJc w:val="left"/>
      <w:pPr>
        <w:ind w:left="5040" w:hanging="360"/>
      </w:pPr>
      <w:rPr>
        <w:rFonts w:ascii="Symbol" w:hAnsi="Symbol" w:hint="default"/>
      </w:rPr>
    </w:lvl>
    <w:lvl w:ilvl="7" w:tplc="AD10C8FE">
      <w:start w:val="1"/>
      <w:numFmt w:val="bullet"/>
      <w:lvlText w:val="o"/>
      <w:lvlJc w:val="left"/>
      <w:pPr>
        <w:ind w:left="5760" w:hanging="360"/>
      </w:pPr>
      <w:rPr>
        <w:rFonts w:ascii="Courier New" w:hAnsi="Courier New" w:hint="default"/>
      </w:rPr>
    </w:lvl>
    <w:lvl w:ilvl="8" w:tplc="4E58F8DA">
      <w:start w:val="1"/>
      <w:numFmt w:val="bullet"/>
      <w:lvlText w:val=""/>
      <w:lvlJc w:val="left"/>
      <w:pPr>
        <w:ind w:left="6480" w:hanging="360"/>
      </w:pPr>
      <w:rPr>
        <w:rFonts w:ascii="Wingdings" w:hAnsi="Wingdings" w:hint="default"/>
      </w:rPr>
    </w:lvl>
  </w:abstractNum>
  <w:abstractNum w:abstractNumId="27" w15:restartNumberingAfterBreak="0">
    <w:nsid w:val="6BD46ACB"/>
    <w:multiLevelType w:val="hybridMultilevel"/>
    <w:tmpl w:val="083403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B6C3938"/>
    <w:multiLevelType w:val="hybridMultilevel"/>
    <w:tmpl w:val="A0B4A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505EF2"/>
    <w:multiLevelType w:val="hybridMultilevel"/>
    <w:tmpl w:val="4A889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F7389E"/>
    <w:multiLevelType w:val="hybridMultilevel"/>
    <w:tmpl w:val="083403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30823748">
    <w:abstractNumId w:val="18"/>
  </w:num>
  <w:num w:numId="2" w16cid:durableId="143665694">
    <w:abstractNumId w:val="26"/>
  </w:num>
  <w:num w:numId="3" w16cid:durableId="484005804">
    <w:abstractNumId w:val="12"/>
  </w:num>
  <w:num w:numId="4" w16cid:durableId="347873635">
    <w:abstractNumId w:val="24"/>
  </w:num>
  <w:num w:numId="5" w16cid:durableId="1201355380">
    <w:abstractNumId w:val="1"/>
  </w:num>
  <w:num w:numId="6" w16cid:durableId="651374792">
    <w:abstractNumId w:val="5"/>
  </w:num>
  <w:num w:numId="7" w16cid:durableId="1539973226">
    <w:abstractNumId w:val="17"/>
  </w:num>
  <w:num w:numId="8" w16cid:durableId="1943411733">
    <w:abstractNumId w:val="13"/>
  </w:num>
  <w:num w:numId="9" w16cid:durableId="1880505582">
    <w:abstractNumId w:val="22"/>
  </w:num>
  <w:num w:numId="10" w16cid:durableId="328758616">
    <w:abstractNumId w:val="8"/>
  </w:num>
  <w:num w:numId="11" w16cid:durableId="860317520">
    <w:abstractNumId w:val="30"/>
  </w:num>
  <w:num w:numId="12" w16cid:durableId="81461444">
    <w:abstractNumId w:val="28"/>
  </w:num>
  <w:num w:numId="13" w16cid:durableId="1439254317">
    <w:abstractNumId w:val="19"/>
  </w:num>
  <w:num w:numId="14" w16cid:durableId="920721043">
    <w:abstractNumId w:val="20"/>
  </w:num>
  <w:num w:numId="15" w16cid:durableId="1428885706">
    <w:abstractNumId w:val="3"/>
  </w:num>
  <w:num w:numId="16" w16cid:durableId="474640628">
    <w:abstractNumId w:val="25"/>
  </w:num>
  <w:num w:numId="17" w16cid:durableId="969483963">
    <w:abstractNumId w:val="6"/>
  </w:num>
  <w:num w:numId="18" w16cid:durableId="2139034137">
    <w:abstractNumId w:val="14"/>
  </w:num>
  <w:num w:numId="19" w16cid:durableId="1325166491">
    <w:abstractNumId w:val="27"/>
  </w:num>
  <w:num w:numId="20" w16cid:durableId="434911011">
    <w:abstractNumId w:val="10"/>
  </w:num>
  <w:num w:numId="21" w16cid:durableId="71662794">
    <w:abstractNumId w:val="4"/>
  </w:num>
  <w:num w:numId="22" w16cid:durableId="1569657157">
    <w:abstractNumId w:val="16"/>
  </w:num>
  <w:num w:numId="23" w16cid:durableId="1030910319">
    <w:abstractNumId w:val="29"/>
  </w:num>
  <w:num w:numId="24" w16cid:durableId="108357665">
    <w:abstractNumId w:val="9"/>
  </w:num>
  <w:num w:numId="25" w16cid:durableId="963392176">
    <w:abstractNumId w:val="2"/>
  </w:num>
  <w:num w:numId="26" w16cid:durableId="1339115686">
    <w:abstractNumId w:val="21"/>
  </w:num>
  <w:num w:numId="27" w16cid:durableId="1750686048">
    <w:abstractNumId w:val="7"/>
  </w:num>
  <w:num w:numId="28" w16cid:durableId="101922211">
    <w:abstractNumId w:val="11"/>
  </w:num>
  <w:num w:numId="29" w16cid:durableId="542982616">
    <w:abstractNumId w:val="15"/>
  </w:num>
  <w:num w:numId="30" w16cid:durableId="369262478">
    <w:abstractNumId w:val="23"/>
  </w:num>
  <w:num w:numId="31" w16cid:durableId="170413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4FB"/>
    <w:rsid w:val="000109A3"/>
    <w:rsid w:val="000E4188"/>
    <w:rsid w:val="00113A45"/>
    <w:rsid w:val="0013211E"/>
    <w:rsid w:val="00137094"/>
    <w:rsid w:val="00146597"/>
    <w:rsid w:val="001B3E2A"/>
    <w:rsid w:val="00226332"/>
    <w:rsid w:val="00262AB1"/>
    <w:rsid w:val="002B0C4A"/>
    <w:rsid w:val="00381D70"/>
    <w:rsid w:val="003A4921"/>
    <w:rsid w:val="003B1F6A"/>
    <w:rsid w:val="003B7889"/>
    <w:rsid w:val="0042736B"/>
    <w:rsid w:val="00450DF9"/>
    <w:rsid w:val="004656CA"/>
    <w:rsid w:val="004904FB"/>
    <w:rsid w:val="00593DD8"/>
    <w:rsid w:val="005A290E"/>
    <w:rsid w:val="005D7A21"/>
    <w:rsid w:val="00634507"/>
    <w:rsid w:val="007279DD"/>
    <w:rsid w:val="007B3732"/>
    <w:rsid w:val="00802D4E"/>
    <w:rsid w:val="00841379"/>
    <w:rsid w:val="0084767C"/>
    <w:rsid w:val="008C1615"/>
    <w:rsid w:val="008C4646"/>
    <w:rsid w:val="008C7CF6"/>
    <w:rsid w:val="008E6A7C"/>
    <w:rsid w:val="009C01FA"/>
    <w:rsid w:val="00A4271E"/>
    <w:rsid w:val="00A5703C"/>
    <w:rsid w:val="00A93AB5"/>
    <w:rsid w:val="00AA6CF1"/>
    <w:rsid w:val="00B06889"/>
    <w:rsid w:val="00B2333F"/>
    <w:rsid w:val="00CB7DE4"/>
    <w:rsid w:val="00CF6157"/>
    <w:rsid w:val="00D70051"/>
    <w:rsid w:val="00DD075B"/>
    <w:rsid w:val="00DF5E39"/>
    <w:rsid w:val="00E63707"/>
    <w:rsid w:val="00EA6CD7"/>
    <w:rsid w:val="00EC4FFD"/>
    <w:rsid w:val="00EE654A"/>
    <w:rsid w:val="00F23CA1"/>
    <w:rsid w:val="00F51A97"/>
    <w:rsid w:val="00FA7507"/>
    <w:rsid w:val="00FB0D67"/>
    <w:rsid w:val="00FE644D"/>
    <w:rsid w:val="00FF727E"/>
    <w:rsid w:val="01969E4D"/>
    <w:rsid w:val="01E13B2E"/>
    <w:rsid w:val="02313875"/>
    <w:rsid w:val="02B3105F"/>
    <w:rsid w:val="06861E34"/>
    <w:rsid w:val="06949A43"/>
    <w:rsid w:val="0723572C"/>
    <w:rsid w:val="08B20164"/>
    <w:rsid w:val="0934DAE9"/>
    <w:rsid w:val="093C3DE7"/>
    <w:rsid w:val="09458C0F"/>
    <w:rsid w:val="0AA6A91B"/>
    <w:rsid w:val="0BCF05E3"/>
    <w:rsid w:val="0C1AAFCB"/>
    <w:rsid w:val="0CD9401E"/>
    <w:rsid w:val="0D7766CA"/>
    <w:rsid w:val="0DF0B219"/>
    <w:rsid w:val="0FCA4453"/>
    <w:rsid w:val="113C7A77"/>
    <w:rsid w:val="122F7BB3"/>
    <w:rsid w:val="14301C93"/>
    <w:rsid w:val="163AF886"/>
    <w:rsid w:val="183B8036"/>
    <w:rsid w:val="1B5010F0"/>
    <w:rsid w:val="1B533A7B"/>
    <w:rsid w:val="1D9552CF"/>
    <w:rsid w:val="1E72C735"/>
    <w:rsid w:val="20FFC975"/>
    <w:rsid w:val="22D71E68"/>
    <w:rsid w:val="2608D348"/>
    <w:rsid w:val="27D1BC47"/>
    <w:rsid w:val="2AC21487"/>
    <w:rsid w:val="2B7594D7"/>
    <w:rsid w:val="2FB27BC3"/>
    <w:rsid w:val="345C4731"/>
    <w:rsid w:val="349DD5FD"/>
    <w:rsid w:val="3AB9B562"/>
    <w:rsid w:val="3C3324BA"/>
    <w:rsid w:val="3FBE9CC6"/>
    <w:rsid w:val="41E2784D"/>
    <w:rsid w:val="4226570A"/>
    <w:rsid w:val="43FFC069"/>
    <w:rsid w:val="4511A43F"/>
    <w:rsid w:val="48F3AFCC"/>
    <w:rsid w:val="491D3CEF"/>
    <w:rsid w:val="4DE4C7E5"/>
    <w:rsid w:val="4F53D9D6"/>
    <w:rsid w:val="52AF7F4B"/>
    <w:rsid w:val="552A4A7B"/>
    <w:rsid w:val="565582F5"/>
    <w:rsid w:val="58957950"/>
    <w:rsid w:val="5E921D23"/>
    <w:rsid w:val="602FD234"/>
    <w:rsid w:val="61C94457"/>
    <w:rsid w:val="687C9992"/>
    <w:rsid w:val="69CDFB22"/>
    <w:rsid w:val="6A30D6BE"/>
    <w:rsid w:val="6C58EEAD"/>
    <w:rsid w:val="6D40DD8C"/>
    <w:rsid w:val="6EC7D27A"/>
    <w:rsid w:val="72EAF083"/>
    <w:rsid w:val="775C3ADE"/>
    <w:rsid w:val="784415F0"/>
    <w:rsid w:val="794B99B0"/>
    <w:rsid w:val="7CC8563A"/>
    <w:rsid w:val="7EB5B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2B599"/>
  <w15:chartTrackingRefBased/>
  <w15:docId w15:val="{2E0365C9-8563-4B23-9235-672EC8BD0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4FB"/>
  </w:style>
  <w:style w:type="paragraph" w:styleId="Heading1">
    <w:name w:val="heading 1"/>
    <w:basedOn w:val="Normal"/>
    <w:next w:val="Normal"/>
    <w:link w:val="Heading1Char"/>
    <w:uiPriority w:val="9"/>
    <w:qFormat/>
    <w:rsid w:val="004904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04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4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4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4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4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4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4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4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4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4FB"/>
    <w:rPr>
      <w:rFonts w:eastAsiaTheme="majorEastAsia" w:cstheme="majorBidi"/>
      <w:color w:val="272727" w:themeColor="text1" w:themeTint="D8"/>
    </w:rPr>
  </w:style>
  <w:style w:type="paragraph" w:styleId="Title">
    <w:name w:val="Title"/>
    <w:basedOn w:val="Normal"/>
    <w:next w:val="Normal"/>
    <w:link w:val="TitleChar"/>
    <w:uiPriority w:val="10"/>
    <w:qFormat/>
    <w:rsid w:val="00490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4FB"/>
    <w:pPr>
      <w:spacing w:before="160"/>
      <w:jc w:val="center"/>
    </w:pPr>
    <w:rPr>
      <w:i/>
      <w:iCs/>
      <w:color w:val="404040" w:themeColor="text1" w:themeTint="BF"/>
    </w:rPr>
  </w:style>
  <w:style w:type="character" w:customStyle="1" w:styleId="QuoteChar">
    <w:name w:val="Quote Char"/>
    <w:basedOn w:val="DefaultParagraphFont"/>
    <w:link w:val="Quote"/>
    <w:uiPriority w:val="29"/>
    <w:rsid w:val="004904FB"/>
    <w:rPr>
      <w:i/>
      <w:iCs/>
      <w:color w:val="404040" w:themeColor="text1" w:themeTint="BF"/>
    </w:rPr>
  </w:style>
  <w:style w:type="paragraph" w:styleId="ListParagraph">
    <w:name w:val="List Paragraph"/>
    <w:basedOn w:val="Normal"/>
    <w:uiPriority w:val="34"/>
    <w:qFormat/>
    <w:rsid w:val="004904FB"/>
    <w:pPr>
      <w:ind w:left="720"/>
      <w:contextualSpacing/>
    </w:pPr>
  </w:style>
  <w:style w:type="character" w:styleId="IntenseEmphasis">
    <w:name w:val="Intense Emphasis"/>
    <w:basedOn w:val="DefaultParagraphFont"/>
    <w:uiPriority w:val="21"/>
    <w:qFormat/>
    <w:rsid w:val="004904FB"/>
    <w:rPr>
      <w:i/>
      <w:iCs/>
      <w:color w:val="0F4761" w:themeColor="accent1" w:themeShade="BF"/>
    </w:rPr>
  </w:style>
  <w:style w:type="paragraph" w:styleId="IntenseQuote">
    <w:name w:val="Intense Quote"/>
    <w:basedOn w:val="Normal"/>
    <w:next w:val="Normal"/>
    <w:link w:val="IntenseQuoteChar"/>
    <w:uiPriority w:val="30"/>
    <w:qFormat/>
    <w:rsid w:val="004904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4FB"/>
    <w:rPr>
      <w:i/>
      <w:iCs/>
      <w:color w:val="0F4761" w:themeColor="accent1" w:themeShade="BF"/>
    </w:rPr>
  </w:style>
  <w:style w:type="character" w:styleId="IntenseReference">
    <w:name w:val="Intense Reference"/>
    <w:basedOn w:val="DefaultParagraphFont"/>
    <w:uiPriority w:val="32"/>
    <w:qFormat/>
    <w:rsid w:val="004904FB"/>
    <w:rPr>
      <w:b/>
      <w:bCs/>
      <w:smallCaps/>
      <w:color w:val="0F4761" w:themeColor="accent1" w:themeShade="BF"/>
      <w:spacing w:val="5"/>
    </w:rPr>
  </w:style>
  <w:style w:type="table" w:styleId="TableGrid">
    <w:name w:val="Table Grid"/>
    <w:basedOn w:val="TableNormal"/>
    <w:uiPriority w:val="39"/>
    <w:rsid w:val="00490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654A"/>
    <w:rPr>
      <w:color w:val="467886" w:themeColor="hyperlink"/>
      <w:u w:val="single"/>
    </w:rPr>
  </w:style>
  <w:style w:type="character" w:styleId="UnresolvedMention">
    <w:name w:val="Unresolved Mention"/>
    <w:basedOn w:val="DefaultParagraphFont"/>
    <w:uiPriority w:val="99"/>
    <w:semiHidden/>
    <w:unhideWhenUsed/>
    <w:rsid w:val="00EE654A"/>
    <w:rPr>
      <w:color w:val="605E5C"/>
      <w:shd w:val="clear" w:color="auto" w:fill="E1DFDD"/>
    </w:rPr>
  </w:style>
  <w:style w:type="character" w:styleId="FollowedHyperlink">
    <w:name w:val="FollowedHyperlink"/>
    <w:basedOn w:val="DefaultParagraphFont"/>
    <w:uiPriority w:val="99"/>
    <w:semiHidden/>
    <w:unhideWhenUsed/>
    <w:rsid w:val="00EE654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92184">
      <w:bodyDiv w:val="1"/>
      <w:marLeft w:val="0"/>
      <w:marRight w:val="0"/>
      <w:marTop w:val="0"/>
      <w:marBottom w:val="0"/>
      <w:divBdr>
        <w:top w:val="none" w:sz="0" w:space="0" w:color="auto"/>
        <w:left w:val="none" w:sz="0" w:space="0" w:color="auto"/>
        <w:bottom w:val="none" w:sz="0" w:space="0" w:color="auto"/>
        <w:right w:val="none" w:sz="0" w:space="0" w:color="auto"/>
      </w:divBdr>
    </w:div>
    <w:div w:id="70977739">
      <w:bodyDiv w:val="1"/>
      <w:marLeft w:val="0"/>
      <w:marRight w:val="0"/>
      <w:marTop w:val="0"/>
      <w:marBottom w:val="0"/>
      <w:divBdr>
        <w:top w:val="none" w:sz="0" w:space="0" w:color="auto"/>
        <w:left w:val="none" w:sz="0" w:space="0" w:color="auto"/>
        <w:bottom w:val="none" w:sz="0" w:space="0" w:color="auto"/>
        <w:right w:val="none" w:sz="0" w:space="0" w:color="auto"/>
      </w:divBdr>
    </w:div>
    <w:div w:id="364254862">
      <w:bodyDiv w:val="1"/>
      <w:marLeft w:val="0"/>
      <w:marRight w:val="0"/>
      <w:marTop w:val="0"/>
      <w:marBottom w:val="0"/>
      <w:divBdr>
        <w:top w:val="none" w:sz="0" w:space="0" w:color="auto"/>
        <w:left w:val="none" w:sz="0" w:space="0" w:color="auto"/>
        <w:bottom w:val="none" w:sz="0" w:space="0" w:color="auto"/>
        <w:right w:val="none" w:sz="0" w:space="0" w:color="auto"/>
      </w:divBdr>
    </w:div>
    <w:div w:id="516578550">
      <w:bodyDiv w:val="1"/>
      <w:marLeft w:val="0"/>
      <w:marRight w:val="0"/>
      <w:marTop w:val="0"/>
      <w:marBottom w:val="0"/>
      <w:divBdr>
        <w:top w:val="none" w:sz="0" w:space="0" w:color="auto"/>
        <w:left w:val="none" w:sz="0" w:space="0" w:color="auto"/>
        <w:bottom w:val="none" w:sz="0" w:space="0" w:color="auto"/>
        <w:right w:val="none" w:sz="0" w:space="0" w:color="auto"/>
      </w:divBdr>
    </w:div>
    <w:div w:id="762261481">
      <w:bodyDiv w:val="1"/>
      <w:marLeft w:val="0"/>
      <w:marRight w:val="0"/>
      <w:marTop w:val="0"/>
      <w:marBottom w:val="0"/>
      <w:divBdr>
        <w:top w:val="none" w:sz="0" w:space="0" w:color="auto"/>
        <w:left w:val="none" w:sz="0" w:space="0" w:color="auto"/>
        <w:bottom w:val="none" w:sz="0" w:space="0" w:color="auto"/>
        <w:right w:val="none" w:sz="0" w:space="0" w:color="auto"/>
      </w:divBdr>
    </w:div>
    <w:div w:id="875312898">
      <w:bodyDiv w:val="1"/>
      <w:marLeft w:val="0"/>
      <w:marRight w:val="0"/>
      <w:marTop w:val="0"/>
      <w:marBottom w:val="0"/>
      <w:divBdr>
        <w:top w:val="none" w:sz="0" w:space="0" w:color="auto"/>
        <w:left w:val="none" w:sz="0" w:space="0" w:color="auto"/>
        <w:bottom w:val="none" w:sz="0" w:space="0" w:color="auto"/>
        <w:right w:val="none" w:sz="0" w:space="0" w:color="auto"/>
      </w:divBdr>
    </w:div>
    <w:div w:id="997877196">
      <w:bodyDiv w:val="1"/>
      <w:marLeft w:val="0"/>
      <w:marRight w:val="0"/>
      <w:marTop w:val="0"/>
      <w:marBottom w:val="0"/>
      <w:divBdr>
        <w:top w:val="none" w:sz="0" w:space="0" w:color="auto"/>
        <w:left w:val="none" w:sz="0" w:space="0" w:color="auto"/>
        <w:bottom w:val="none" w:sz="0" w:space="0" w:color="auto"/>
        <w:right w:val="none" w:sz="0" w:space="0" w:color="auto"/>
      </w:divBdr>
    </w:div>
    <w:div w:id="1138188045">
      <w:bodyDiv w:val="1"/>
      <w:marLeft w:val="0"/>
      <w:marRight w:val="0"/>
      <w:marTop w:val="0"/>
      <w:marBottom w:val="0"/>
      <w:divBdr>
        <w:top w:val="none" w:sz="0" w:space="0" w:color="auto"/>
        <w:left w:val="none" w:sz="0" w:space="0" w:color="auto"/>
        <w:bottom w:val="none" w:sz="0" w:space="0" w:color="auto"/>
        <w:right w:val="none" w:sz="0" w:space="0" w:color="auto"/>
      </w:divBdr>
      <w:divsChild>
        <w:div w:id="440496952">
          <w:marLeft w:val="0"/>
          <w:marRight w:val="0"/>
          <w:marTop w:val="0"/>
          <w:marBottom w:val="0"/>
          <w:divBdr>
            <w:top w:val="none" w:sz="0" w:space="0" w:color="auto"/>
            <w:left w:val="none" w:sz="0" w:space="0" w:color="auto"/>
            <w:bottom w:val="none" w:sz="0" w:space="0" w:color="auto"/>
            <w:right w:val="none" w:sz="0" w:space="0" w:color="auto"/>
          </w:divBdr>
          <w:divsChild>
            <w:div w:id="1480537159">
              <w:marLeft w:val="0"/>
              <w:marRight w:val="0"/>
              <w:marTop w:val="0"/>
              <w:marBottom w:val="0"/>
              <w:divBdr>
                <w:top w:val="none" w:sz="0" w:space="0" w:color="auto"/>
                <w:left w:val="none" w:sz="0" w:space="0" w:color="auto"/>
                <w:bottom w:val="none" w:sz="0" w:space="0" w:color="auto"/>
                <w:right w:val="none" w:sz="0" w:space="0" w:color="auto"/>
              </w:divBdr>
              <w:divsChild>
                <w:div w:id="860900049">
                  <w:marLeft w:val="0"/>
                  <w:marRight w:val="0"/>
                  <w:marTop w:val="0"/>
                  <w:marBottom w:val="0"/>
                  <w:divBdr>
                    <w:top w:val="none" w:sz="0" w:space="0" w:color="auto"/>
                    <w:left w:val="none" w:sz="0" w:space="0" w:color="auto"/>
                    <w:bottom w:val="none" w:sz="0" w:space="0" w:color="auto"/>
                    <w:right w:val="none" w:sz="0" w:space="0" w:color="auto"/>
                  </w:divBdr>
                  <w:divsChild>
                    <w:div w:id="1598369229">
                      <w:marLeft w:val="0"/>
                      <w:marRight w:val="0"/>
                      <w:marTop w:val="0"/>
                      <w:marBottom w:val="0"/>
                      <w:divBdr>
                        <w:top w:val="none" w:sz="0" w:space="0" w:color="auto"/>
                        <w:left w:val="none" w:sz="0" w:space="0" w:color="auto"/>
                        <w:bottom w:val="none" w:sz="0" w:space="0" w:color="auto"/>
                        <w:right w:val="none" w:sz="0" w:space="0" w:color="auto"/>
                      </w:divBdr>
                      <w:divsChild>
                        <w:div w:id="354504982">
                          <w:marLeft w:val="0"/>
                          <w:marRight w:val="0"/>
                          <w:marTop w:val="0"/>
                          <w:marBottom w:val="0"/>
                          <w:divBdr>
                            <w:top w:val="none" w:sz="0" w:space="0" w:color="auto"/>
                            <w:left w:val="none" w:sz="0" w:space="0" w:color="auto"/>
                            <w:bottom w:val="none" w:sz="0" w:space="0" w:color="auto"/>
                            <w:right w:val="none" w:sz="0" w:space="0" w:color="auto"/>
                          </w:divBdr>
                          <w:divsChild>
                            <w:div w:id="611594551">
                              <w:marLeft w:val="0"/>
                              <w:marRight w:val="0"/>
                              <w:marTop w:val="0"/>
                              <w:marBottom w:val="0"/>
                              <w:divBdr>
                                <w:top w:val="none" w:sz="0" w:space="0" w:color="auto"/>
                                <w:left w:val="none" w:sz="0" w:space="0" w:color="auto"/>
                                <w:bottom w:val="none" w:sz="0" w:space="0" w:color="auto"/>
                                <w:right w:val="none" w:sz="0" w:space="0" w:color="auto"/>
                              </w:divBdr>
                              <w:divsChild>
                                <w:div w:id="442846024">
                                  <w:marLeft w:val="0"/>
                                  <w:marRight w:val="0"/>
                                  <w:marTop w:val="0"/>
                                  <w:marBottom w:val="0"/>
                                  <w:divBdr>
                                    <w:top w:val="none" w:sz="0" w:space="0" w:color="auto"/>
                                    <w:left w:val="none" w:sz="0" w:space="0" w:color="auto"/>
                                    <w:bottom w:val="none" w:sz="0" w:space="0" w:color="auto"/>
                                    <w:right w:val="none" w:sz="0" w:space="0" w:color="auto"/>
                                  </w:divBdr>
                                  <w:divsChild>
                                    <w:div w:id="430930993">
                                      <w:marLeft w:val="0"/>
                                      <w:marRight w:val="0"/>
                                      <w:marTop w:val="0"/>
                                      <w:marBottom w:val="0"/>
                                      <w:divBdr>
                                        <w:top w:val="none" w:sz="0" w:space="0" w:color="auto"/>
                                        <w:left w:val="none" w:sz="0" w:space="0" w:color="auto"/>
                                        <w:bottom w:val="none" w:sz="0" w:space="0" w:color="auto"/>
                                        <w:right w:val="none" w:sz="0" w:space="0" w:color="auto"/>
                                      </w:divBdr>
                                      <w:divsChild>
                                        <w:div w:id="994802300">
                                          <w:marLeft w:val="0"/>
                                          <w:marRight w:val="0"/>
                                          <w:marTop w:val="0"/>
                                          <w:marBottom w:val="0"/>
                                          <w:divBdr>
                                            <w:top w:val="none" w:sz="0" w:space="0" w:color="auto"/>
                                            <w:left w:val="none" w:sz="0" w:space="0" w:color="auto"/>
                                            <w:bottom w:val="none" w:sz="0" w:space="0" w:color="auto"/>
                                            <w:right w:val="none" w:sz="0" w:space="0" w:color="auto"/>
                                          </w:divBdr>
                                          <w:divsChild>
                                            <w:div w:id="146893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9883838">
      <w:bodyDiv w:val="1"/>
      <w:marLeft w:val="0"/>
      <w:marRight w:val="0"/>
      <w:marTop w:val="0"/>
      <w:marBottom w:val="0"/>
      <w:divBdr>
        <w:top w:val="none" w:sz="0" w:space="0" w:color="auto"/>
        <w:left w:val="none" w:sz="0" w:space="0" w:color="auto"/>
        <w:bottom w:val="none" w:sz="0" w:space="0" w:color="auto"/>
        <w:right w:val="none" w:sz="0" w:space="0" w:color="auto"/>
      </w:divBdr>
      <w:divsChild>
        <w:div w:id="1716926025">
          <w:marLeft w:val="0"/>
          <w:marRight w:val="0"/>
          <w:marTop w:val="0"/>
          <w:marBottom w:val="0"/>
          <w:divBdr>
            <w:top w:val="none" w:sz="0" w:space="0" w:color="auto"/>
            <w:left w:val="none" w:sz="0" w:space="0" w:color="auto"/>
            <w:bottom w:val="none" w:sz="0" w:space="0" w:color="auto"/>
            <w:right w:val="none" w:sz="0" w:space="0" w:color="auto"/>
          </w:divBdr>
        </w:div>
        <w:div w:id="1873033234">
          <w:marLeft w:val="0"/>
          <w:marRight w:val="0"/>
          <w:marTop w:val="0"/>
          <w:marBottom w:val="0"/>
          <w:divBdr>
            <w:top w:val="none" w:sz="0" w:space="0" w:color="auto"/>
            <w:left w:val="none" w:sz="0" w:space="0" w:color="auto"/>
            <w:bottom w:val="none" w:sz="0" w:space="0" w:color="auto"/>
            <w:right w:val="none" w:sz="0" w:space="0" w:color="auto"/>
          </w:divBdr>
        </w:div>
        <w:div w:id="628634776">
          <w:marLeft w:val="0"/>
          <w:marRight w:val="0"/>
          <w:marTop w:val="0"/>
          <w:marBottom w:val="0"/>
          <w:divBdr>
            <w:top w:val="none" w:sz="0" w:space="0" w:color="auto"/>
            <w:left w:val="none" w:sz="0" w:space="0" w:color="auto"/>
            <w:bottom w:val="none" w:sz="0" w:space="0" w:color="auto"/>
            <w:right w:val="none" w:sz="0" w:space="0" w:color="auto"/>
          </w:divBdr>
        </w:div>
        <w:div w:id="1401825972">
          <w:marLeft w:val="0"/>
          <w:marRight w:val="0"/>
          <w:marTop w:val="0"/>
          <w:marBottom w:val="0"/>
          <w:divBdr>
            <w:top w:val="none" w:sz="0" w:space="0" w:color="auto"/>
            <w:left w:val="none" w:sz="0" w:space="0" w:color="auto"/>
            <w:bottom w:val="none" w:sz="0" w:space="0" w:color="auto"/>
            <w:right w:val="none" w:sz="0" w:space="0" w:color="auto"/>
          </w:divBdr>
        </w:div>
      </w:divsChild>
    </w:div>
    <w:div w:id="1538614867">
      <w:bodyDiv w:val="1"/>
      <w:marLeft w:val="0"/>
      <w:marRight w:val="0"/>
      <w:marTop w:val="0"/>
      <w:marBottom w:val="0"/>
      <w:divBdr>
        <w:top w:val="none" w:sz="0" w:space="0" w:color="auto"/>
        <w:left w:val="none" w:sz="0" w:space="0" w:color="auto"/>
        <w:bottom w:val="none" w:sz="0" w:space="0" w:color="auto"/>
        <w:right w:val="none" w:sz="0" w:space="0" w:color="auto"/>
      </w:divBdr>
      <w:divsChild>
        <w:div w:id="997654742">
          <w:marLeft w:val="0"/>
          <w:marRight w:val="0"/>
          <w:marTop w:val="0"/>
          <w:marBottom w:val="0"/>
          <w:divBdr>
            <w:top w:val="none" w:sz="0" w:space="0" w:color="auto"/>
            <w:left w:val="none" w:sz="0" w:space="0" w:color="auto"/>
            <w:bottom w:val="none" w:sz="0" w:space="0" w:color="auto"/>
            <w:right w:val="none" w:sz="0" w:space="0" w:color="auto"/>
          </w:divBdr>
          <w:divsChild>
            <w:div w:id="1037239054">
              <w:marLeft w:val="0"/>
              <w:marRight w:val="0"/>
              <w:marTop w:val="0"/>
              <w:marBottom w:val="0"/>
              <w:divBdr>
                <w:top w:val="none" w:sz="0" w:space="0" w:color="auto"/>
                <w:left w:val="none" w:sz="0" w:space="0" w:color="auto"/>
                <w:bottom w:val="none" w:sz="0" w:space="0" w:color="auto"/>
                <w:right w:val="none" w:sz="0" w:space="0" w:color="auto"/>
              </w:divBdr>
              <w:divsChild>
                <w:div w:id="1283806002">
                  <w:marLeft w:val="0"/>
                  <w:marRight w:val="0"/>
                  <w:marTop w:val="0"/>
                  <w:marBottom w:val="0"/>
                  <w:divBdr>
                    <w:top w:val="none" w:sz="0" w:space="0" w:color="auto"/>
                    <w:left w:val="none" w:sz="0" w:space="0" w:color="auto"/>
                    <w:bottom w:val="none" w:sz="0" w:space="0" w:color="auto"/>
                    <w:right w:val="none" w:sz="0" w:space="0" w:color="auto"/>
                  </w:divBdr>
                  <w:divsChild>
                    <w:div w:id="749274281">
                      <w:marLeft w:val="0"/>
                      <w:marRight w:val="0"/>
                      <w:marTop w:val="0"/>
                      <w:marBottom w:val="0"/>
                      <w:divBdr>
                        <w:top w:val="none" w:sz="0" w:space="0" w:color="auto"/>
                        <w:left w:val="none" w:sz="0" w:space="0" w:color="auto"/>
                        <w:bottom w:val="none" w:sz="0" w:space="0" w:color="auto"/>
                        <w:right w:val="none" w:sz="0" w:space="0" w:color="auto"/>
                      </w:divBdr>
                      <w:divsChild>
                        <w:div w:id="1147475120">
                          <w:marLeft w:val="0"/>
                          <w:marRight w:val="0"/>
                          <w:marTop w:val="0"/>
                          <w:marBottom w:val="0"/>
                          <w:divBdr>
                            <w:top w:val="none" w:sz="0" w:space="0" w:color="auto"/>
                            <w:left w:val="none" w:sz="0" w:space="0" w:color="auto"/>
                            <w:bottom w:val="none" w:sz="0" w:space="0" w:color="auto"/>
                            <w:right w:val="none" w:sz="0" w:space="0" w:color="auto"/>
                          </w:divBdr>
                          <w:divsChild>
                            <w:div w:id="1250654765">
                              <w:marLeft w:val="0"/>
                              <w:marRight w:val="0"/>
                              <w:marTop w:val="0"/>
                              <w:marBottom w:val="0"/>
                              <w:divBdr>
                                <w:top w:val="none" w:sz="0" w:space="0" w:color="auto"/>
                                <w:left w:val="none" w:sz="0" w:space="0" w:color="auto"/>
                                <w:bottom w:val="none" w:sz="0" w:space="0" w:color="auto"/>
                                <w:right w:val="none" w:sz="0" w:space="0" w:color="auto"/>
                              </w:divBdr>
                              <w:divsChild>
                                <w:div w:id="410204683">
                                  <w:marLeft w:val="0"/>
                                  <w:marRight w:val="0"/>
                                  <w:marTop w:val="0"/>
                                  <w:marBottom w:val="0"/>
                                  <w:divBdr>
                                    <w:top w:val="none" w:sz="0" w:space="0" w:color="auto"/>
                                    <w:left w:val="none" w:sz="0" w:space="0" w:color="auto"/>
                                    <w:bottom w:val="none" w:sz="0" w:space="0" w:color="auto"/>
                                    <w:right w:val="none" w:sz="0" w:space="0" w:color="auto"/>
                                  </w:divBdr>
                                  <w:divsChild>
                                    <w:div w:id="427115812">
                                      <w:marLeft w:val="0"/>
                                      <w:marRight w:val="0"/>
                                      <w:marTop w:val="0"/>
                                      <w:marBottom w:val="0"/>
                                      <w:divBdr>
                                        <w:top w:val="none" w:sz="0" w:space="0" w:color="auto"/>
                                        <w:left w:val="none" w:sz="0" w:space="0" w:color="auto"/>
                                        <w:bottom w:val="none" w:sz="0" w:space="0" w:color="auto"/>
                                        <w:right w:val="none" w:sz="0" w:space="0" w:color="auto"/>
                                      </w:divBdr>
                                      <w:divsChild>
                                        <w:div w:id="1656840970">
                                          <w:marLeft w:val="0"/>
                                          <w:marRight w:val="0"/>
                                          <w:marTop w:val="0"/>
                                          <w:marBottom w:val="0"/>
                                          <w:divBdr>
                                            <w:top w:val="none" w:sz="0" w:space="0" w:color="auto"/>
                                            <w:left w:val="none" w:sz="0" w:space="0" w:color="auto"/>
                                            <w:bottom w:val="none" w:sz="0" w:space="0" w:color="auto"/>
                                            <w:right w:val="none" w:sz="0" w:space="0" w:color="auto"/>
                                          </w:divBdr>
                                          <w:divsChild>
                                            <w:div w:id="44585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1941352">
      <w:bodyDiv w:val="1"/>
      <w:marLeft w:val="0"/>
      <w:marRight w:val="0"/>
      <w:marTop w:val="0"/>
      <w:marBottom w:val="0"/>
      <w:divBdr>
        <w:top w:val="none" w:sz="0" w:space="0" w:color="auto"/>
        <w:left w:val="none" w:sz="0" w:space="0" w:color="auto"/>
        <w:bottom w:val="none" w:sz="0" w:space="0" w:color="auto"/>
        <w:right w:val="none" w:sz="0" w:space="0" w:color="auto"/>
      </w:divBdr>
      <w:divsChild>
        <w:div w:id="212431409">
          <w:marLeft w:val="0"/>
          <w:marRight w:val="0"/>
          <w:marTop w:val="0"/>
          <w:marBottom w:val="0"/>
          <w:divBdr>
            <w:top w:val="none" w:sz="0" w:space="0" w:color="auto"/>
            <w:left w:val="none" w:sz="0" w:space="0" w:color="auto"/>
            <w:bottom w:val="none" w:sz="0" w:space="0" w:color="auto"/>
            <w:right w:val="none" w:sz="0" w:space="0" w:color="auto"/>
          </w:divBdr>
        </w:div>
        <w:div w:id="1868522181">
          <w:marLeft w:val="0"/>
          <w:marRight w:val="0"/>
          <w:marTop w:val="0"/>
          <w:marBottom w:val="0"/>
          <w:divBdr>
            <w:top w:val="none" w:sz="0" w:space="0" w:color="auto"/>
            <w:left w:val="none" w:sz="0" w:space="0" w:color="auto"/>
            <w:bottom w:val="none" w:sz="0" w:space="0" w:color="auto"/>
            <w:right w:val="none" w:sz="0" w:space="0" w:color="auto"/>
          </w:divBdr>
        </w:div>
        <w:div w:id="1400131653">
          <w:marLeft w:val="0"/>
          <w:marRight w:val="0"/>
          <w:marTop w:val="0"/>
          <w:marBottom w:val="0"/>
          <w:divBdr>
            <w:top w:val="none" w:sz="0" w:space="0" w:color="auto"/>
            <w:left w:val="none" w:sz="0" w:space="0" w:color="auto"/>
            <w:bottom w:val="none" w:sz="0" w:space="0" w:color="auto"/>
            <w:right w:val="none" w:sz="0" w:space="0" w:color="auto"/>
          </w:divBdr>
        </w:div>
        <w:div w:id="197427168">
          <w:marLeft w:val="0"/>
          <w:marRight w:val="0"/>
          <w:marTop w:val="0"/>
          <w:marBottom w:val="0"/>
          <w:divBdr>
            <w:top w:val="none" w:sz="0" w:space="0" w:color="auto"/>
            <w:left w:val="none" w:sz="0" w:space="0" w:color="auto"/>
            <w:bottom w:val="none" w:sz="0" w:space="0" w:color="auto"/>
            <w:right w:val="none" w:sz="0" w:space="0" w:color="auto"/>
          </w:divBdr>
        </w:div>
      </w:divsChild>
    </w:div>
    <w:div w:id="203850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KXKR5Gp1-W0&amp;t=13s" TargetMode="External"/><Relationship Id="rId18" Type="http://schemas.openxmlformats.org/officeDocument/2006/relationships/hyperlink" Target="https://www.youtube.com/watch?v=kxlevxrvgW0" TargetMode="External"/><Relationship Id="rId26" Type="http://schemas.openxmlformats.org/officeDocument/2006/relationships/hyperlink" Target="https://www.youtube.com/watch?v=XCZF3V3lKmE" TargetMode="External"/><Relationship Id="rId39" Type="http://schemas.openxmlformats.org/officeDocument/2006/relationships/hyperlink" Target="https://attentionautism.co.uk/" TargetMode="External"/><Relationship Id="rId21" Type="http://schemas.openxmlformats.org/officeDocument/2006/relationships/hyperlink" Target="https://www.youtube.com/watch?v=LSrrFGUCZF4" TargetMode="External"/><Relationship Id="rId34" Type="http://schemas.openxmlformats.org/officeDocument/2006/relationships/hyperlink" Target="https://speechandlanguage.org.uk/educators-and-professionals/training-courses/" TargetMode="External"/><Relationship Id="rId42" Type="http://schemas.openxmlformats.org/officeDocument/2006/relationships/hyperlink" Target="https://www.youtube.com/watch?v=MqcmB1J3Mms" TargetMode="External"/><Relationship Id="rId47" Type="http://schemas.openxmlformats.org/officeDocument/2006/relationships/hyperlink" Target="https://gbr01.safelinks.protection.outlook.com/?url=https%3A%2F%2Fwww.kentcht.nhs.uk%2Fchildrens-therapies-the-pod%2Fspeech-and-language-therapy%2F&amp;data=05%7C02%7Csarah.brown9%40nhs.net%7C3821216de83d428ec71708dcff4c4830%7C37c354b285b047f5b22207b48d774ee3%7C0%7C0%7C638665950601432931%7CUnknown%7CTWFpbGZsb3d8eyJFbXB0eU1hcGkiOnRydWUsIlYiOiIwLjAuMDAwMCIsIlAiOiJXaW4zMiIsIkFOIjoiTWFpbCIsIldUIjoyfQ%3D%3D%7C0%7C%7C%7C&amp;sdata=CRq1UZjfGoUeFqTHJwGKHMWCWYTppDwT3hac5g9i%2Fto%3D&amp;reserved=0" TargetMode="External"/><Relationship Id="rId50" Type="http://schemas.openxmlformats.org/officeDocument/2006/relationships/hyperlink" Target="http://naplic.org.uk/" TargetMode="External"/><Relationship Id="rId55" Type="http://schemas.openxmlformats.org/officeDocument/2006/relationships/theme" Target="theme/theme1.xml"/><Relationship Id="rId7" Type="http://schemas.openxmlformats.org/officeDocument/2006/relationships/hyperlink" Target="https://www.youtube.com/watch?v=qRX2scZ-1zo" TargetMode="External"/><Relationship Id="rId2" Type="http://schemas.openxmlformats.org/officeDocument/2006/relationships/styles" Target="styles.xml"/><Relationship Id="rId16" Type="http://schemas.openxmlformats.org/officeDocument/2006/relationships/hyperlink" Target="https://www.youtube.com/watch?v=HBb6OFc8C3w" TargetMode="External"/><Relationship Id="rId29" Type="http://schemas.openxmlformats.org/officeDocument/2006/relationships/hyperlink" Target="https://www.youtube.com/watch?v=YhYMiSLoomc" TargetMode="External"/><Relationship Id="rId11" Type="http://schemas.openxmlformats.org/officeDocument/2006/relationships/hyperlink" Target="https://www.youtube.com/watch?v=v9ko5Xvydo8" TargetMode="External"/><Relationship Id="rId24" Type="http://schemas.openxmlformats.org/officeDocument/2006/relationships/hyperlink" Target="https://www.youtube.com/watch?v=MqcmB1J3Mms" TargetMode="External"/><Relationship Id="rId32" Type="http://schemas.openxmlformats.org/officeDocument/2006/relationships/image" Target="media/image2.png"/><Relationship Id="rId37" Type="http://schemas.openxmlformats.org/officeDocument/2006/relationships/hyperlink" Target="https://www.autismeducationtrust.org.uk/autism-training-and-development" TargetMode="External"/><Relationship Id="rId40" Type="http://schemas.openxmlformats.org/officeDocument/2006/relationships/hyperlink" Target="https://carolgraysocialstories.com/" TargetMode="External"/><Relationship Id="rId45" Type="http://schemas.openxmlformats.org/officeDocument/2006/relationships/hyperlink" Target="https://gbr01.safelinks.protection.outlook.com/?url=https%3A%2F%2Ffid.cumberland.gov.uk%2Fkb5%2Fcumberland%2Fdirectory%2Fadvice.page%3Fid%3DTglFwtt-OFA&amp;data=05%7C02%7Csarah.brown9%40nhs.net%7C3821216de83d428ec71708dcff4c4830%7C37c354b285b047f5b22207b48d774ee3%7C0%7C0%7C638665950601149817%7CUnknown%7CTWFpbGZsb3d8eyJFbXB0eU1hcGkiOnRydWUsIlYiOiIwLjAuMDAwMCIsIlAiOiJXaW4zMiIsIkFOIjoiTWFpbCIsIldUIjoyfQ%3D%3D%7C0%7C%7C%7C&amp;sdata=mD952%2FEiYqkSUDK4wGuCW02mlsYqAIiRUvjIR9Xj8JE%3D&amp;reserved=0" TargetMode="External"/><Relationship Id="rId53" Type="http://schemas.openxmlformats.org/officeDocument/2006/relationships/hyperlink" Target="https://www.autism.org.uk/advice-and-guidance/professional-practice/communication-skills-classroom" TargetMode="External"/><Relationship Id="rId5" Type="http://schemas.openxmlformats.org/officeDocument/2006/relationships/hyperlink" Target="https://www.youtube.com/watch?v=pNZAqQzVEx0" TargetMode="External"/><Relationship Id="rId10" Type="http://schemas.openxmlformats.org/officeDocument/2006/relationships/hyperlink" Target="https://www.youtube.com/@southteesnhsspeechtherapy8086/videos" TargetMode="External"/><Relationship Id="rId19" Type="http://schemas.openxmlformats.org/officeDocument/2006/relationships/hyperlink" Target="https://www.selectivemutism.org/resources/archive/books/the-selective-mutism-resource-manual-2nd-edition/" TargetMode="External"/><Relationship Id="rId31" Type="http://schemas.openxmlformats.org/officeDocument/2006/relationships/hyperlink" Target="https://www.youtube.com/watch?v=evKk62mJLfk" TargetMode="External"/><Relationship Id="rId44" Type="http://schemas.openxmlformats.org/officeDocument/2006/relationships/hyperlink" Target="https://www.youtube.com/watch?v=rWNQWFGWYZw" TargetMode="External"/><Relationship Id="rId52" Type="http://schemas.openxmlformats.org/officeDocument/2006/relationships/hyperlink" Target="https://www.bbc.co.uk/tiny-happy-people"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youtube.com/watch?v=8rejiMU6a44" TargetMode="External"/><Relationship Id="rId22" Type="http://schemas.openxmlformats.org/officeDocument/2006/relationships/hyperlink" Target="https://www.youtube.com/watch?v=ny15K1hkY1w&amp;t=60s" TargetMode="External"/><Relationship Id="rId27" Type="http://schemas.openxmlformats.org/officeDocument/2006/relationships/hyperlink" Target="https://www.youtube.com/watch?v=MqcmB1J3Mms" TargetMode="External"/><Relationship Id="rId30" Type="http://schemas.openxmlformats.org/officeDocument/2006/relationships/hyperlink" Target="https://progress-checker.speechandlanguage.org.uk/" TargetMode="External"/><Relationship Id="rId35" Type="http://schemas.openxmlformats.org/officeDocument/2006/relationships/hyperlink" Target="https://speechandlanguage.org.uk/educators-and-professionals/training-courses/an-introduction-to-speech-language-communication/" TargetMode="External"/><Relationship Id="rId43" Type="http://schemas.openxmlformats.org/officeDocument/2006/relationships/hyperlink" Target="https://www.youtube.com/watch?v=jyEr-oIyyAg&amp;list=PLlel9wLth03WHgoyKp9-ce765DpPLq3VS&amp;index=3" TargetMode="External"/><Relationship Id="rId48" Type="http://schemas.openxmlformats.org/officeDocument/2006/relationships/hyperlink" Target="http://www.literacytrust.org.uk/" TargetMode="External"/><Relationship Id="rId8" Type="http://schemas.openxmlformats.org/officeDocument/2006/relationships/hyperlink" Target="https://www.youtube.com/watch?v=Z474qZEzWMk" TargetMode="External"/><Relationship Id="rId51" Type="http://schemas.openxmlformats.org/officeDocument/2006/relationships/hyperlink" Target="https://hungrylittleminds.campaign.gov.uk/" TargetMode="External"/><Relationship Id="rId3" Type="http://schemas.openxmlformats.org/officeDocument/2006/relationships/settings" Target="settings.xml"/><Relationship Id="rId12" Type="http://schemas.openxmlformats.org/officeDocument/2006/relationships/hyperlink" Target="https://www.youtube.com/watch?v=yBr9PbjEnh8" TargetMode="External"/><Relationship Id="rId17" Type="http://schemas.openxmlformats.org/officeDocument/2006/relationships/hyperlink" Target="https://www.leedscommunityhealthcare.nhs.uk/our-services-a-z/child-speech-and-language-therapy/speech-and-language-therapy-toolkit-new-/understanding-language/" TargetMode="External"/><Relationship Id="rId25" Type="http://schemas.openxmlformats.org/officeDocument/2006/relationships/hyperlink" Target="https://www.wfs.worcs.sch.uk/page/?title=Now+%26amp%3B+Next+Board&amp;pid=305" TargetMode="External"/><Relationship Id="rId33" Type="http://schemas.openxmlformats.org/officeDocument/2006/relationships/image" Target="media/image3.png"/><Relationship Id="rId38" Type="http://schemas.openxmlformats.org/officeDocument/2006/relationships/hyperlink" Target="https://www.autism.org.uk/" TargetMode="External"/><Relationship Id="rId46" Type="http://schemas.openxmlformats.org/officeDocument/2006/relationships/hyperlink" Target="https://gbr01.safelinks.protection.outlook.com/?url=https%3A%2F%2Fwww.buckshealthcare.nhs.uk%2Fcyp%2Fspeech-and-language-therapy%2Ftraining-for-parents-early-years-and-school-staff%2F&amp;data=05%7C02%7Csarah.brown9%40nhs.net%7C3821216de83d428ec71708dcff4c4830%7C37c354b285b047f5b22207b48d774ee3%7C0%7C0%7C638665950601168096%7CUnknown%7CTWFpbGZsb3d8eyJFbXB0eU1hcGkiOnRydWUsIlYiOiIwLjAuMDAwMCIsIlAiOiJXaW4zMiIsIkFOIjoiTWFpbCIsIldUIjoyfQ%3D%3D%7C0%7C%7C%7C&amp;sdata=GOhW5K2LuFf3GCTna%2Fl2yRKPoQqV2BxZmX0gGGgVrVk%3D&amp;reserved=0" TargetMode="External"/><Relationship Id="rId20" Type="http://schemas.openxmlformats.org/officeDocument/2006/relationships/hyperlink" Target="https://www.youtube.com/watch?v=cdlZ6UqSZhY" TargetMode="External"/><Relationship Id="rId41" Type="http://schemas.openxmlformats.org/officeDocument/2006/relationships/hyperlink" Target="https://www.youtube.com/@southteesnhsspeechtherapy8086/videos"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KM-a0rGtHVc" TargetMode="External"/><Relationship Id="rId15" Type="http://schemas.openxmlformats.org/officeDocument/2006/relationships/hyperlink" Target="https://www.youtube.com/watch?v=u2ldwB0XEB4" TargetMode="External"/><Relationship Id="rId23" Type="http://schemas.openxmlformats.org/officeDocument/2006/relationships/hyperlink" Target="https://www.youtube.com/watch?v=hPQyHXc1ksA" TargetMode="External"/><Relationship Id="rId28" Type="http://schemas.openxmlformats.org/officeDocument/2006/relationships/hyperlink" Target="https://www.youtube.com/watch?v=m0rJtzMo2UM" TargetMode="External"/><Relationship Id="rId36" Type="http://schemas.openxmlformats.org/officeDocument/2006/relationships/image" Target="media/image4.jpeg"/><Relationship Id="rId49" Type="http://schemas.openxmlformats.org/officeDocument/2006/relationships/hyperlink" Target="http://thecommunicationtru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5749</Words>
  <Characters>32774</Characters>
  <Application>Microsoft Office Word</Application>
  <DocSecurity>0</DocSecurity>
  <Lines>273</Lines>
  <Paragraphs>76</Paragraphs>
  <ScaleCrop>false</ScaleCrop>
  <Company/>
  <LinksUpToDate>false</LinksUpToDate>
  <CharactersWithSpaces>38447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Sarah (SOUTH TEES HOSPITALS NHS FOUNDATION TRUST)</dc:creator>
  <cp:keywords/>
  <dc:description/>
  <cp:lastModifiedBy>BROWN, Sarah (SOUTH TEES HOSPITALS NHS FOUNDATION TRUST)</cp:lastModifiedBy>
  <cp:revision>2</cp:revision>
  <dcterms:created xsi:type="dcterms:W3CDTF">2024-11-12T13:42:00Z</dcterms:created>
  <dcterms:modified xsi:type="dcterms:W3CDTF">2024-11-12T13:42:00Z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1538677321</vt:i4>
  </property>
  <property fmtid="{D5CDD505-2E9C-101B-9397-08002B2CF9AE}" pid="3" name="_NewReviewCycle">
    <vt:lpwstr/>
  </property>
  <property fmtid="{D5CDD505-2E9C-101B-9397-08002B2CF9AE}" pid="4" name="_EmailSubject">
    <vt:lpwstr>PINs School Self-Assessment Tool for SALT </vt:lpwstr>
  </property>
  <property fmtid="{D5CDD505-2E9C-101B-9397-08002B2CF9AE}" pid="5" name="_AuthorEmail">
    <vt:lpwstr>Monica.Wheater@redcar-cleveland.gov.uk</vt:lpwstr>
  </property>
  <property fmtid="{D5CDD505-2E9C-101B-9397-08002B2CF9AE}" pid="6" name="_AuthorEmailDisplayName">
    <vt:lpwstr>Monica Wheater</vt:lpwstr>
  </property>
</Properties>
</file>