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9390D" w14:textId="3DD296E2" w:rsidR="00A728A3" w:rsidRPr="000F7B91" w:rsidRDefault="00A728A3" w:rsidP="00A97389">
      <w:pPr>
        <w:jc w:val="center"/>
        <w:rPr>
          <w:rFonts w:ascii="Arial" w:hAnsi="Arial" w:cs="Arial"/>
          <w:b/>
          <w:bCs/>
          <w:u w:val="single"/>
        </w:rPr>
      </w:pPr>
      <w:r w:rsidRPr="000F7B91">
        <w:rPr>
          <w:rFonts w:ascii="Arial" w:hAnsi="Arial" w:cs="Arial"/>
          <w:b/>
          <w:bCs/>
          <w:u w:val="single"/>
        </w:rPr>
        <w:t>Support</w:t>
      </w:r>
      <w:r w:rsidR="00241355" w:rsidRPr="000F7B91">
        <w:rPr>
          <w:rFonts w:ascii="Arial" w:hAnsi="Arial" w:cs="Arial"/>
          <w:b/>
          <w:bCs/>
          <w:u w:val="single"/>
        </w:rPr>
        <w:t>ing</w:t>
      </w:r>
      <w:r w:rsidRPr="000F7B91">
        <w:rPr>
          <w:rFonts w:ascii="Arial" w:hAnsi="Arial" w:cs="Arial"/>
          <w:b/>
          <w:bCs/>
          <w:u w:val="single"/>
        </w:rPr>
        <w:t xml:space="preserve"> Children in Primary Schools </w:t>
      </w:r>
      <w:r w:rsidR="000F7B91" w:rsidRPr="000F7B91">
        <w:rPr>
          <w:rFonts w:ascii="Arial" w:hAnsi="Arial" w:cs="Arial"/>
          <w:b/>
          <w:bCs/>
          <w:u w:val="single"/>
        </w:rPr>
        <w:t>with</w:t>
      </w:r>
      <w:r w:rsidRPr="000F7B91">
        <w:rPr>
          <w:rFonts w:ascii="Arial" w:hAnsi="Arial" w:cs="Arial"/>
          <w:b/>
          <w:bCs/>
          <w:u w:val="single"/>
        </w:rPr>
        <w:t xml:space="preserve"> Neurod</w:t>
      </w:r>
      <w:r w:rsidR="00A97389">
        <w:rPr>
          <w:rFonts w:ascii="Arial" w:hAnsi="Arial" w:cs="Arial"/>
          <w:b/>
          <w:bCs/>
          <w:u w:val="single"/>
        </w:rPr>
        <w:t>ivergent</w:t>
      </w:r>
      <w:r w:rsidRPr="000F7B91">
        <w:rPr>
          <w:rFonts w:ascii="Arial" w:hAnsi="Arial" w:cs="Arial"/>
          <w:b/>
          <w:bCs/>
          <w:u w:val="single"/>
        </w:rPr>
        <w:t xml:space="preserve"> </w:t>
      </w:r>
      <w:r w:rsidR="00A97389">
        <w:rPr>
          <w:rFonts w:ascii="Arial" w:hAnsi="Arial" w:cs="Arial"/>
          <w:b/>
          <w:bCs/>
          <w:u w:val="single"/>
        </w:rPr>
        <w:t>Profiles</w:t>
      </w:r>
    </w:p>
    <w:p w14:paraId="3A1EAE33" w14:textId="425C4552" w:rsidR="007C63EA" w:rsidRPr="007C63EA" w:rsidRDefault="000F7B91" w:rsidP="007C63EA">
      <w:pPr>
        <w:jc w:val="center"/>
        <w:rPr>
          <w:rFonts w:ascii="Arial" w:hAnsi="Arial" w:cs="Arial"/>
          <w:b/>
          <w:bCs/>
          <w:u w:val="single"/>
        </w:rPr>
      </w:pPr>
      <w:r w:rsidRPr="000F7B91">
        <w:rPr>
          <w:rFonts w:ascii="Arial" w:hAnsi="Arial" w:cs="Arial"/>
          <w:b/>
          <w:bCs/>
          <w:u w:val="single"/>
        </w:rPr>
        <w:t>Speech, Language &amp; Communication Self-Assessment Questionnaire</w:t>
      </w:r>
    </w:p>
    <w:p w14:paraId="52D53456" w14:textId="0BE12400" w:rsidR="007C63EA" w:rsidRDefault="00A97389">
      <w:pPr>
        <w:rPr>
          <w:rFonts w:ascii="Arial" w:hAnsi="Arial" w:cs="Arial"/>
        </w:rPr>
      </w:pPr>
      <w:r>
        <w:rPr>
          <w:rFonts w:ascii="Arial" w:hAnsi="Arial" w:cs="Arial"/>
        </w:rPr>
        <w:t>Th</w:t>
      </w:r>
      <w:r w:rsidR="007C63EA">
        <w:rPr>
          <w:rFonts w:ascii="Arial" w:hAnsi="Arial" w:cs="Arial"/>
        </w:rPr>
        <w:t>is</w:t>
      </w:r>
      <w:r>
        <w:rPr>
          <w:rFonts w:ascii="Arial" w:hAnsi="Arial" w:cs="Arial"/>
        </w:rPr>
        <w:t xml:space="preserve"> questionnaire </w:t>
      </w:r>
      <w:r w:rsidR="00C73BF9">
        <w:rPr>
          <w:rFonts w:ascii="Arial" w:hAnsi="Arial" w:cs="Arial"/>
        </w:rPr>
        <w:t>allows</w:t>
      </w:r>
      <w:r>
        <w:rPr>
          <w:rFonts w:ascii="Arial" w:hAnsi="Arial" w:cs="Arial"/>
        </w:rPr>
        <w:t xml:space="preserve"> your </w:t>
      </w:r>
      <w:r w:rsidR="005708D5">
        <w:rPr>
          <w:rFonts w:ascii="Arial" w:hAnsi="Arial" w:cs="Arial"/>
        </w:rPr>
        <w:t>education/</w:t>
      </w:r>
      <w:r w:rsidR="00C73BF9">
        <w:rPr>
          <w:rFonts w:ascii="Arial" w:hAnsi="Arial" w:cs="Arial"/>
        </w:rPr>
        <w:t>school-based</w:t>
      </w:r>
      <w:r>
        <w:rPr>
          <w:rFonts w:ascii="Arial" w:hAnsi="Arial" w:cs="Arial"/>
        </w:rPr>
        <w:t xml:space="preserve"> setting to take some time to reflect on their current practises when supporting </w:t>
      </w:r>
      <w:r w:rsidR="007C63EA">
        <w:rPr>
          <w:rFonts w:ascii="Arial" w:hAnsi="Arial" w:cs="Arial"/>
        </w:rPr>
        <w:t xml:space="preserve">the speech, language and communication needs of children who </w:t>
      </w:r>
      <w:r w:rsidR="00C73BF9">
        <w:rPr>
          <w:rFonts w:ascii="Arial" w:hAnsi="Arial" w:cs="Arial"/>
        </w:rPr>
        <w:t>may also be</w:t>
      </w:r>
      <w:r w:rsidR="007C63EA">
        <w:rPr>
          <w:rFonts w:ascii="Arial" w:hAnsi="Arial" w:cs="Arial"/>
        </w:rPr>
        <w:t xml:space="preserve"> presenting with Autism. </w:t>
      </w:r>
    </w:p>
    <w:p w14:paraId="042A1E52" w14:textId="66D18114" w:rsidR="007C63EA" w:rsidRPr="00A97389" w:rsidRDefault="005708D5">
      <w:pPr>
        <w:rPr>
          <w:rFonts w:ascii="Arial" w:hAnsi="Arial" w:cs="Arial"/>
        </w:rPr>
      </w:pPr>
      <w:r>
        <w:rPr>
          <w:rFonts w:ascii="Arial" w:hAnsi="Arial" w:cs="Arial"/>
        </w:rPr>
        <w:t>The questionnaire has been compiled using recommendations we typically make as well as combining information from “Utilising Autism Educational Teaching Resources (AET)</w:t>
      </w:r>
      <w:r w:rsidR="00C73BF9">
        <w:rPr>
          <w:rFonts w:ascii="Arial" w:hAnsi="Arial" w:cs="Arial"/>
        </w:rPr>
        <w:t>”</w:t>
      </w:r>
      <w:r>
        <w:rPr>
          <w:rFonts w:ascii="Arial" w:hAnsi="Arial" w:cs="Arial"/>
        </w:rPr>
        <w:t xml:space="preserve"> and the National Autism Society. </w:t>
      </w:r>
    </w:p>
    <w:p w14:paraId="1A3AD897" w14:textId="5ED9D8C6" w:rsidR="00020476" w:rsidRDefault="005708D5" w:rsidP="005708D5">
      <w:pPr>
        <w:rPr>
          <w:rFonts w:ascii="Arial" w:hAnsi="Arial" w:cs="Arial"/>
        </w:rPr>
      </w:pPr>
      <w:r>
        <w:rPr>
          <w:rFonts w:ascii="Arial" w:hAnsi="Arial" w:cs="Arial"/>
        </w:rPr>
        <w:t xml:space="preserve">We advise that you take some time to consider the questions and rate yourselves according to the Red, Amber or Green areas. This will help you to identify your strengths as well as to flag areas you can look to develop further. </w:t>
      </w:r>
    </w:p>
    <w:p w14:paraId="06A214A4" w14:textId="48FED868" w:rsidR="00020476" w:rsidRPr="00020476" w:rsidRDefault="007C63EA" w:rsidP="005708D5">
      <w:pPr>
        <w:rPr>
          <w:rFonts w:ascii="Arial" w:hAnsi="Arial" w:cs="Arial"/>
        </w:rPr>
      </w:pPr>
      <w:r>
        <w:rPr>
          <w:rFonts w:ascii="Arial" w:hAnsi="Arial" w:cs="Arial"/>
        </w:rPr>
        <w:t>An additional</w:t>
      </w:r>
      <w:r w:rsidR="00625521">
        <w:rPr>
          <w:rFonts w:ascii="Arial" w:hAnsi="Arial" w:cs="Arial"/>
        </w:rPr>
        <w:t xml:space="preserve"> document</w:t>
      </w:r>
      <w:r>
        <w:rPr>
          <w:rFonts w:ascii="Arial" w:hAnsi="Arial" w:cs="Arial"/>
        </w:rPr>
        <w:t xml:space="preserve"> has also been supplied with links and recommended sign posting for further development. </w:t>
      </w:r>
    </w:p>
    <w:tbl>
      <w:tblPr>
        <w:tblStyle w:val="TableGrid"/>
        <w:tblW w:w="0" w:type="auto"/>
        <w:tblLook w:val="04A0" w:firstRow="1" w:lastRow="0" w:firstColumn="1" w:lastColumn="0" w:noHBand="0" w:noVBand="1"/>
      </w:tblPr>
      <w:tblGrid>
        <w:gridCol w:w="5240"/>
        <w:gridCol w:w="1134"/>
        <w:gridCol w:w="1418"/>
        <w:gridCol w:w="1224"/>
      </w:tblGrid>
      <w:tr w:rsidR="00A728A3" w14:paraId="1120F46D" w14:textId="77777777" w:rsidTr="00A728A3">
        <w:tc>
          <w:tcPr>
            <w:tcW w:w="5240" w:type="dxa"/>
          </w:tcPr>
          <w:p w14:paraId="3F197509" w14:textId="2F9C95B3" w:rsidR="00A728A3" w:rsidRDefault="00A728A3"/>
        </w:tc>
        <w:tc>
          <w:tcPr>
            <w:tcW w:w="1134" w:type="dxa"/>
            <w:shd w:val="clear" w:color="auto" w:fill="92D050"/>
          </w:tcPr>
          <w:p w14:paraId="4EABBB9A" w14:textId="04DA2827" w:rsidR="00A728A3" w:rsidRDefault="00A728A3">
            <w:r>
              <w:t>Green</w:t>
            </w:r>
          </w:p>
        </w:tc>
        <w:tc>
          <w:tcPr>
            <w:tcW w:w="1418" w:type="dxa"/>
            <w:shd w:val="clear" w:color="auto" w:fill="FFC000"/>
          </w:tcPr>
          <w:p w14:paraId="2D48DAEA" w14:textId="2BCA7A98" w:rsidR="00A728A3" w:rsidRDefault="00A728A3">
            <w:r>
              <w:t>Amber</w:t>
            </w:r>
          </w:p>
        </w:tc>
        <w:tc>
          <w:tcPr>
            <w:tcW w:w="1224" w:type="dxa"/>
            <w:shd w:val="clear" w:color="auto" w:fill="FF0000"/>
          </w:tcPr>
          <w:p w14:paraId="5F02FFEC" w14:textId="512FD4F1" w:rsidR="00A728A3" w:rsidRPr="00A728A3" w:rsidRDefault="00A728A3">
            <w:r w:rsidRPr="00A728A3">
              <w:t>Red</w:t>
            </w:r>
          </w:p>
        </w:tc>
      </w:tr>
      <w:tr w:rsidR="00A728A3" w14:paraId="474DE8B2" w14:textId="77777777" w:rsidTr="00A728A3">
        <w:tc>
          <w:tcPr>
            <w:tcW w:w="5240" w:type="dxa"/>
          </w:tcPr>
          <w:p w14:paraId="26F388BA" w14:textId="6FAB5A95" w:rsidR="00A728A3" w:rsidRDefault="00A728A3" w:rsidP="00A728A3"/>
        </w:tc>
        <w:tc>
          <w:tcPr>
            <w:tcW w:w="1134" w:type="dxa"/>
            <w:shd w:val="clear" w:color="auto" w:fill="92D050"/>
          </w:tcPr>
          <w:p w14:paraId="7713D2BD" w14:textId="77777777" w:rsidR="00A728A3" w:rsidRDefault="00A728A3">
            <w:r>
              <w:t xml:space="preserve">Yes </w:t>
            </w:r>
          </w:p>
          <w:p w14:paraId="405DEF65" w14:textId="77777777" w:rsidR="00A728A3" w:rsidRDefault="00A728A3">
            <w:r>
              <w:t xml:space="preserve">Area of </w:t>
            </w:r>
          </w:p>
          <w:p w14:paraId="67D10C04" w14:textId="2D0F8C87" w:rsidR="00A728A3" w:rsidRDefault="00A728A3">
            <w:r>
              <w:t>strength</w:t>
            </w:r>
          </w:p>
        </w:tc>
        <w:tc>
          <w:tcPr>
            <w:tcW w:w="1418" w:type="dxa"/>
            <w:shd w:val="clear" w:color="auto" w:fill="FFC000"/>
          </w:tcPr>
          <w:p w14:paraId="01B85C2E" w14:textId="77777777" w:rsidR="00A728A3" w:rsidRDefault="00A728A3">
            <w:r>
              <w:t>Some/</w:t>
            </w:r>
          </w:p>
          <w:p w14:paraId="59C6DFBD" w14:textId="42C7B004" w:rsidR="00A728A3" w:rsidRDefault="00A728A3">
            <w:r>
              <w:t>Sometimes</w:t>
            </w:r>
          </w:p>
        </w:tc>
        <w:tc>
          <w:tcPr>
            <w:tcW w:w="1224" w:type="dxa"/>
            <w:shd w:val="clear" w:color="auto" w:fill="FF0000"/>
          </w:tcPr>
          <w:p w14:paraId="7EADCE1D" w14:textId="43905A00" w:rsidR="00A728A3" w:rsidRPr="00A728A3" w:rsidRDefault="00A728A3">
            <w:r w:rsidRPr="00A728A3">
              <w:t>No</w:t>
            </w:r>
            <w:r w:rsidR="00C73BF9">
              <w:t>.</w:t>
            </w:r>
          </w:p>
          <w:p w14:paraId="6440BCB1" w14:textId="77777777" w:rsidR="00A728A3" w:rsidRPr="00A728A3" w:rsidRDefault="00A728A3">
            <w:r w:rsidRPr="00A728A3">
              <w:t xml:space="preserve">Area to </w:t>
            </w:r>
          </w:p>
          <w:p w14:paraId="3D823592" w14:textId="006DBD25" w:rsidR="00A728A3" w:rsidRPr="00A728A3" w:rsidRDefault="00A728A3">
            <w:r w:rsidRPr="00A728A3">
              <w:t>address</w:t>
            </w:r>
          </w:p>
        </w:tc>
      </w:tr>
      <w:tr w:rsidR="00A728A3" w14:paraId="7D9840D9" w14:textId="77777777" w:rsidTr="00A728A3">
        <w:tc>
          <w:tcPr>
            <w:tcW w:w="5240" w:type="dxa"/>
            <w:shd w:val="clear" w:color="auto" w:fill="E8E8E8" w:themeFill="background2"/>
          </w:tcPr>
          <w:p w14:paraId="32CFCEE6" w14:textId="54FCC3FA" w:rsidR="00A728A3" w:rsidRDefault="00A728A3" w:rsidP="00A728A3">
            <w:r w:rsidRPr="00A728A3">
              <w:rPr>
                <w:b/>
                <w:bCs/>
              </w:rPr>
              <w:t>Gaining and Keeping Attention</w:t>
            </w:r>
          </w:p>
        </w:tc>
        <w:tc>
          <w:tcPr>
            <w:tcW w:w="1134" w:type="dxa"/>
            <w:shd w:val="clear" w:color="auto" w:fill="E8E8E8" w:themeFill="background2"/>
          </w:tcPr>
          <w:p w14:paraId="69411EA0" w14:textId="77777777" w:rsidR="00A728A3" w:rsidRDefault="00A728A3"/>
        </w:tc>
        <w:tc>
          <w:tcPr>
            <w:tcW w:w="1418" w:type="dxa"/>
            <w:shd w:val="clear" w:color="auto" w:fill="E8E8E8" w:themeFill="background2"/>
          </w:tcPr>
          <w:p w14:paraId="0240CE80" w14:textId="77777777" w:rsidR="00A728A3" w:rsidRDefault="00A728A3"/>
        </w:tc>
        <w:tc>
          <w:tcPr>
            <w:tcW w:w="1224" w:type="dxa"/>
            <w:shd w:val="clear" w:color="auto" w:fill="E8E8E8" w:themeFill="background2"/>
          </w:tcPr>
          <w:p w14:paraId="0B3EA6F8" w14:textId="77777777" w:rsidR="00A728A3" w:rsidRDefault="00A728A3"/>
        </w:tc>
      </w:tr>
      <w:tr w:rsidR="00A728A3" w14:paraId="7DDE2BBD" w14:textId="77777777" w:rsidTr="00A728A3">
        <w:tc>
          <w:tcPr>
            <w:tcW w:w="5240" w:type="dxa"/>
          </w:tcPr>
          <w:p w14:paraId="6B381CE8" w14:textId="6E215538" w:rsidR="00A728A3" w:rsidRDefault="00A728A3" w:rsidP="00A728A3">
            <w:pPr>
              <w:pStyle w:val="ListParagraph"/>
              <w:numPr>
                <w:ilvl w:val="0"/>
                <w:numId w:val="7"/>
              </w:numPr>
            </w:pPr>
            <w:r>
              <w:t xml:space="preserve">Do you use the </w:t>
            </w:r>
            <w:r w:rsidR="00241355">
              <w:t>child’s</w:t>
            </w:r>
            <w:r>
              <w:t xml:space="preserve"> name to gain attention?</w:t>
            </w:r>
          </w:p>
          <w:p w14:paraId="762357CD" w14:textId="62B9F1AE" w:rsidR="00A728A3" w:rsidRDefault="00A728A3" w:rsidP="00A728A3">
            <w:pPr>
              <w:pStyle w:val="ListParagraph"/>
            </w:pPr>
            <w:r>
              <w:t>(not expecting them to look at you)</w:t>
            </w:r>
          </w:p>
        </w:tc>
        <w:tc>
          <w:tcPr>
            <w:tcW w:w="1134" w:type="dxa"/>
          </w:tcPr>
          <w:p w14:paraId="44EC3A80" w14:textId="77777777" w:rsidR="00A728A3" w:rsidRDefault="00A728A3"/>
        </w:tc>
        <w:tc>
          <w:tcPr>
            <w:tcW w:w="1418" w:type="dxa"/>
          </w:tcPr>
          <w:p w14:paraId="358D110D" w14:textId="77777777" w:rsidR="00A728A3" w:rsidRDefault="00A728A3"/>
        </w:tc>
        <w:tc>
          <w:tcPr>
            <w:tcW w:w="1224" w:type="dxa"/>
          </w:tcPr>
          <w:p w14:paraId="7FD3DD4F" w14:textId="77777777" w:rsidR="00A728A3" w:rsidRDefault="00A728A3"/>
        </w:tc>
      </w:tr>
      <w:tr w:rsidR="00A728A3" w14:paraId="5D4ACE3C" w14:textId="77777777" w:rsidTr="00A728A3">
        <w:tc>
          <w:tcPr>
            <w:tcW w:w="5240" w:type="dxa"/>
          </w:tcPr>
          <w:p w14:paraId="2B6C9BEA" w14:textId="08850806" w:rsidR="00A728A3" w:rsidRDefault="00A728A3" w:rsidP="00A728A3">
            <w:pPr>
              <w:pStyle w:val="ListParagraph"/>
              <w:numPr>
                <w:ilvl w:val="0"/>
                <w:numId w:val="7"/>
              </w:numPr>
            </w:pPr>
            <w:r>
              <w:t xml:space="preserve">Do you </w:t>
            </w:r>
            <w:r w:rsidR="000F7B91">
              <w:t xml:space="preserve">consistently </w:t>
            </w:r>
            <w:r>
              <w:t>use the young person’s interests to engage them in interaction?</w:t>
            </w:r>
          </w:p>
        </w:tc>
        <w:tc>
          <w:tcPr>
            <w:tcW w:w="1134" w:type="dxa"/>
          </w:tcPr>
          <w:p w14:paraId="00A6216D" w14:textId="77777777" w:rsidR="00A728A3" w:rsidRDefault="00A728A3"/>
        </w:tc>
        <w:tc>
          <w:tcPr>
            <w:tcW w:w="1418" w:type="dxa"/>
          </w:tcPr>
          <w:p w14:paraId="005CF5AB" w14:textId="77777777" w:rsidR="00A728A3" w:rsidRDefault="00A728A3"/>
        </w:tc>
        <w:tc>
          <w:tcPr>
            <w:tcW w:w="1224" w:type="dxa"/>
          </w:tcPr>
          <w:p w14:paraId="094954E7" w14:textId="77777777" w:rsidR="00A728A3" w:rsidRDefault="00A728A3"/>
        </w:tc>
      </w:tr>
      <w:tr w:rsidR="00A728A3" w14:paraId="2EECE7EA" w14:textId="77777777" w:rsidTr="00A728A3">
        <w:tc>
          <w:tcPr>
            <w:tcW w:w="5240" w:type="dxa"/>
          </w:tcPr>
          <w:p w14:paraId="7321A8AA" w14:textId="69FE22AA" w:rsidR="00A728A3" w:rsidRDefault="00A728A3" w:rsidP="00A728A3">
            <w:pPr>
              <w:pStyle w:val="ListParagraph"/>
              <w:numPr>
                <w:ilvl w:val="0"/>
                <w:numId w:val="7"/>
              </w:numPr>
            </w:pPr>
            <w:r>
              <w:t xml:space="preserve">When </w:t>
            </w:r>
            <w:r w:rsidR="000F7B91">
              <w:t>a</w:t>
            </w:r>
            <w:r>
              <w:t xml:space="preserve"> young person has engaged in something usually less motivating to them do you give them praise or </w:t>
            </w:r>
            <w:r w:rsidR="00241355">
              <w:t>encouragement?</w:t>
            </w:r>
          </w:p>
        </w:tc>
        <w:tc>
          <w:tcPr>
            <w:tcW w:w="1134" w:type="dxa"/>
          </w:tcPr>
          <w:p w14:paraId="6D5082EF" w14:textId="77777777" w:rsidR="00A728A3" w:rsidRDefault="00A728A3"/>
        </w:tc>
        <w:tc>
          <w:tcPr>
            <w:tcW w:w="1418" w:type="dxa"/>
          </w:tcPr>
          <w:p w14:paraId="44BBEA5C" w14:textId="77777777" w:rsidR="00A728A3" w:rsidRDefault="00A728A3"/>
        </w:tc>
        <w:tc>
          <w:tcPr>
            <w:tcW w:w="1224" w:type="dxa"/>
          </w:tcPr>
          <w:p w14:paraId="781A95AC" w14:textId="77777777" w:rsidR="00A728A3" w:rsidRDefault="00A728A3"/>
        </w:tc>
      </w:tr>
      <w:tr w:rsidR="00A728A3" w14:paraId="11168504" w14:textId="77777777" w:rsidTr="00A728A3">
        <w:tc>
          <w:tcPr>
            <w:tcW w:w="5240" w:type="dxa"/>
          </w:tcPr>
          <w:p w14:paraId="3CF6E5E9" w14:textId="10EBAEFE" w:rsidR="00A728A3" w:rsidRDefault="00A728A3" w:rsidP="00A728A3">
            <w:pPr>
              <w:pStyle w:val="ListParagraph"/>
              <w:numPr>
                <w:ilvl w:val="0"/>
                <w:numId w:val="7"/>
              </w:numPr>
            </w:pPr>
            <w:r>
              <w:t>Do you follow the</w:t>
            </w:r>
            <w:r w:rsidR="00241355">
              <w:t xml:space="preserve"> child’s</w:t>
            </w:r>
            <w:r>
              <w:t xml:space="preserve"> lead in play and comment on things they are focusing on?</w:t>
            </w:r>
          </w:p>
        </w:tc>
        <w:tc>
          <w:tcPr>
            <w:tcW w:w="1134" w:type="dxa"/>
          </w:tcPr>
          <w:p w14:paraId="66DEFAA7" w14:textId="77777777" w:rsidR="00A728A3" w:rsidRDefault="00A728A3"/>
        </w:tc>
        <w:tc>
          <w:tcPr>
            <w:tcW w:w="1418" w:type="dxa"/>
          </w:tcPr>
          <w:p w14:paraId="1342BECC" w14:textId="77777777" w:rsidR="00A728A3" w:rsidRDefault="00A728A3"/>
        </w:tc>
        <w:tc>
          <w:tcPr>
            <w:tcW w:w="1224" w:type="dxa"/>
          </w:tcPr>
          <w:p w14:paraId="029E61B1" w14:textId="77777777" w:rsidR="00A728A3" w:rsidRDefault="00A728A3"/>
        </w:tc>
      </w:tr>
      <w:tr w:rsidR="00A728A3" w14:paraId="259CB1C1" w14:textId="77777777" w:rsidTr="00A728A3">
        <w:tc>
          <w:tcPr>
            <w:tcW w:w="5240" w:type="dxa"/>
            <w:shd w:val="clear" w:color="auto" w:fill="E8E8E8" w:themeFill="background2"/>
          </w:tcPr>
          <w:p w14:paraId="1ECB6491" w14:textId="286F61E0" w:rsidR="00A728A3" w:rsidRPr="00A728A3" w:rsidRDefault="00A728A3" w:rsidP="00A728A3">
            <w:pPr>
              <w:rPr>
                <w:b/>
                <w:bCs/>
              </w:rPr>
            </w:pPr>
            <w:r w:rsidRPr="00A728A3">
              <w:rPr>
                <w:b/>
                <w:bCs/>
              </w:rPr>
              <w:t xml:space="preserve">Processing Information and Asking Questions </w:t>
            </w:r>
          </w:p>
        </w:tc>
        <w:tc>
          <w:tcPr>
            <w:tcW w:w="1134" w:type="dxa"/>
            <w:shd w:val="clear" w:color="auto" w:fill="E8E8E8" w:themeFill="background2"/>
          </w:tcPr>
          <w:p w14:paraId="7BDDDB19" w14:textId="77777777" w:rsidR="00A728A3" w:rsidRDefault="00A728A3"/>
        </w:tc>
        <w:tc>
          <w:tcPr>
            <w:tcW w:w="1418" w:type="dxa"/>
            <w:shd w:val="clear" w:color="auto" w:fill="E8E8E8" w:themeFill="background2"/>
          </w:tcPr>
          <w:p w14:paraId="092B58C7" w14:textId="77777777" w:rsidR="00A728A3" w:rsidRDefault="00A728A3"/>
        </w:tc>
        <w:tc>
          <w:tcPr>
            <w:tcW w:w="1224" w:type="dxa"/>
            <w:shd w:val="clear" w:color="auto" w:fill="E8E8E8" w:themeFill="background2"/>
          </w:tcPr>
          <w:p w14:paraId="5EF98629" w14:textId="77777777" w:rsidR="00A728A3" w:rsidRDefault="00A728A3"/>
        </w:tc>
      </w:tr>
      <w:tr w:rsidR="00A728A3" w14:paraId="3DDDA9E0" w14:textId="77777777" w:rsidTr="00A728A3">
        <w:tc>
          <w:tcPr>
            <w:tcW w:w="5240" w:type="dxa"/>
          </w:tcPr>
          <w:p w14:paraId="53E36A5F" w14:textId="5584B4A4" w:rsidR="00A728A3" w:rsidRDefault="00A728A3" w:rsidP="00A728A3">
            <w:pPr>
              <w:pStyle w:val="ListParagraph"/>
              <w:numPr>
                <w:ilvl w:val="0"/>
                <w:numId w:val="7"/>
              </w:numPr>
            </w:pPr>
            <w:r>
              <w:t>Do you give the young person instructions in smaller chunks (appropriate to their level of understanding)</w:t>
            </w:r>
            <w:r w:rsidR="000F7B91">
              <w:t>?</w:t>
            </w:r>
          </w:p>
        </w:tc>
        <w:tc>
          <w:tcPr>
            <w:tcW w:w="1134" w:type="dxa"/>
          </w:tcPr>
          <w:p w14:paraId="5674ABC2" w14:textId="77777777" w:rsidR="00A728A3" w:rsidRDefault="00A728A3"/>
        </w:tc>
        <w:tc>
          <w:tcPr>
            <w:tcW w:w="1418" w:type="dxa"/>
          </w:tcPr>
          <w:p w14:paraId="54EE04DF" w14:textId="77777777" w:rsidR="00A728A3" w:rsidRDefault="00A728A3"/>
        </w:tc>
        <w:tc>
          <w:tcPr>
            <w:tcW w:w="1224" w:type="dxa"/>
          </w:tcPr>
          <w:p w14:paraId="4A3DBF38" w14:textId="77777777" w:rsidR="00A728A3" w:rsidRDefault="00A728A3"/>
        </w:tc>
      </w:tr>
      <w:tr w:rsidR="00A728A3" w14:paraId="42399C45" w14:textId="77777777" w:rsidTr="00A728A3">
        <w:tc>
          <w:tcPr>
            <w:tcW w:w="5240" w:type="dxa"/>
          </w:tcPr>
          <w:p w14:paraId="55B68C05" w14:textId="728DA235" w:rsidR="00A728A3" w:rsidRDefault="00A728A3" w:rsidP="00A728A3">
            <w:pPr>
              <w:pStyle w:val="ListParagraph"/>
              <w:numPr>
                <w:ilvl w:val="0"/>
                <w:numId w:val="7"/>
              </w:numPr>
            </w:pPr>
            <w:r>
              <w:t>Are you familiar with the “word levels” of comprehension and expression that Speech Therapists assess and refer to?</w:t>
            </w:r>
          </w:p>
        </w:tc>
        <w:tc>
          <w:tcPr>
            <w:tcW w:w="1134" w:type="dxa"/>
          </w:tcPr>
          <w:p w14:paraId="572688FC" w14:textId="77777777" w:rsidR="00A728A3" w:rsidRDefault="00A728A3"/>
        </w:tc>
        <w:tc>
          <w:tcPr>
            <w:tcW w:w="1418" w:type="dxa"/>
          </w:tcPr>
          <w:p w14:paraId="7C621E55" w14:textId="77777777" w:rsidR="00A728A3" w:rsidRDefault="00A728A3"/>
        </w:tc>
        <w:tc>
          <w:tcPr>
            <w:tcW w:w="1224" w:type="dxa"/>
          </w:tcPr>
          <w:p w14:paraId="5B32AD92" w14:textId="77777777" w:rsidR="00A728A3" w:rsidRDefault="00A728A3"/>
        </w:tc>
      </w:tr>
      <w:tr w:rsidR="00A728A3" w14:paraId="0A6048FB" w14:textId="77777777" w:rsidTr="00A728A3">
        <w:tc>
          <w:tcPr>
            <w:tcW w:w="5240" w:type="dxa"/>
          </w:tcPr>
          <w:p w14:paraId="1CE1DFAB" w14:textId="3CA4FFBE" w:rsidR="00A728A3" w:rsidRDefault="00A728A3" w:rsidP="00A728A3">
            <w:pPr>
              <w:pStyle w:val="ListParagraph"/>
              <w:numPr>
                <w:ilvl w:val="0"/>
                <w:numId w:val="7"/>
              </w:numPr>
            </w:pPr>
            <w:r>
              <w:t>Do you say things in the order they are to be done, emphasising key words</w:t>
            </w:r>
            <w:r w:rsidR="00241355">
              <w:t>?</w:t>
            </w:r>
          </w:p>
        </w:tc>
        <w:tc>
          <w:tcPr>
            <w:tcW w:w="1134" w:type="dxa"/>
          </w:tcPr>
          <w:p w14:paraId="204E69EE" w14:textId="77777777" w:rsidR="00A728A3" w:rsidRDefault="00A728A3"/>
        </w:tc>
        <w:tc>
          <w:tcPr>
            <w:tcW w:w="1418" w:type="dxa"/>
          </w:tcPr>
          <w:p w14:paraId="7B429BE2" w14:textId="77777777" w:rsidR="00A728A3" w:rsidRDefault="00A728A3"/>
        </w:tc>
        <w:tc>
          <w:tcPr>
            <w:tcW w:w="1224" w:type="dxa"/>
          </w:tcPr>
          <w:p w14:paraId="456337CB" w14:textId="77777777" w:rsidR="00A728A3" w:rsidRDefault="00A728A3"/>
        </w:tc>
      </w:tr>
      <w:tr w:rsidR="00A728A3" w14:paraId="5A7447A3" w14:textId="77777777" w:rsidTr="00A728A3">
        <w:tc>
          <w:tcPr>
            <w:tcW w:w="5240" w:type="dxa"/>
          </w:tcPr>
          <w:p w14:paraId="6FAD63A8" w14:textId="67F8BA09" w:rsidR="00A728A3" w:rsidRDefault="00A728A3" w:rsidP="00A728A3">
            <w:pPr>
              <w:pStyle w:val="ListParagraph"/>
              <w:numPr>
                <w:ilvl w:val="0"/>
                <w:numId w:val="7"/>
              </w:numPr>
            </w:pPr>
            <w:r>
              <w:t>Do you add some small pauses to give the young person time to process and respond?</w:t>
            </w:r>
          </w:p>
        </w:tc>
        <w:tc>
          <w:tcPr>
            <w:tcW w:w="1134" w:type="dxa"/>
          </w:tcPr>
          <w:p w14:paraId="69D52907" w14:textId="77777777" w:rsidR="00A728A3" w:rsidRDefault="00A728A3"/>
        </w:tc>
        <w:tc>
          <w:tcPr>
            <w:tcW w:w="1418" w:type="dxa"/>
          </w:tcPr>
          <w:p w14:paraId="3193DB45" w14:textId="77777777" w:rsidR="00A728A3" w:rsidRDefault="00A728A3"/>
        </w:tc>
        <w:tc>
          <w:tcPr>
            <w:tcW w:w="1224" w:type="dxa"/>
          </w:tcPr>
          <w:p w14:paraId="104FA4DC" w14:textId="77777777" w:rsidR="00A728A3" w:rsidRDefault="00A728A3"/>
        </w:tc>
      </w:tr>
      <w:tr w:rsidR="00A728A3" w14:paraId="4664497B" w14:textId="77777777" w:rsidTr="00A728A3">
        <w:tc>
          <w:tcPr>
            <w:tcW w:w="5240" w:type="dxa"/>
          </w:tcPr>
          <w:p w14:paraId="26AF0FE4" w14:textId="0B7C2E99" w:rsidR="00A728A3" w:rsidRDefault="00A728A3" w:rsidP="00A728A3">
            <w:pPr>
              <w:pStyle w:val="ListParagraph"/>
              <w:numPr>
                <w:ilvl w:val="0"/>
                <w:numId w:val="7"/>
              </w:numPr>
            </w:pPr>
            <w:r>
              <w:lastRenderedPageBreak/>
              <w:t>Do you keep your questions direct and to the point?</w:t>
            </w:r>
          </w:p>
        </w:tc>
        <w:tc>
          <w:tcPr>
            <w:tcW w:w="1134" w:type="dxa"/>
          </w:tcPr>
          <w:p w14:paraId="250165C3" w14:textId="77777777" w:rsidR="00A728A3" w:rsidRDefault="00A728A3"/>
        </w:tc>
        <w:tc>
          <w:tcPr>
            <w:tcW w:w="1418" w:type="dxa"/>
          </w:tcPr>
          <w:p w14:paraId="41A9ABB4" w14:textId="77777777" w:rsidR="00A728A3" w:rsidRDefault="00A728A3"/>
        </w:tc>
        <w:tc>
          <w:tcPr>
            <w:tcW w:w="1224" w:type="dxa"/>
          </w:tcPr>
          <w:p w14:paraId="252CE545" w14:textId="77777777" w:rsidR="00A728A3" w:rsidRDefault="00A728A3"/>
        </w:tc>
      </w:tr>
      <w:tr w:rsidR="00A728A3" w14:paraId="63F727D3" w14:textId="77777777" w:rsidTr="00A728A3">
        <w:tc>
          <w:tcPr>
            <w:tcW w:w="5240" w:type="dxa"/>
          </w:tcPr>
          <w:p w14:paraId="586B4B47" w14:textId="178BFEFC" w:rsidR="00A728A3" w:rsidRDefault="00A728A3" w:rsidP="00A728A3">
            <w:pPr>
              <w:pStyle w:val="ListParagraph"/>
              <w:numPr>
                <w:ilvl w:val="0"/>
                <w:numId w:val="7"/>
              </w:numPr>
            </w:pPr>
            <w:r>
              <w:t>Do you give the young person chance to respond to one request before asking them another?</w:t>
            </w:r>
          </w:p>
        </w:tc>
        <w:tc>
          <w:tcPr>
            <w:tcW w:w="1134" w:type="dxa"/>
          </w:tcPr>
          <w:p w14:paraId="2733C2C8" w14:textId="77777777" w:rsidR="00A728A3" w:rsidRDefault="00A728A3"/>
        </w:tc>
        <w:tc>
          <w:tcPr>
            <w:tcW w:w="1418" w:type="dxa"/>
          </w:tcPr>
          <w:p w14:paraId="07C430ED" w14:textId="77777777" w:rsidR="00A728A3" w:rsidRDefault="00A728A3"/>
        </w:tc>
        <w:tc>
          <w:tcPr>
            <w:tcW w:w="1224" w:type="dxa"/>
          </w:tcPr>
          <w:p w14:paraId="0C95A567" w14:textId="77777777" w:rsidR="00A728A3" w:rsidRDefault="00A728A3"/>
        </w:tc>
      </w:tr>
      <w:tr w:rsidR="00A728A3" w14:paraId="657B55D5" w14:textId="77777777" w:rsidTr="00A728A3">
        <w:tc>
          <w:tcPr>
            <w:tcW w:w="5240" w:type="dxa"/>
          </w:tcPr>
          <w:p w14:paraId="347EA2F0" w14:textId="76CF98D5" w:rsidR="00A728A3" w:rsidRDefault="00A728A3" w:rsidP="00A728A3">
            <w:pPr>
              <w:pStyle w:val="ListParagraph"/>
              <w:numPr>
                <w:ilvl w:val="0"/>
                <w:numId w:val="7"/>
              </w:numPr>
            </w:pPr>
            <w:r>
              <w:t>For children who are presenting with situational mutism do you make more comments when interacting with them instead of asking them direct questions?</w:t>
            </w:r>
          </w:p>
        </w:tc>
        <w:tc>
          <w:tcPr>
            <w:tcW w:w="1134" w:type="dxa"/>
          </w:tcPr>
          <w:p w14:paraId="793DAF38" w14:textId="77777777" w:rsidR="00A728A3" w:rsidRDefault="00A728A3"/>
        </w:tc>
        <w:tc>
          <w:tcPr>
            <w:tcW w:w="1418" w:type="dxa"/>
          </w:tcPr>
          <w:p w14:paraId="4E77F5F9" w14:textId="77777777" w:rsidR="00A728A3" w:rsidRDefault="00A728A3"/>
        </w:tc>
        <w:tc>
          <w:tcPr>
            <w:tcW w:w="1224" w:type="dxa"/>
          </w:tcPr>
          <w:p w14:paraId="6B242A65" w14:textId="77777777" w:rsidR="00A728A3" w:rsidRDefault="00A728A3"/>
        </w:tc>
      </w:tr>
      <w:tr w:rsidR="00A728A3" w14:paraId="39BFA275" w14:textId="77777777" w:rsidTr="00A728A3">
        <w:tc>
          <w:tcPr>
            <w:tcW w:w="5240" w:type="dxa"/>
          </w:tcPr>
          <w:p w14:paraId="5F788EE8" w14:textId="1CDFD96A" w:rsidR="00A728A3" w:rsidRDefault="00A728A3" w:rsidP="00A728A3">
            <w:pPr>
              <w:pStyle w:val="ListParagraph"/>
              <w:numPr>
                <w:ilvl w:val="0"/>
                <w:numId w:val="7"/>
              </w:numPr>
            </w:pPr>
            <w:r>
              <w:t>For children who are presenting with situational mutism do provide access for alternative means to communicate (as advised by a SALT)</w:t>
            </w:r>
            <w:r w:rsidR="0076207F">
              <w:t>?</w:t>
            </w:r>
          </w:p>
        </w:tc>
        <w:tc>
          <w:tcPr>
            <w:tcW w:w="1134" w:type="dxa"/>
          </w:tcPr>
          <w:p w14:paraId="2F0F43B5" w14:textId="77777777" w:rsidR="00A728A3" w:rsidRDefault="00A728A3"/>
        </w:tc>
        <w:tc>
          <w:tcPr>
            <w:tcW w:w="1418" w:type="dxa"/>
          </w:tcPr>
          <w:p w14:paraId="77A54008" w14:textId="77777777" w:rsidR="00A728A3" w:rsidRDefault="00A728A3"/>
        </w:tc>
        <w:tc>
          <w:tcPr>
            <w:tcW w:w="1224" w:type="dxa"/>
          </w:tcPr>
          <w:p w14:paraId="19966579" w14:textId="77777777" w:rsidR="00A728A3" w:rsidRDefault="00A728A3"/>
        </w:tc>
      </w:tr>
      <w:tr w:rsidR="00A728A3" w14:paraId="5D9EEB53" w14:textId="77777777" w:rsidTr="00A728A3">
        <w:tc>
          <w:tcPr>
            <w:tcW w:w="5240" w:type="dxa"/>
          </w:tcPr>
          <w:p w14:paraId="4C2C118B" w14:textId="4AECE9A6" w:rsidR="00A728A3" w:rsidRDefault="00A728A3" w:rsidP="00A728A3">
            <w:pPr>
              <w:pStyle w:val="ListParagraph"/>
              <w:numPr>
                <w:ilvl w:val="0"/>
                <w:numId w:val="7"/>
              </w:numPr>
            </w:pPr>
            <w:r>
              <w:t>Do you consider the environment you are giving more complex instructions in</w:t>
            </w:r>
          </w:p>
          <w:p w14:paraId="2E823560" w14:textId="52A466F0" w:rsidR="00A728A3" w:rsidRDefault="00A728A3" w:rsidP="00A728A3">
            <w:pPr>
              <w:pStyle w:val="ListParagraph"/>
            </w:pPr>
            <w:r>
              <w:t>(e.g. distractions, competition for time from others, noise levels)</w:t>
            </w:r>
            <w:r w:rsidR="0076207F">
              <w:t>?</w:t>
            </w:r>
          </w:p>
        </w:tc>
        <w:tc>
          <w:tcPr>
            <w:tcW w:w="1134" w:type="dxa"/>
          </w:tcPr>
          <w:p w14:paraId="54466151" w14:textId="77777777" w:rsidR="00A728A3" w:rsidRDefault="00A728A3"/>
        </w:tc>
        <w:tc>
          <w:tcPr>
            <w:tcW w:w="1418" w:type="dxa"/>
          </w:tcPr>
          <w:p w14:paraId="2B10382B" w14:textId="77777777" w:rsidR="00A728A3" w:rsidRDefault="00A728A3"/>
        </w:tc>
        <w:tc>
          <w:tcPr>
            <w:tcW w:w="1224" w:type="dxa"/>
          </w:tcPr>
          <w:p w14:paraId="284797FF" w14:textId="77777777" w:rsidR="00A728A3" w:rsidRDefault="00A728A3"/>
        </w:tc>
      </w:tr>
      <w:tr w:rsidR="00A728A3" w14:paraId="1C3C5734" w14:textId="77777777" w:rsidTr="00A728A3">
        <w:tc>
          <w:tcPr>
            <w:tcW w:w="5240" w:type="dxa"/>
            <w:shd w:val="clear" w:color="auto" w:fill="E8E8E8" w:themeFill="background2"/>
          </w:tcPr>
          <w:p w14:paraId="16BAAE45" w14:textId="606D3253" w:rsidR="00A728A3" w:rsidRDefault="00A728A3" w:rsidP="00A728A3">
            <w:r>
              <w:t>Asking for Help</w:t>
            </w:r>
          </w:p>
        </w:tc>
        <w:tc>
          <w:tcPr>
            <w:tcW w:w="1134" w:type="dxa"/>
            <w:shd w:val="clear" w:color="auto" w:fill="E8E8E8" w:themeFill="background2"/>
          </w:tcPr>
          <w:p w14:paraId="12BC5886" w14:textId="77777777" w:rsidR="00A728A3" w:rsidRDefault="00A728A3"/>
        </w:tc>
        <w:tc>
          <w:tcPr>
            <w:tcW w:w="1418" w:type="dxa"/>
            <w:shd w:val="clear" w:color="auto" w:fill="E8E8E8" w:themeFill="background2"/>
          </w:tcPr>
          <w:p w14:paraId="5E9CBCC8" w14:textId="77777777" w:rsidR="00A728A3" w:rsidRDefault="00A728A3"/>
        </w:tc>
        <w:tc>
          <w:tcPr>
            <w:tcW w:w="1224" w:type="dxa"/>
            <w:shd w:val="clear" w:color="auto" w:fill="E8E8E8" w:themeFill="background2"/>
          </w:tcPr>
          <w:p w14:paraId="3E033606" w14:textId="77777777" w:rsidR="00A728A3" w:rsidRDefault="00A728A3"/>
        </w:tc>
      </w:tr>
      <w:tr w:rsidR="00A728A3" w14:paraId="04549087" w14:textId="77777777" w:rsidTr="00A728A3">
        <w:tc>
          <w:tcPr>
            <w:tcW w:w="5240" w:type="dxa"/>
          </w:tcPr>
          <w:p w14:paraId="53AC6C64" w14:textId="68E46411" w:rsidR="00A728A3" w:rsidRDefault="00A728A3" w:rsidP="0076207F">
            <w:pPr>
              <w:pStyle w:val="ListParagraph"/>
              <w:numPr>
                <w:ilvl w:val="0"/>
                <w:numId w:val="7"/>
              </w:numPr>
            </w:pPr>
            <w:r>
              <w:t xml:space="preserve">Does the young person have a way of asking for help, either verbal or </w:t>
            </w:r>
            <w:r w:rsidR="0076207F">
              <w:t>non-verbal</w:t>
            </w:r>
            <w:r>
              <w:t xml:space="preserve"> (</w:t>
            </w:r>
            <w:r w:rsidR="0076207F">
              <w:t>i</w:t>
            </w:r>
            <w:r>
              <w:t>n a way that is mutually agreed and effective to their current functioning)</w:t>
            </w:r>
            <w:r w:rsidR="0076207F">
              <w:t>?</w:t>
            </w:r>
          </w:p>
        </w:tc>
        <w:tc>
          <w:tcPr>
            <w:tcW w:w="1134" w:type="dxa"/>
          </w:tcPr>
          <w:p w14:paraId="18C724AD" w14:textId="77777777" w:rsidR="00A728A3" w:rsidRDefault="00A728A3"/>
        </w:tc>
        <w:tc>
          <w:tcPr>
            <w:tcW w:w="1418" w:type="dxa"/>
          </w:tcPr>
          <w:p w14:paraId="2AD6CD5A" w14:textId="77777777" w:rsidR="00A728A3" w:rsidRDefault="00A728A3"/>
        </w:tc>
        <w:tc>
          <w:tcPr>
            <w:tcW w:w="1224" w:type="dxa"/>
          </w:tcPr>
          <w:p w14:paraId="0D90BAA2" w14:textId="77777777" w:rsidR="00A728A3" w:rsidRDefault="00A728A3"/>
        </w:tc>
      </w:tr>
      <w:tr w:rsidR="00A728A3" w14:paraId="42D60298" w14:textId="77777777" w:rsidTr="00A728A3">
        <w:tc>
          <w:tcPr>
            <w:tcW w:w="5240" w:type="dxa"/>
          </w:tcPr>
          <w:p w14:paraId="4D559438" w14:textId="52422524" w:rsidR="00A728A3" w:rsidRDefault="00A728A3" w:rsidP="00A728A3">
            <w:pPr>
              <w:pStyle w:val="ListParagraph"/>
              <w:numPr>
                <w:ilvl w:val="0"/>
                <w:numId w:val="7"/>
              </w:numPr>
            </w:pPr>
            <w:r>
              <w:t>In the cases of a child not recognising when they need support, is there a responsible adult checking in with them frequently?</w:t>
            </w:r>
          </w:p>
        </w:tc>
        <w:tc>
          <w:tcPr>
            <w:tcW w:w="1134" w:type="dxa"/>
          </w:tcPr>
          <w:p w14:paraId="67240999" w14:textId="77777777" w:rsidR="00A728A3" w:rsidRDefault="00A728A3"/>
        </w:tc>
        <w:tc>
          <w:tcPr>
            <w:tcW w:w="1418" w:type="dxa"/>
          </w:tcPr>
          <w:p w14:paraId="6C9129F1" w14:textId="77777777" w:rsidR="00A728A3" w:rsidRDefault="00A728A3"/>
        </w:tc>
        <w:tc>
          <w:tcPr>
            <w:tcW w:w="1224" w:type="dxa"/>
          </w:tcPr>
          <w:p w14:paraId="1802E9F4" w14:textId="77777777" w:rsidR="00A728A3" w:rsidRDefault="00A728A3"/>
        </w:tc>
      </w:tr>
      <w:tr w:rsidR="00A728A3" w14:paraId="5390758C" w14:textId="77777777" w:rsidTr="00A728A3">
        <w:tc>
          <w:tcPr>
            <w:tcW w:w="5240" w:type="dxa"/>
            <w:shd w:val="clear" w:color="auto" w:fill="E8E8E8" w:themeFill="background2"/>
          </w:tcPr>
          <w:p w14:paraId="6D151898" w14:textId="18750167" w:rsidR="00A728A3" w:rsidRDefault="00A728A3" w:rsidP="00A728A3">
            <w:r>
              <w:t>Being Clear</w:t>
            </w:r>
          </w:p>
        </w:tc>
        <w:tc>
          <w:tcPr>
            <w:tcW w:w="1134" w:type="dxa"/>
            <w:shd w:val="clear" w:color="auto" w:fill="E8E8E8" w:themeFill="background2"/>
          </w:tcPr>
          <w:p w14:paraId="5D5D62F2" w14:textId="77777777" w:rsidR="00A728A3" w:rsidRDefault="00A728A3"/>
        </w:tc>
        <w:tc>
          <w:tcPr>
            <w:tcW w:w="1418" w:type="dxa"/>
            <w:shd w:val="clear" w:color="auto" w:fill="E8E8E8" w:themeFill="background2"/>
          </w:tcPr>
          <w:p w14:paraId="62A9D520" w14:textId="77777777" w:rsidR="00A728A3" w:rsidRDefault="00A728A3"/>
        </w:tc>
        <w:tc>
          <w:tcPr>
            <w:tcW w:w="1224" w:type="dxa"/>
            <w:shd w:val="clear" w:color="auto" w:fill="E8E8E8" w:themeFill="background2"/>
          </w:tcPr>
          <w:p w14:paraId="28620617" w14:textId="77777777" w:rsidR="00A728A3" w:rsidRDefault="00A728A3"/>
        </w:tc>
      </w:tr>
      <w:tr w:rsidR="00A728A3" w14:paraId="01C029E0" w14:textId="77777777" w:rsidTr="00A728A3">
        <w:tc>
          <w:tcPr>
            <w:tcW w:w="5240" w:type="dxa"/>
          </w:tcPr>
          <w:p w14:paraId="4CC0D0B4" w14:textId="249CF2CF" w:rsidR="00A728A3" w:rsidRDefault="00A728A3" w:rsidP="00A728A3">
            <w:pPr>
              <w:pStyle w:val="ListParagraph"/>
              <w:numPr>
                <w:ilvl w:val="0"/>
                <w:numId w:val="7"/>
              </w:numPr>
            </w:pPr>
            <w:r>
              <w:t xml:space="preserve"> Do </w:t>
            </w:r>
            <w:r w:rsidRPr="00A728A3">
              <w:rPr>
                <w:u w:val="single"/>
              </w:rPr>
              <w:t>all</w:t>
            </w:r>
            <w:r>
              <w:t xml:space="preserve"> staff say what they mean and mean what they say? Avoiding jokes and ambiguous language</w:t>
            </w:r>
          </w:p>
        </w:tc>
        <w:tc>
          <w:tcPr>
            <w:tcW w:w="1134" w:type="dxa"/>
          </w:tcPr>
          <w:p w14:paraId="1C137152" w14:textId="77777777" w:rsidR="00A728A3" w:rsidRDefault="00A728A3"/>
        </w:tc>
        <w:tc>
          <w:tcPr>
            <w:tcW w:w="1418" w:type="dxa"/>
          </w:tcPr>
          <w:p w14:paraId="30EF07CB" w14:textId="77777777" w:rsidR="00A728A3" w:rsidRDefault="00A728A3"/>
        </w:tc>
        <w:tc>
          <w:tcPr>
            <w:tcW w:w="1224" w:type="dxa"/>
          </w:tcPr>
          <w:p w14:paraId="5D0AC8A4" w14:textId="77777777" w:rsidR="00A728A3" w:rsidRDefault="00A728A3"/>
        </w:tc>
      </w:tr>
      <w:tr w:rsidR="00A728A3" w14:paraId="2702F791" w14:textId="77777777" w:rsidTr="00A728A3">
        <w:tc>
          <w:tcPr>
            <w:tcW w:w="5240" w:type="dxa"/>
          </w:tcPr>
          <w:p w14:paraId="23E080CB" w14:textId="171242A4" w:rsidR="00A728A3" w:rsidRDefault="00A728A3" w:rsidP="00A728A3">
            <w:pPr>
              <w:pStyle w:val="ListParagraph"/>
              <w:numPr>
                <w:ilvl w:val="0"/>
                <w:numId w:val="7"/>
              </w:numPr>
            </w:pPr>
            <w:r>
              <w:t xml:space="preserve">Do staff use verbal and </w:t>
            </w:r>
            <w:r w:rsidR="0076207F">
              <w:t>non-verbal</w:t>
            </w:r>
            <w:r>
              <w:t xml:space="preserve"> communication that matches and is consistent? E.g. expressions match the words.</w:t>
            </w:r>
          </w:p>
        </w:tc>
        <w:tc>
          <w:tcPr>
            <w:tcW w:w="1134" w:type="dxa"/>
          </w:tcPr>
          <w:p w14:paraId="76B9B9D2" w14:textId="77777777" w:rsidR="00A728A3" w:rsidRDefault="00A728A3"/>
        </w:tc>
        <w:tc>
          <w:tcPr>
            <w:tcW w:w="1418" w:type="dxa"/>
          </w:tcPr>
          <w:p w14:paraId="4E1A9178" w14:textId="77777777" w:rsidR="00A728A3" w:rsidRDefault="00A728A3"/>
        </w:tc>
        <w:tc>
          <w:tcPr>
            <w:tcW w:w="1224" w:type="dxa"/>
          </w:tcPr>
          <w:p w14:paraId="6C4B7CE3" w14:textId="77777777" w:rsidR="00A728A3" w:rsidRDefault="00A728A3"/>
        </w:tc>
      </w:tr>
      <w:tr w:rsidR="00A728A3" w14:paraId="643467A0" w14:textId="77777777" w:rsidTr="00A728A3">
        <w:tc>
          <w:tcPr>
            <w:tcW w:w="5240" w:type="dxa"/>
          </w:tcPr>
          <w:p w14:paraId="72CFC81D" w14:textId="341BC418" w:rsidR="00A728A3" w:rsidRDefault="00A728A3" w:rsidP="00A728A3">
            <w:pPr>
              <w:pStyle w:val="ListParagraph"/>
              <w:numPr>
                <w:ilvl w:val="0"/>
                <w:numId w:val="7"/>
              </w:numPr>
            </w:pPr>
            <w:r>
              <w:t xml:space="preserve">Do staff ensure their tone of voice matches the content of what is being said? </w:t>
            </w:r>
          </w:p>
        </w:tc>
        <w:tc>
          <w:tcPr>
            <w:tcW w:w="1134" w:type="dxa"/>
          </w:tcPr>
          <w:p w14:paraId="283CFF77" w14:textId="77777777" w:rsidR="00A728A3" w:rsidRDefault="00A728A3"/>
        </w:tc>
        <w:tc>
          <w:tcPr>
            <w:tcW w:w="1418" w:type="dxa"/>
          </w:tcPr>
          <w:p w14:paraId="472146AE" w14:textId="77777777" w:rsidR="00A728A3" w:rsidRDefault="00A728A3"/>
        </w:tc>
        <w:tc>
          <w:tcPr>
            <w:tcW w:w="1224" w:type="dxa"/>
          </w:tcPr>
          <w:p w14:paraId="62A161DE" w14:textId="77777777" w:rsidR="00A728A3" w:rsidRDefault="00A728A3"/>
        </w:tc>
      </w:tr>
      <w:tr w:rsidR="00A728A3" w14:paraId="0550B743" w14:textId="77777777" w:rsidTr="00A728A3">
        <w:tc>
          <w:tcPr>
            <w:tcW w:w="5240" w:type="dxa"/>
          </w:tcPr>
          <w:p w14:paraId="07272B71" w14:textId="22C989C7" w:rsidR="00A728A3" w:rsidRDefault="00A728A3" w:rsidP="00A728A3">
            <w:pPr>
              <w:pStyle w:val="ListParagraph"/>
              <w:numPr>
                <w:ilvl w:val="0"/>
                <w:numId w:val="7"/>
              </w:numPr>
            </w:pPr>
            <w:r>
              <w:t>Do staff avoid using sarcastic language?</w:t>
            </w:r>
          </w:p>
        </w:tc>
        <w:tc>
          <w:tcPr>
            <w:tcW w:w="1134" w:type="dxa"/>
          </w:tcPr>
          <w:p w14:paraId="04BA4008" w14:textId="77777777" w:rsidR="00A728A3" w:rsidRDefault="00A728A3"/>
        </w:tc>
        <w:tc>
          <w:tcPr>
            <w:tcW w:w="1418" w:type="dxa"/>
          </w:tcPr>
          <w:p w14:paraId="78372C4C" w14:textId="77777777" w:rsidR="00A728A3" w:rsidRDefault="00A728A3"/>
        </w:tc>
        <w:tc>
          <w:tcPr>
            <w:tcW w:w="1224" w:type="dxa"/>
          </w:tcPr>
          <w:p w14:paraId="77AB650E" w14:textId="77777777" w:rsidR="00A728A3" w:rsidRDefault="00A728A3"/>
        </w:tc>
      </w:tr>
      <w:tr w:rsidR="00A728A3" w14:paraId="4D8C9444" w14:textId="77777777" w:rsidTr="00A728A3">
        <w:tc>
          <w:tcPr>
            <w:tcW w:w="5240" w:type="dxa"/>
          </w:tcPr>
          <w:p w14:paraId="08CDC049" w14:textId="77777777" w:rsidR="00A728A3" w:rsidRDefault="00A728A3" w:rsidP="00A728A3">
            <w:pPr>
              <w:pStyle w:val="ListParagraph"/>
              <w:numPr>
                <w:ilvl w:val="0"/>
                <w:numId w:val="7"/>
              </w:numPr>
            </w:pPr>
            <w:r>
              <w:t>Do staff overuse figures of speech and metaphoric language?</w:t>
            </w:r>
          </w:p>
          <w:p w14:paraId="658679DC" w14:textId="0406A7B7" w:rsidR="00A728A3" w:rsidRDefault="000F7B91" w:rsidP="00A728A3">
            <w:pPr>
              <w:pStyle w:val="ListParagraph"/>
            </w:pPr>
            <w:r>
              <w:t xml:space="preserve">For example, “you have a heart of gold”, “today has been a nightmare”, “you are on a rollercoaster of emotions”, “switch your listening ears on”. </w:t>
            </w:r>
          </w:p>
        </w:tc>
        <w:tc>
          <w:tcPr>
            <w:tcW w:w="1134" w:type="dxa"/>
          </w:tcPr>
          <w:p w14:paraId="72FDDDFC" w14:textId="77777777" w:rsidR="00A728A3" w:rsidRDefault="00A728A3"/>
        </w:tc>
        <w:tc>
          <w:tcPr>
            <w:tcW w:w="1418" w:type="dxa"/>
          </w:tcPr>
          <w:p w14:paraId="103A106D" w14:textId="77777777" w:rsidR="00A728A3" w:rsidRDefault="00A728A3"/>
        </w:tc>
        <w:tc>
          <w:tcPr>
            <w:tcW w:w="1224" w:type="dxa"/>
          </w:tcPr>
          <w:p w14:paraId="1E94CD16" w14:textId="77777777" w:rsidR="00A728A3" w:rsidRDefault="00A728A3"/>
        </w:tc>
      </w:tr>
      <w:tr w:rsidR="00A728A3" w14:paraId="2F93728F" w14:textId="77777777" w:rsidTr="00A728A3">
        <w:tc>
          <w:tcPr>
            <w:tcW w:w="5240" w:type="dxa"/>
          </w:tcPr>
          <w:p w14:paraId="03A8358C" w14:textId="77777777" w:rsidR="00A728A3" w:rsidRDefault="00A728A3" w:rsidP="00A728A3">
            <w:pPr>
              <w:pStyle w:val="ListParagraph"/>
              <w:numPr>
                <w:ilvl w:val="0"/>
                <w:numId w:val="7"/>
              </w:numPr>
            </w:pPr>
            <w:r>
              <w:t>Are staff specific with the questions they ask young people (rather than general)</w:t>
            </w:r>
          </w:p>
          <w:p w14:paraId="6328F729" w14:textId="71A52521" w:rsidR="00A728A3" w:rsidRDefault="00A728A3" w:rsidP="00A728A3">
            <w:pPr>
              <w:pStyle w:val="ListParagraph"/>
            </w:pPr>
            <w:r>
              <w:lastRenderedPageBreak/>
              <w:t>“What did you eat for lunch?</w:t>
            </w:r>
            <w:r w:rsidR="0076207F">
              <w:t>”</w:t>
            </w:r>
            <w:r>
              <w:t xml:space="preserve"> rather than </w:t>
            </w:r>
            <w:r w:rsidR="0076207F">
              <w:t xml:space="preserve">“Did you have a </w:t>
            </w:r>
            <w:r>
              <w:t xml:space="preserve">good lunch? </w:t>
            </w:r>
            <w:r w:rsidR="0076207F">
              <w:t xml:space="preserve">- </w:t>
            </w:r>
            <w:r>
              <w:t xml:space="preserve">“what did you learn in topic today?” </w:t>
            </w:r>
            <w:r w:rsidR="0076207F">
              <w:t>instead of “</w:t>
            </w:r>
            <w:r>
              <w:t>how was your day?</w:t>
            </w:r>
            <w:r w:rsidR="0076207F">
              <w:t>”</w:t>
            </w:r>
          </w:p>
        </w:tc>
        <w:tc>
          <w:tcPr>
            <w:tcW w:w="1134" w:type="dxa"/>
          </w:tcPr>
          <w:p w14:paraId="359EBC0F" w14:textId="77777777" w:rsidR="00A728A3" w:rsidRDefault="00A728A3"/>
        </w:tc>
        <w:tc>
          <w:tcPr>
            <w:tcW w:w="1418" w:type="dxa"/>
          </w:tcPr>
          <w:p w14:paraId="25A14EF6" w14:textId="77777777" w:rsidR="00A728A3" w:rsidRDefault="00A728A3"/>
        </w:tc>
        <w:tc>
          <w:tcPr>
            <w:tcW w:w="1224" w:type="dxa"/>
          </w:tcPr>
          <w:p w14:paraId="385F0018" w14:textId="77777777" w:rsidR="00A728A3" w:rsidRDefault="00A728A3"/>
        </w:tc>
      </w:tr>
      <w:tr w:rsidR="00A728A3" w14:paraId="6D5657CB" w14:textId="77777777" w:rsidTr="00A728A3">
        <w:tc>
          <w:tcPr>
            <w:tcW w:w="5240" w:type="dxa"/>
          </w:tcPr>
          <w:p w14:paraId="2F6730CE" w14:textId="678E685C" w:rsidR="00A728A3" w:rsidRDefault="00A728A3" w:rsidP="00A728A3">
            <w:pPr>
              <w:pStyle w:val="ListParagraph"/>
              <w:numPr>
                <w:ilvl w:val="0"/>
                <w:numId w:val="7"/>
              </w:numPr>
            </w:pPr>
            <w:r>
              <w:t>When a young person is given an instruction</w:t>
            </w:r>
            <w:r w:rsidR="0076207F">
              <w:t>,</w:t>
            </w:r>
            <w:r>
              <w:t xml:space="preserve"> is it specific and related to what is occurring rather than generic, for example</w:t>
            </w:r>
          </w:p>
          <w:p w14:paraId="5F807507" w14:textId="307F1E00" w:rsidR="00A728A3" w:rsidRDefault="0076207F" w:rsidP="00A728A3">
            <w:pPr>
              <w:pStyle w:val="ListParagraph"/>
            </w:pPr>
            <w:r>
              <w:t>“T</w:t>
            </w:r>
            <w:r w:rsidR="00A728A3">
              <w:t xml:space="preserve">hrowing sand is not allowed, it hurts </w:t>
            </w:r>
            <w:proofErr w:type="gramStart"/>
            <w:r w:rsidR="00A728A3">
              <w:t>people</w:t>
            </w:r>
            <w:r>
              <w:t>”</w:t>
            </w:r>
            <w:r w:rsidR="00A728A3">
              <w:t>…</w:t>
            </w:r>
            <w:proofErr w:type="gramEnd"/>
            <w:r w:rsidR="00A728A3">
              <w:t xml:space="preserve">versus </w:t>
            </w:r>
            <w:r>
              <w:t>“</w:t>
            </w:r>
            <w:r w:rsidR="00A728A3">
              <w:t>Please stop throwing sand.</w:t>
            </w:r>
            <w:r>
              <w:t>”</w:t>
            </w:r>
          </w:p>
        </w:tc>
        <w:tc>
          <w:tcPr>
            <w:tcW w:w="1134" w:type="dxa"/>
          </w:tcPr>
          <w:p w14:paraId="5E166429" w14:textId="77777777" w:rsidR="00A728A3" w:rsidRDefault="00A728A3"/>
        </w:tc>
        <w:tc>
          <w:tcPr>
            <w:tcW w:w="1418" w:type="dxa"/>
          </w:tcPr>
          <w:p w14:paraId="1C0D51D6" w14:textId="77777777" w:rsidR="00A728A3" w:rsidRDefault="00A728A3"/>
        </w:tc>
        <w:tc>
          <w:tcPr>
            <w:tcW w:w="1224" w:type="dxa"/>
          </w:tcPr>
          <w:p w14:paraId="2233F89F" w14:textId="77777777" w:rsidR="00A728A3" w:rsidRDefault="00A728A3"/>
          <w:p w14:paraId="269DBE10" w14:textId="77777777" w:rsidR="0076207F" w:rsidRDefault="0076207F"/>
          <w:p w14:paraId="3ABCD9C4" w14:textId="77777777" w:rsidR="0076207F" w:rsidRDefault="0076207F"/>
          <w:p w14:paraId="2D37461D" w14:textId="77777777" w:rsidR="0076207F" w:rsidRDefault="0076207F"/>
          <w:p w14:paraId="02C9C35E" w14:textId="77777777" w:rsidR="0076207F" w:rsidRDefault="0076207F"/>
          <w:p w14:paraId="0F5EF414" w14:textId="77777777" w:rsidR="0076207F" w:rsidRDefault="0076207F"/>
          <w:p w14:paraId="7EA3CA0B" w14:textId="77777777" w:rsidR="0076207F" w:rsidRDefault="0076207F"/>
          <w:p w14:paraId="2A119D85" w14:textId="77777777" w:rsidR="0076207F" w:rsidRDefault="0076207F"/>
          <w:p w14:paraId="7B0D6F61" w14:textId="77777777" w:rsidR="0076207F" w:rsidRDefault="0076207F"/>
          <w:p w14:paraId="46094985" w14:textId="77777777" w:rsidR="0076207F" w:rsidRDefault="0076207F"/>
        </w:tc>
      </w:tr>
      <w:tr w:rsidR="00A728A3" w14:paraId="1D99310B" w14:textId="77777777" w:rsidTr="00A728A3">
        <w:tc>
          <w:tcPr>
            <w:tcW w:w="5240" w:type="dxa"/>
            <w:shd w:val="clear" w:color="auto" w:fill="E8E8E8" w:themeFill="background2"/>
          </w:tcPr>
          <w:p w14:paraId="323E6035" w14:textId="652D93B6" w:rsidR="00A728A3" w:rsidRDefault="00A728A3" w:rsidP="00A728A3">
            <w:r>
              <w:t>Practising Conversation</w:t>
            </w:r>
          </w:p>
        </w:tc>
        <w:tc>
          <w:tcPr>
            <w:tcW w:w="1134" w:type="dxa"/>
            <w:shd w:val="clear" w:color="auto" w:fill="E8E8E8" w:themeFill="background2"/>
          </w:tcPr>
          <w:p w14:paraId="1DFDAA59" w14:textId="77777777" w:rsidR="00A728A3" w:rsidRDefault="00A728A3"/>
        </w:tc>
        <w:tc>
          <w:tcPr>
            <w:tcW w:w="1418" w:type="dxa"/>
            <w:shd w:val="clear" w:color="auto" w:fill="E8E8E8" w:themeFill="background2"/>
          </w:tcPr>
          <w:p w14:paraId="277CCAB0" w14:textId="77777777" w:rsidR="00A728A3" w:rsidRDefault="00A728A3"/>
        </w:tc>
        <w:tc>
          <w:tcPr>
            <w:tcW w:w="1224" w:type="dxa"/>
            <w:shd w:val="clear" w:color="auto" w:fill="E8E8E8" w:themeFill="background2"/>
          </w:tcPr>
          <w:p w14:paraId="797877CF" w14:textId="77777777" w:rsidR="00A728A3" w:rsidRDefault="00A728A3"/>
        </w:tc>
      </w:tr>
      <w:tr w:rsidR="00A728A3" w14:paraId="452FADE0" w14:textId="77777777" w:rsidTr="00A728A3">
        <w:tc>
          <w:tcPr>
            <w:tcW w:w="5240" w:type="dxa"/>
            <w:shd w:val="clear" w:color="auto" w:fill="FFFFFF" w:themeFill="background1"/>
          </w:tcPr>
          <w:p w14:paraId="716B08B9" w14:textId="79044799" w:rsidR="00A728A3" w:rsidRDefault="00A728A3" w:rsidP="00A728A3">
            <w:pPr>
              <w:pStyle w:val="ListParagraph"/>
              <w:numPr>
                <w:ilvl w:val="0"/>
                <w:numId w:val="7"/>
              </w:numPr>
            </w:pPr>
            <w:r>
              <w:t>Does the young person have opportunity to interact with peers who are at their developmental level?</w:t>
            </w:r>
          </w:p>
        </w:tc>
        <w:tc>
          <w:tcPr>
            <w:tcW w:w="1134" w:type="dxa"/>
            <w:shd w:val="clear" w:color="auto" w:fill="FFFFFF" w:themeFill="background1"/>
          </w:tcPr>
          <w:p w14:paraId="323A9CB1" w14:textId="77777777" w:rsidR="00A728A3" w:rsidRDefault="00A728A3"/>
        </w:tc>
        <w:tc>
          <w:tcPr>
            <w:tcW w:w="1418" w:type="dxa"/>
            <w:shd w:val="clear" w:color="auto" w:fill="FFFFFF" w:themeFill="background1"/>
          </w:tcPr>
          <w:p w14:paraId="0D99F2F8" w14:textId="77777777" w:rsidR="00A728A3" w:rsidRDefault="00A728A3"/>
        </w:tc>
        <w:tc>
          <w:tcPr>
            <w:tcW w:w="1224" w:type="dxa"/>
            <w:shd w:val="clear" w:color="auto" w:fill="FFFFFF" w:themeFill="background1"/>
          </w:tcPr>
          <w:p w14:paraId="660ABE34" w14:textId="77777777" w:rsidR="00A728A3" w:rsidRDefault="00A728A3"/>
        </w:tc>
      </w:tr>
      <w:tr w:rsidR="00A728A3" w14:paraId="0BC03E13" w14:textId="77777777" w:rsidTr="00A728A3">
        <w:tc>
          <w:tcPr>
            <w:tcW w:w="5240" w:type="dxa"/>
            <w:shd w:val="clear" w:color="auto" w:fill="FFFFFF" w:themeFill="background1"/>
          </w:tcPr>
          <w:p w14:paraId="348917B5" w14:textId="68136622" w:rsidR="00A728A3" w:rsidRDefault="00A728A3" w:rsidP="00A728A3">
            <w:pPr>
              <w:pStyle w:val="ListParagraph"/>
              <w:numPr>
                <w:ilvl w:val="0"/>
                <w:numId w:val="7"/>
              </w:numPr>
            </w:pPr>
            <w:r>
              <w:t>Does the young person have an opportunity to take turns and play games where they need to wait and take turns?</w:t>
            </w:r>
          </w:p>
        </w:tc>
        <w:tc>
          <w:tcPr>
            <w:tcW w:w="1134" w:type="dxa"/>
            <w:shd w:val="clear" w:color="auto" w:fill="FFFFFF" w:themeFill="background1"/>
          </w:tcPr>
          <w:p w14:paraId="0A5F471C" w14:textId="77777777" w:rsidR="00A728A3" w:rsidRDefault="00A728A3"/>
        </w:tc>
        <w:tc>
          <w:tcPr>
            <w:tcW w:w="1418" w:type="dxa"/>
            <w:shd w:val="clear" w:color="auto" w:fill="FFFFFF" w:themeFill="background1"/>
          </w:tcPr>
          <w:p w14:paraId="0437B42C" w14:textId="77777777" w:rsidR="00A728A3" w:rsidRDefault="00A728A3"/>
        </w:tc>
        <w:tc>
          <w:tcPr>
            <w:tcW w:w="1224" w:type="dxa"/>
            <w:shd w:val="clear" w:color="auto" w:fill="FFFFFF" w:themeFill="background1"/>
          </w:tcPr>
          <w:p w14:paraId="6807BBE5" w14:textId="77777777" w:rsidR="00A728A3" w:rsidRDefault="00A728A3"/>
        </w:tc>
      </w:tr>
      <w:tr w:rsidR="00A728A3" w14:paraId="4D51310B" w14:textId="77777777" w:rsidTr="00A728A3">
        <w:tc>
          <w:tcPr>
            <w:tcW w:w="5240" w:type="dxa"/>
            <w:shd w:val="clear" w:color="auto" w:fill="E8E8E8" w:themeFill="background2"/>
          </w:tcPr>
          <w:p w14:paraId="544AF530" w14:textId="326810C4" w:rsidR="00A728A3" w:rsidRPr="00A728A3" w:rsidRDefault="00A728A3" w:rsidP="00A728A3">
            <w:r w:rsidRPr="00A728A3">
              <w:t>Use of Visuals</w:t>
            </w:r>
          </w:p>
        </w:tc>
        <w:tc>
          <w:tcPr>
            <w:tcW w:w="1134" w:type="dxa"/>
            <w:shd w:val="clear" w:color="auto" w:fill="E8E8E8" w:themeFill="background2"/>
          </w:tcPr>
          <w:p w14:paraId="5AAD1E09" w14:textId="77777777" w:rsidR="00A728A3" w:rsidRPr="00A728A3" w:rsidRDefault="00A728A3"/>
        </w:tc>
        <w:tc>
          <w:tcPr>
            <w:tcW w:w="1418" w:type="dxa"/>
            <w:shd w:val="clear" w:color="auto" w:fill="E8E8E8" w:themeFill="background2"/>
          </w:tcPr>
          <w:p w14:paraId="3E6612D1" w14:textId="77777777" w:rsidR="00A728A3" w:rsidRPr="00A728A3" w:rsidRDefault="00A728A3"/>
        </w:tc>
        <w:tc>
          <w:tcPr>
            <w:tcW w:w="1224" w:type="dxa"/>
            <w:shd w:val="clear" w:color="auto" w:fill="E8E8E8" w:themeFill="background2"/>
          </w:tcPr>
          <w:p w14:paraId="6CECA3B4" w14:textId="77777777" w:rsidR="00A728A3" w:rsidRPr="00A728A3" w:rsidRDefault="00A728A3"/>
        </w:tc>
      </w:tr>
      <w:tr w:rsidR="00A728A3" w14:paraId="21DFDB94" w14:textId="77777777" w:rsidTr="00A728A3">
        <w:tc>
          <w:tcPr>
            <w:tcW w:w="5240" w:type="dxa"/>
            <w:shd w:val="clear" w:color="auto" w:fill="FFFFFF" w:themeFill="background1"/>
          </w:tcPr>
          <w:p w14:paraId="37372CAE" w14:textId="77777777" w:rsidR="00A728A3" w:rsidRDefault="00A728A3" w:rsidP="00A728A3">
            <w:pPr>
              <w:pStyle w:val="ListParagraph"/>
              <w:numPr>
                <w:ilvl w:val="0"/>
                <w:numId w:val="7"/>
              </w:numPr>
            </w:pPr>
            <w:r>
              <w:t>Does your setting use visuals/ symbols/photos and objects of reference and have them embedded in the school</w:t>
            </w:r>
            <w:r w:rsidR="00241355">
              <w:t>?</w:t>
            </w:r>
          </w:p>
          <w:p w14:paraId="1E7BDB7C" w14:textId="27C380E2" w:rsidR="000F7B91" w:rsidRPr="00A728A3" w:rsidRDefault="000F7B91" w:rsidP="000F7B91">
            <w:pPr>
              <w:pStyle w:val="ListParagraph"/>
            </w:pPr>
            <w:r>
              <w:t>Are these consistent?</w:t>
            </w:r>
          </w:p>
        </w:tc>
        <w:tc>
          <w:tcPr>
            <w:tcW w:w="1134" w:type="dxa"/>
            <w:shd w:val="clear" w:color="auto" w:fill="FFFFFF" w:themeFill="background1"/>
          </w:tcPr>
          <w:p w14:paraId="109FE144" w14:textId="77777777" w:rsidR="00A728A3" w:rsidRPr="00A728A3" w:rsidRDefault="00A728A3"/>
        </w:tc>
        <w:tc>
          <w:tcPr>
            <w:tcW w:w="1418" w:type="dxa"/>
            <w:shd w:val="clear" w:color="auto" w:fill="FFFFFF" w:themeFill="background1"/>
          </w:tcPr>
          <w:p w14:paraId="6091B08A" w14:textId="77777777" w:rsidR="00A728A3" w:rsidRPr="00A728A3" w:rsidRDefault="00A728A3"/>
        </w:tc>
        <w:tc>
          <w:tcPr>
            <w:tcW w:w="1224" w:type="dxa"/>
            <w:shd w:val="clear" w:color="auto" w:fill="FFFFFF" w:themeFill="background1"/>
          </w:tcPr>
          <w:p w14:paraId="502E78DF" w14:textId="77777777" w:rsidR="00A728A3" w:rsidRPr="00A728A3" w:rsidRDefault="00A728A3"/>
        </w:tc>
      </w:tr>
      <w:tr w:rsidR="00A728A3" w14:paraId="08346466" w14:textId="77777777" w:rsidTr="00A728A3">
        <w:tc>
          <w:tcPr>
            <w:tcW w:w="5240" w:type="dxa"/>
            <w:shd w:val="clear" w:color="auto" w:fill="FFFFFF" w:themeFill="background1"/>
          </w:tcPr>
          <w:p w14:paraId="5550EA5A" w14:textId="0639D762" w:rsidR="00A728A3" w:rsidRDefault="00A728A3" w:rsidP="00A728A3">
            <w:pPr>
              <w:pStyle w:val="ListParagraph"/>
              <w:numPr>
                <w:ilvl w:val="0"/>
                <w:numId w:val="7"/>
              </w:numPr>
            </w:pPr>
            <w:r>
              <w:t>Do the young people in your setting have their own visual systems in place to aid an understanding of their day and routine.</w:t>
            </w:r>
          </w:p>
          <w:p w14:paraId="404FE0C8" w14:textId="4C007BE0" w:rsidR="00A728A3" w:rsidRDefault="00A728A3" w:rsidP="00A728A3">
            <w:pPr>
              <w:pStyle w:val="ListParagraph"/>
            </w:pPr>
            <w:r>
              <w:t>e.g. timetable, now and next boards</w:t>
            </w:r>
            <w:r w:rsidR="00241355">
              <w:t>?</w:t>
            </w:r>
          </w:p>
        </w:tc>
        <w:tc>
          <w:tcPr>
            <w:tcW w:w="1134" w:type="dxa"/>
            <w:shd w:val="clear" w:color="auto" w:fill="FFFFFF" w:themeFill="background1"/>
          </w:tcPr>
          <w:p w14:paraId="536F3C76" w14:textId="77777777" w:rsidR="00A728A3" w:rsidRPr="00A728A3" w:rsidRDefault="00A728A3"/>
        </w:tc>
        <w:tc>
          <w:tcPr>
            <w:tcW w:w="1418" w:type="dxa"/>
            <w:shd w:val="clear" w:color="auto" w:fill="FFFFFF" w:themeFill="background1"/>
          </w:tcPr>
          <w:p w14:paraId="6D6F5E12" w14:textId="77777777" w:rsidR="00A728A3" w:rsidRPr="00A728A3" w:rsidRDefault="00A728A3"/>
        </w:tc>
        <w:tc>
          <w:tcPr>
            <w:tcW w:w="1224" w:type="dxa"/>
            <w:shd w:val="clear" w:color="auto" w:fill="FFFFFF" w:themeFill="background1"/>
          </w:tcPr>
          <w:p w14:paraId="6478C542" w14:textId="77777777" w:rsidR="00A728A3" w:rsidRPr="00A728A3" w:rsidRDefault="00A728A3"/>
        </w:tc>
      </w:tr>
      <w:tr w:rsidR="00A728A3" w14:paraId="6C10C5E2" w14:textId="77777777" w:rsidTr="00A728A3">
        <w:tc>
          <w:tcPr>
            <w:tcW w:w="5240" w:type="dxa"/>
            <w:shd w:val="clear" w:color="auto" w:fill="FFFFFF" w:themeFill="background1"/>
          </w:tcPr>
          <w:p w14:paraId="08AEF687" w14:textId="4213C4C4" w:rsidR="00A728A3" w:rsidRDefault="00A728A3" w:rsidP="00A728A3">
            <w:pPr>
              <w:pStyle w:val="ListParagraph"/>
              <w:numPr>
                <w:ilvl w:val="0"/>
                <w:numId w:val="7"/>
              </w:numPr>
            </w:pPr>
            <w:r>
              <w:t>Are the above appropriate</w:t>
            </w:r>
            <w:r w:rsidR="000450F4">
              <w:t>ly</w:t>
            </w:r>
            <w:r>
              <w:t xml:space="preserve"> used</w:t>
            </w:r>
            <w:r w:rsidR="000F7B91">
              <w:t xml:space="preserve">, </w:t>
            </w:r>
            <w:r>
              <w:t>managed consistent</w:t>
            </w:r>
            <w:r w:rsidR="000F7B91">
              <w:t>ly and appropriate updated?</w:t>
            </w:r>
          </w:p>
        </w:tc>
        <w:tc>
          <w:tcPr>
            <w:tcW w:w="1134" w:type="dxa"/>
            <w:shd w:val="clear" w:color="auto" w:fill="FFFFFF" w:themeFill="background1"/>
          </w:tcPr>
          <w:p w14:paraId="3B3459B5" w14:textId="77777777" w:rsidR="00A728A3" w:rsidRPr="00A728A3" w:rsidRDefault="00A728A3"/>
        </w:tc>
        <w:tc>
          <w:tcPr>
            <w:tcW w:w="1418" w:type="dxa"/>
            <w:shd w:val="clear" w:color="auto" w:fill="FFFFFF" w:themeFill="background1"/>
          </w:tcPr>
          <w:p w14:paraId="6262453A" w14:textId="77777777" w:rsidR="00A728A3" w:rsidRPr="00A728A3" w:rsidRDefault="00A728A3"/>
        </w:tc>
        <w:tc>
          <w:tcPr>
            <w:tcW w:w="1224" w:type="dxa"/>
            <w:shd w:val="clear" w:color="auto" w:fill="FFFFFF" w:themeFill="background1"/>
          </w:tcPr>
          <w:p w14:paraId="6F069F0E" w14:textId="77777777" w:rsidR="00A728A3" w:rsidRPr="00A728A3" w:rsidRDefault="00A728A3"/>
        </w:tc>
      </w:tr>
      <w:tr w:rsidR="00A728A3" w14:paraId="6630FB86" w14:textId="77777777" w:rsidTr="00A728A3">
        <w:tc>
          <w:tcPr>
            <w:tcW w:w="5240" w:type="dxa"/>
            <w:shd w:val="clear" w:color="auto" w:fill="E8E8E8" w:themeFill="background2"/>
          </w:tcPr>
          <w:p w14:paraId="6CE10677" w14:textId="2DC940A8" w:rsidR="00A728A3" w:rsidRDefault="000450F4" w:rsidP="00A728A3">
            <w:r>
              <w:t>Soothing Space</w:t>
            </w:r>
          </w:p>
        </w:tc>
        <w:tc>
          <w:tcPr>
            <w:tcW w:w="1134" w:type="dxa"/>
            <w:shd w:val="clear" w:color="auto" w:fill="E8E8E8" w:themeFill="background2"/>
          </w:tcPr>
          <w:p w14:paraId="0FC1E4B7" w14:textId="77777777" w:rsidR="00A728A3" w:rsidRPr="00A728A3" w:rsidRDefault="00A728A3"/>
        </w:tc>
        <w:tc>
          <w:tcPr>
            <w:tcW w:w="1418" w:type="dxa"/>
            <w:shd w:val="clear" w:color="auto" w:fill="E8E8E8" w:themeFill="background2"/>
          </w:tcPr>
          <w:p w14:paraId="1C700019" w14:textId="77777777" w:rsidR="00A728A3" w:rsidRPr="00A728A3" w:rsidRDefault="00A728A3"/>
        </w:tc>
        <w:tc>
          <w:tcPr>
            <w:tcW w:w="1224" w:type="dxa"/>
            <w:shd w:val="clear" w:color="auto" w:fill="E8E8E8" w:themeFill="background2"/>
          </w:tcPr>
          <w:p w14:paraId="0FC07ABA" w14:textId="77777777" w:rsidR="00A728A3" w:rsidRPr="00A728A3" w:rsidRDefault="00A728A3"/>
        </w:tc>
      </w:tr>
      <w:tr w:rsidR="00A728A3" w14:paraId="2D315328" w14:textId="77777777" w:rsidTr="00A728A3">
        <w:tc>
          <w:tcPr>
            <w:tcW w:w="5240" w:type="dxa"/>
            <w:shd w:val="clear" w:color="auto" w:fill="FFFFFF" w:themeFill="background1"/>
          </w:tcPr>
          <w:p w14:paraId="683218A7" w14:textId="7C27F0AB" w:rsidR="00A728A3" w:rsidRDefault="00A728A3" w:rsidP="00A728A3">
            <w:pPr>
              <w:pStyle w:val="ListParagraph"/>
              <w:numPr>
                <w:ilvl w:val="0"/>
                <w:numId w:val="7"/>
              </w:numPr>
            </w:pPr>
            <w:r>
              <w:t>Does the young person have access to a quiet space where they can feel calmer when dysregulated or unable to communicate?</w:t>
            </w:r>
          </w:p>
        </w:tc>
        <w:tc>
          <w:tcPr>
            <w:tcW w:w="1134" w:type="dxa"/>
            <w:shd w:val="clear" w:color="auto" w:fill="FFFFFF" w:themeFill="background1"/>
          </w:tcPr>
          <w:p w14:paraId="64E8A924" w14:textId="77777777" w:rsidR="00A728A3" w:rsidRPr="00A728A3" w:rsidRDefault="00A728A3"/>
        </w:tc>
        <w:tc>
          <w:tcPr>
            <w:tcW w:w="1418" w:type="dxa"/>
            <w:shd w:val="clear" w:color="auto" w:fill="FFFFFF" w:themeFill="background1"/>
          </w:tcPr>
          <w:p w14:paraId="4CADA830" w14:textId="77777777" w:rsidR="00A728A3" w:rsidRPr="00A728A3" w:rsidRDefault="00A728A3"/>
        </w:tc>
        <w:tc>
          <w:tcPr>
            <w:tcW w:w="1224" w:type="dxa"/>
            <w:shd w:val="clear" w:color="auto" w:fill="FFFFFF" w:themeFill="background1"/>
          </w:tcPr>
          <w:p w14:paraId="3D1A18AC" w14:textId="77777777" w:rsidR="00A728A3" w:rsidRPr="00A728A3" w:rsidRDefault="00A728A3"/>
        </w:tc>
      </w:tr>
      <w:tr w:rsidR="00A728A3" w14:paraId="71884CC2" w14:textId="77777777" w:rsidTr="00A728A3">
        <w:tc>
          <w:tcPr>
            <w:tcW w:w="5240" w:type="dxa"/>
            <w:shd w:val="clear" w:color="auto" w:fill="FFFFFF" w:themeFill="background1"/>
          </w:tcPr>
          <w:p w14:paraId="33F6F812" w14:textId="5D35B30F" w:rsidR="00A728A3" w:rsidRDefault="00A728A3" w:rsidP="00A728A3">
            <w:pPr>
              <w:pStyle w:val="ListParagraph"/>
              <w:numPr>
                <w:ilvl w:val="0"/>
                <w:numId w:val="7"/>
              </w:numPr>
            </w:pPr>
            <w:r>
              <w:t>Can the young person access this place on their own request?</w:t>
            </w:r>
          </w:p>
        </w:tc>
        <w:tc>
          <w:tcPr>
            <w:tcW w:w="1134" w:type="dxa"/>
            <w:shd w:val="clear" w:color="auto" w:fill="FFFFFF" w:themeFill="background1"/>
          </w:tcPr>
          <w:p w14:paraId="2497947F" w14:textId="77777777" w:rsidR="00A728A3" w:rsidRPr="00A728A3" w:rsidRDefault="00A728A3"/>
        </w:tc>
        <w:tc>
          <w:tcPr>
            <w:tcW w:w="1418" w:type="dxa"/>
            <w:shd w:val="clear" w:color="auto" w:fill="FFFFFF" w:themeFill="background1"/>
          </w:tcPr>
          <w:p w14:paraId="662895D4" w14:textId="77777777" w:rsidR="00A728A3" w:rsidRPr="00A728A3" w:rsidRDefault="00A728A3"/>
        </w:tc>
        <w:tc>
          <w:tcPr>
            <w:tcW w:w="1224" w:type="dxa"/>
            <w:shd w:val="clear" w:color="auto" w:fill="FFFFFF" w:themeFill="background1"/>
          </w:tcPr>
          <w:p w14:paraId="3E08C55D" w14:textId="77777777" w:rsidR="00A728A3" w:rsidRPr="00A728A3" w:rsidRDefault="00A728A3"/>
        </w:tc>
      </w:tr>
      <w:tr w:rsidR="000450F4" w14:paraId="50C5E4B7" w14:textId="77777777" w:rsidTr="000450F4">
        <w:tc>
          <w:tcPr>
            <w:tcW w:w="5240" w:type="dxa"/>
            <w:shd w:val="clear" w:color="auto" w:fill="E8E8E8" w:themeFill="background2"/>
          </w:tcPr>
          <w:p w14:paraId="483A072A" w14:textId="5829C34A" w:rsidR="000450F4" w:rsidRDefault="000450F4" w:rsidP="000450F4">
            <w:r>
              <w:t>Modelling Language and Clear Speech examples</w:t>
            </w:r>
          </w:p>
        </w:tc>
        <w:tc>
          <w:tcPr>
            <w:tcW w:w="1134" w:type="dxa"/>
            <w:shd w:val="clear" w:color="auto" w:fill="E8E8E8" w:themeFill="background2"/>
          </w:tcPr>
          <w:p w14:paraId="7531B63D" w14:textId="77777777" w:rsidR="000450F4" w:rsidRPr="00A728A3" w:rsidRDefault="000450F4"/>
        </w:tc>
        <w:tc>
          <w:tcPr>
            <w:tcW w:w="1418" w:type="dxa"/>
            <w:shd w:val="clear" w:color="auto" w:fill="E8E8E8" w:themeFill="background2"/>
          </w:tcPr>
          <w:p w14:paraId="0F293627" w14:textId="77777777" w:rsidR="000450F4" w:rsidRPr="00A728A3" w:rsidRDefault="000450F4"/>
        </w:tc>
        <w:tc>
          <w:tcPr>
            <w:tcW w:w="1224" w:type="dxa"/>
            <w:shd w:val="clear" w:color="auto" w:fill="E8E8E8" w:themeFill="background2"/>
          </w:tcPr>
          <w:p w14:paraId="3B0F308A" w14:textId="77777777" w:rsidR="000450F4" w:rsidRPr="00A728A3" w:rsidRDefault="000450F4"/>
        </w:tc>
      </w:tr>
      <w:tr w:rsidR="000450F4" w14:paraId="3DCEFB14" w14:textId="77777777" w:rsidTr="00A728A3">
        <w:tc>
          <w:tcPr>
            <w:tcW w:w="5240" w:type="dxa"/>
            <w:shd w:val="clear" w:color="auto" w:fill="FFFFFF" w:themeFill="background1"/>
          </w:tcPr>
          <w:p w14:paraId="1C523792" w14:textId="69766B5C" w:rsidR="000450F4" w:rsidRDefault="000450F4" w:rsidP="000450F4">
            <w:pPr>
              <w:pStyle w:val="ListParagraph"/>
              <w:numPr>
                <w:ilvl w:val="0"/>
                <w:numId w:val="7"/>
              </w:numPr>
            </w:pPr>
            <w:r>
              <w:t>Do staff model short phrases to the young person as a guide to support their language development?</w:t>
            </w:r>
          </w:p>
        </w:tc>
        <w:tc>
          <w:tcPr>
            <w:tcW w:w="1134" w:type="dxa"/>
            <w:shd w:val="clear" w:color="auto" w:fill="FFFFFF" w:themeFill="background1"/>
          </w:tcPr>
          <w:p w14:paraId="192AA7DF" w14:textId="77777777" w:rsidR="000450F4" w:rsidRPr="00A728A3" w:rsidRDefault="000450F4"/>
        </w:tc>
        <w:tc>
          <w:tcPr>
            <w:tcW w:w="1418" w:type="dxa"/>
            <w:shd w:val="clear" w:color="auto" w:fill="FFFFFF" w:themeFill="background1"/>
          </w:tcPr>
          <w:p w14:paraId="1476C299" w14:textId="77777777" w:rsidR="000450F4" w:rsidRPr="00A728A3" w:rsidRDefault="000450F4"/>
        </w:tc>
        <w:tc>
          <w:tcPr>
            <w:tcW w:w="1224" w:type="dxa"/>
            <w:shd w:val="clear" w:color="auto" w:fill="FFFFFF" w:themeFill="background1"/>
          </w:tcPr>
          <w:p w14:paraId="2B141DFB" w14:textId="77777777" w:rsidR="000450F4" w:rsidRPr="00A728A3" w:rsidRDefault="000450F4"/>
        </w:tc>
      </w:tr>
      <w:tr w:rsidR="000450F4" w14:paraId="2EB557FF" w14:textId="77777777" w:rsidTr="00A728A3">
        <w:tc>
          <w:tcPr>
            <w:tcW w:w="5240" w:type="dxa"/>
            <w:shd w:val="clear" w:color="auto" w:fill="FFFFFF" w:themeFill="background1"/>
          </w:tcPr>
          <w:p w14:paraId="491BDAC2" w14:textId="37218C5D" w:rsidR="000450F4" w:rsidRDefault="000450F4" w:rsidP="000450F4">
            <w:pPr>
              <w:pStyle w:val="ListParagraph"/>
              <w:numPr>
                <w:ilvl w:val="0"/>
                <w:numId w:val="7"/>
              </w:numPr>
            </w:pPr>
            <w:r>
              <w:t>Do staff repeat words gently emphasising the correct speech sounds when modelling words and phrases?</w:t>
            </w:r>
          </w:p>
        </w:tc>
        <w:tc>
          <w:tcPr>
            <w:tcW w:w="1134" w:type="dxa"/>
            <w:shd w:val="clear" w:color="auto" w:fill="FFFFFF" w:themeFill="background1"/>
          </w:tcPr>
          <w:p w14:paraId="4CA42EE0" w14:textId="77777777" w:rsidR="000450F4" w:rsidRPr="00A728A3" w:rsidRDefault="000450F4"/>
        </w:tc>
        <w:tc>
          <w:tcPr>
            <w:tcW w:w="1418" w:type="dxa"/>
            <w:shd w:val="clear" w:color="auto" w:fill="FFFFFF" w:themeFill="background1"/>
          </w:tcPr>
          <w:p w14:paraId="51A71E84" w14:textId="77777777" w:rsidR="000450F4" w:rsidRPr="00A728A3" w:rsidRDefault="000450F4"/>
        </w:tc>
        <w:tc>
          <w:tcPr>
            <w:tcW w:w="1224" w:type="dxa"/>
            <w:shd w:val="clear" w:color="auto" w:fill="FFFFFF" w:themeFill="background1"/>
          </w:tcPr>
          <w:p w14:paraId="134A9150" w14:textId="77777777" w:rsidR="000450F4" w:rsidRPr="00A728A3" w:rsidRDefault="000450F4"/>
        </w:tc>
      </w:tr>
      <w:tr w:rsidR="00A728A3" w14:paraId="39B8DAA2" w14:textId="77777777" w:rsidTr="00A728A3">
        <w:tc>
          <w:tcPr>
            <w:tcW w:w="5240" w:type="dxa"/>
            <w:shd w:val="clear" w:color="auto" w:fill="E8E8E8" w:themeFill="background2"/>
          </w:tcPr>
          <w:p w14:paraId="3FD41057" w14:textId="0BEE6B90" w:rsidR="00A728A3" w:rsidRDefault="00F40E59" w:rsidP="00A728A3">
            <w:r>
              <w:lastRenderedPageBreak/>
              <w:t xml:space="preserve">GENERAL - </w:t>
            </w:r>
            <w:r w:rsidR="00AD6F31">
              <w:t>Training and Referring to SALT</w:t>
            </w:r>
          </w:p>
        </w:tc>
        <w:tc>
          <w:tcPr>
            <w:tcW w:w="1134" w:type="dxa"/>
            <w:shd w:val="clear" w:color="auto" w:fill="E8E8E8" w:themeFill="background2"/>
          </w:tcPr>
          <w:p w14:paraId="4583BE75" w14:textId="77777777" w:rsidR="00A728A3" w:rsidRPr="00A728A3" w:rsidRDefault="00A728A3"/>
        </w:tc>
        <w:tc>
          <w:tcPr>
            <w:tcW w:w="1418" w:type="dxa"/>
            <w:shd w:val="clear" w:color="auto" w:fill="E8E8E8" w:themeFill="background2"/>
          </w:tcPr>
          <w:p w14:paraId="6A2E7B13" w14:textId="77777777" w:rsidR="00A728A3" w:rsidRPr="00A728A3" w:rsidRDefault="00A728A3"/>
        </w:tc>
        <w:tc>
          <w:tcPr>
            <w:tcW w:w="1224" w:type="dxa"/>
            <w:shd w:val="clear" w:color="auto" w:fill="E8E8E8" w:themeFill="background2"/>
          </w:tcPr>
          <w:p w14:paraId="14346950" w14:textId="77777777" w:rsidR="00A728A3" w:rsidRPr="00A728A3" w:rsidRDefault="00A728A3"/>
        </w:tc>
      </w:tr>
      <w:tr w:rsidR="00A728A3" w:rsidRPr="00A728A3" w14:paraId="3D75C23E" w14:textId="77777777" w:rsidTr="00A728A3">
        <w:tc>
          <w:tcPr>
            <w:tcW w:w="5240" w:type="dxa"/>
          </w:tcPr>
          <w:p w14:paraId="0FC04405" w14:textId="77777777" w:rsidR="00A728A3" w:rsidRPr="00D46A2C" w:rsidRDefault="00A728A3" w:rsidP="00A728A3">
            <w:pPr>
              <w:pStyle w:val="ListParagraph"/>
              <w:numPr>
                <w:ilvl w:val="0"/>
                <w:numId w:val="8"/>
              </w:numPr>
            </w:pPr>
            <w:r w:rsidRPr="00D46A2C">
              <w:t>Are you familiar with the More than Words Hanen approach used by the local SALT team?</w:t>
            </w:r>
          </w:p>
        </w:tc>
        <w:tc>
          <w:tcPr>
            <w:tcW w:w="1134" w:type="dxa"/>
          </w:tcPr>
          <w:p w14:paraId="5DFE1F33" w14:textId="77777777" w:rsidR="00A728A3" w:rsidRPr="00A728A3" w:rsidRDefault="00A728A3" w:rsidP="00E47078">
            <w:pPr>
              <w:rPr>
                <w:i/>
                <w:iCs/>
              </w:rPr>
            </w:pPr>
          </w:p>
        </w:tc>
        <w:tc>
          <w:tcPr>
            <w:tcW w:w="1418" w:type="dxa"/>
          </w:tcPr>
          <w:p w14:paraId="78FFC7E2" w14:textId="77777777" w:rsidR="00A728A3" w:rsidRPr="00A728A3" w:rsidRDefault="00A728A3" w:rsidP="00E47078">
            <w:pPr>
              <w:rPr>
                <w:i/>
                <w:iCs/>
              </w:rPr>
            </w:pPr>
          </w:p>
        </w:tc>
        <w:tc>
          <w:tcPr>
            <w:tcW w:w="1224" w:type="dxa"/>
          </w:tcPr>
          <w:p w14:paraId="07A41993" w14:textId="77777777" w:rsidR="00A728A3" w:rsidRPr="00A728A3" w:rsidRDefault="00A728A3" w:rsidP="00E47078">
            <w:pPr>
              <w:rPr>
                <w:i/>
                <w:iCs/>
              </w:rPr>
            </w:pPr>
          </w:p>
        </w:tc>
      </w:tr>
      <w:tr w:rsidR="00A728A3" w:rsidRPr="00A728A3" w14:paraId="305F891C" w14:textId="77777777" w:rsidTr="00D46A2C">
        <w:tc>
          <w:tcPr>
            <w:tcW w:w="5240" w:type="dxa"/>
          </w:tcPr>
          <w:p w14:paraId="69A993F2" w14:textId="77777777" w:rsidR="00A728A3" w:rsidRPr="00D46A2C" w:rsidRDefault="00A728A3" w:rsidP="00A728A3">
            <w:pPr>
              <w:pStyle w:val="ListParagraph"/>
              <w:numPr>
                <w:ilvl w:val="0"/>
                <w:numId w:val="8"/>
              </w:numPr>
            </w:pPr>
            <w:r w:rsidRPr="00D46A2C">
              <w:t>Have you accessed the training?</w:t>
            </w:r>
          </w:p>
          <w:p w14:paraId="299D996F" w14:textId="77777777" w:rsidR="00A728A3" w:rsidRPr="00A728A3" w:rsidRDefault="00A728A3" w:rsidP="00E47078">
            <w:pPr>
              <w:pStyle w:val="ListParagraph"/>
              <w:rPr>
                <w:i/>
                <w:iCs/>
              </w:rPr>
            </w:pPr>
          </w:p>
        </w:tc>
        <w:tc>
          <w:tcPr>
            <w:tcW w:w="1134" w:type="dxa"/>
            <w:tcBorders>
              <w:bottom w:val="single" w:sz="4" w:space="0" w:color="auto"/>
            </w:tcBorders>
          </w:tcPr>
          <w:p w14:paraId="1E140E18" w14:textId="77777777" w:rsidR="00A728A3" w:rsidRPr="00A728A3" w:rsidRDefault="00A728A3" w:rsidP="00E47078">
            <w:pPr>
              <w:rPr>
                <w:i/>
                <w:iCs/>
              </w:rPr>
            </w:pPr>
          </w:p>
        </w:tc>
        <w:tc>
          <w:tcPr>
            <w:tcW w:w="1418" w:type="dxa"/>
          </w:tcPr>
          <w:p w14:paraId="026D6F3C" w14:textId="77777777" w:rsidR="00A728A3" w:rsidRPr="00A728A3" w:rsidRDefault="00A728A3" w:rsidP="00E47078">
            <w:pPr>
              <w:rPr>
                <w:i/>
                <w:iCs/>
              </w:rPr>
            </w:pPr>
          </w:p>
        </w:tc>
        <w:tc>
          <w:tcPr>
            <w:tcW w:w="1224" w:type="dxa"/>
            <w:tcBorders>
              <w:bottom w:val="single" w:sz="4" w:space="0" w:color="auto"/>
            </w:tcBorders>
          </w:tcPr>
          <w:p w14:paraId="3B511355" w14:textId="77777777" w:rsidR="00A728A3" w:rsidRPr="00A728A3" w:rsidRDefault="00A728A3" w:rsidP="00E47078">
            <w:pPr>
              <w:rPr>
                <w:i/>
                <w:iCs/>
              </w:rPr>
            </w:pPr>
          </w:p>
        </w:tc>
      </w:tr>
      <w:tr w:rsidR="00AD6F31" w:rsidRPr="00A728A3" w14:paraId="3E29A72F" w14:textId="77777777" w:rsidTr="00D46A2C">
        <w:tc>
          <w:tcPr>
            <w:tcW w:w="5240" w:type="dxa"/>
          </w:tcPr>
          <w:p w14:paraId="43DCEC6B" w14:textId="32EE8AC4" w:rsidR="00AD6F31" w:rsidRPr="00D46A2C" w:rsidRDefault="00AD6F31" w:rsidP="00A728A3">
            <w:pPr>
              <w:pStyle w:val="ListParagraph"/>
              <w:numPr>
                <w:ilvl w:val="0"/>
                <w:numId w:val="8"/>
              </w:numPr>
            </w:pPr>
            <w:r>
              <w:t>Are you and your staff confident around deciding when a referral to our service is indicated?</w:t>
            </w:r>
          </w:p>
        </w:tc>
        <w:tc>
          <w:tcPr>
            <w:tcW w:w="1134" w:type="dxa"/>
            <w:tcBorders>
              <w:bottom w:val="single" w:sz="4" w:space="0" w:color="auto"/>
            </w:tcBorders>
          </w:tcPr>
          <w:p w14:paraId="0D669F76" w14:textId="77777777" w:rsidR="00AD6F31" w:rsidRPr="00A728A3" w:rsidRDefault="00AD6F31" w:rsidP="00E47078">
            <w:pPr>
              <w:rPr>
                <w:i/>
                <w:iCs/>
              </w:rPr>
            </w:pPr>
          </w:p>
        </w:tc>
        <w:tc>
          <w:tcPr>
            <w:tcW w:w="1418" w:type="dxa"/>
          </w:tcPr>
          <w:p w14:paraId="35003C7F" w14:textId="77777777" w:rsidR="00AD6F31" w:rsidRPr="00A728A3" w:rsidRDefault="00AD6F31" w:rsidP="00E47078">
            <w:pPr>
              <w:rPr>
                <w:i/>
                <w:iCs/>
              </w:rPr>
            </w:pPr>
          </w:p>
        </w:tc>
        <w:tc>
          <w:tcPr>
            <w:tcW w:w="1224" w:type="dxa"/>
            <w:tcBorders>
              <w:bottom w:val="single" w:sz="4" w:space="0" w:color="auto"/>
            </w:tcBorders>
          </w:tcPr>
          <w:p w14:paraId="651DAAAD" w14:textId="77777777" w:rsidR="00AD6F31" w:rsidRPr="00A728A3" w:rsidRDefault="00AD6F31" w:rsidP="00E47078">
            <w:pPr>
              <w:rPr>
                <w:i/>
                <w:iCs/>
              </w:rPr>
            </w:pPr>
          </w:p>
        </w:tc>
      </w:tr>
      <w:tr w:rsidR="00AD6F31" w:rsidRPr="00A728A3" w14:paraId="309620FB" w14:textId="77777777" w:rsidTr="00D46A2C">
        <w:tc>
          <w:tcPr>
            <w:tcW w:w="5240" w:type="dxa"/>
          </w:tcPr>
          <w:p w14:paraId="036ECF63" w14:textId="33F42313" w:rsidR="00AD6F31" w:rsidRDefault="00AD6F31" w:rsidP="00A728A3">
            <w:pPr>
              <w:pStyle w:val="ListParagraph"/>
              <w:numPr>
                <w:ilvl w:val="0"/>
                <w:numId w:val="8"/>
              </w:numPr>
            </w:pPr>
            <w:r>
              <w:t>Are you clear on how to refer to our service and the process involved?</w:t>
            </w:r>
          </w:p>
        </w:tc>
        <w:tc>
          <w:tcPr>
            <w:tcW w:w="1134" w:type="dxa"/>
            <w:tcBorders>
              <w:bottom w:val="single" w:sz="4" w:space="0" w:color="auto"/>
            </w:tcBorders>
          </w:tcPr>
          <w:p w14:paraId="4D16C7E7" w14:textId="77777777" w:rsidR="00AD6F31" w:rsidRPr="00A728A3" w:rsidRDefault="00AD6F31" w:rsidP="00E47078">
            <w:pPr>
              <w:rPr>
                <w:i/>
                <w:iCs/>
              </w:rPr>
            </w:pPr>
          </w:p>
        </w:tc>
        <w:tc>
          <w:tcPr>
            <w:tcW w:w="1418" w:type="dxa"/>
          </w:tcPr>
          <w:p w14:paraId="7DFFD8EF" w14:textId="77777777" w:rsidR="00AD6F31" w:rsidRPr="00A728A3" w:rsidRDefault="00AD6F31" w:rsidP="00E47078">
            <w:pPr>
              <w:rPr>
                <w:i/>
                <w:iCs/>
              </w:rPr>
            </w:pPr>
          </w:p>
        </w:tc>
        <w:tc>
          <w:tcPr>
            <w:tcW w:w="1224" w:type="dxa"/>
            <w:tcBorders>
              <w:bottom w:val="single" w:sz="4" w:space="0" w:color="auto"/>
            </w:tcBorders>
          </w:tcPr>
          <w:p w14:paraId="5B3237DE" w14:textId="77777777" w:rsidR="00AD6F31" w:rsidRPr="00A728A3" w:rsidRDefault="00AD6F31" w:rsidP="00E47078">
            <w:pPr>
              <w:rPr>
                <w:i/>
                <w:iCs/>
              </w:rPr>
            </w:pPr>
          </w:p>
        </w:tc>
      </w:tr>
      <w:tr w:rsidR="000450F4" w:rsidRPr="00A728A3" w14:paraId="0DEA1D89" w14:textId="77777777" w:rsidTr="00D46A2C">
        <w:tc>
          <w:tcPr>
            <w:tcW w:w="5240" w:type="dxa"/>
          </w:tcPr>
          <w:p w14:paraId="7644B97C" w14:textId="410EF130" w:rsidR="000450F4" w:rsidRPr="00D46A2C" w:rsidRDefault="00D46A2C" w:rsidP="00D46A2C">
            <w:pPr>
              <w:pStyle w:val="ListParagraph"/>
              <w:numPr>
                <w:ilvl w:val="0"/>
                <w:numId w:val="8"/>
              </w:numPr>
            </w:pPr>
            <w:r>
              <w:t>Are there any other training areas you would like from the speech and language therapy service?</w:t>
            </w:r>
          </w:p>
        </w:tc>
        <w:tc>
          <w:tcPr>
            <w:tcW w:w="1134" w:type="dxa"/>
            <w:tcBorders>
              <w:right w:val="nil"/>
            </w:tcBorders>
          </w:tcPr>
          <w:p w14:paraId="03C8D484" w14:textId="77777777" w:rsidR="000450F4" w:rsidRDefault="000450F4" w:rsidP="00E47078">
            <w:pPr>
              <w:rPr>
                <w:i/>
                <w:iCs/>
              </w:rPr>
            </w:pPr>
          </w:p>
          <w:p w14:paraId="3086DA55" w14:textId="77777777" w:rsidR="00AD6F31" w:rsidRDefault="00AD6F31" w:rsidP="00E47078">
            <w:pPr>
              <w:rPr>
                <w:i/>
                <w:iCs/>
              </w:rPr>
            </w:pPr>
          </w:p>
          <w:p w14:paraId="0ECD298B" w14:textId="77777777" w:rsidR="00AD6F31" w:rsidRDefault="00AD6F31" w:rsidP="00E47078">
            <w:pPr>
              <w:rPr>
                <w:i/>
                <w:iCs/>
              </w:rPr>
            </w:pPr>
          </w:p>
          <w:p w14:paraId="20BE1BDC" w14:textId="77777777" w:rsidR="00AD6F31" w:rsidRDefault="00AD6F31" w:rsidP="00E47078">
            <w:pPr>
              <w:rPr>
                <w:i/>
                <w:iCs/>
              </w:rPr>
            </w:pPr>
          </w:p>
          <w:p w14:paraId="7949CA10" w14:textId="77777777" w:rsidR="00AD6F31" w:rsidRDefault="00AD6F31" w:rsidP="00E47078">
            <w:pPr>
              <w:rPr>
                <w:i/>
                <w:iCs/>
              </w:rPr>
            </w:pPr>
          </w:p>
          <w:p w14:paraId="25004603" w14:textId="77777777" w:rsidR="00AD6F31" w:rsidRDefault="00AD6F31" w:rsidP="00E47078">
            <w:pPr>
              <w:rPr>
                <w:i/>
                <w:iCs/>
              </w:rPr>
            </w:pPr>
          </w:p>
          <w:p w14:paraId="458CB45F" w14:textId="77777777" w:rsidR="00AD6F31" w:rsidRPr="00A728A3" w:rsidRDefault="00AD6F31" w:rsidP="00E47078">
            <w:pPr>
              <w:rPr>
                <w:i/>
                <w:iCs/>
              </w:rPr>
            </w:pPr>
          </w:p>
        </w:tc>
        <w:tc>
          <w:tcPr>
            <w:tcW w:w="1418" w:type="dxa"/>
            <w:tcBorders>
              <w:left w:val="nil"/>
              <w:right w:val="nil"/>
            </w:tcBorders>
          </w:tcPr>
          <w:p w14:paraId="41F070C3" w14:textId="77777777" w:rsidR="000450F4" w:rsidRPr="00A728A3" w:rsidRDefault="000450F4" w:rsidP="00E47078">
            <w:pPr>
              <w:rPr>
                <w:i/>
                <w:iCs/>
              </w:rPr>
            </w:pPr>
          </w:p>
        </w:tc>
        <w:tc>
          <w:tcPr>
            <w:tcW w:w="1224" w:type="dxa"/>
            <w:tcBorders>
              <w:left w:val="nil"/>
              <w:right w:val="single" w:sz="4" w:space="0" w:color="auto"/>
            </w:tcBorders>
          </w:tcPr>
          <w:p w14:paraId="4AE00C3E" w14:textId="77777777" w:rsidR="000450F4" w:rsidRDefault="000450F4" w:rsidP="00E47078">
            <w:pPr>
              <w:rPr>
                <w:i/>
                <w:iCs/>
              </w:rPr>
            </w:pPr>
          </w:p>
          <w:p w14:paraId="4022B0EC" w14:textId="77777777" w:rsidR="00AD6F31" w:rsidRPr="00A728A3" w:rsidRDefault="00AD6F31" w:rsidP="00E47078">
            <w:pPr>
              <w:rPr>
                <w:i/>
                <w:iCs/>
              </w:rPr>
            </w:pPr>
          </w:p>
        </w:tc>
      </w:tr>
      <w:tr w:rsidR="00AD6F31" w:rsidRPr="00A728A3" w14:paraId="0876CE39" w14:textId="77777777" w:rsidTr="00D46A2C">
        <w:tc>
          <w:tcPr>
            <w:tcW w:w="5240" w:type="dxa"/>
          </w:tcPr>
          <w:p w14:paraId="514BEDF3" w14:textId="49E574C8" w:rsidR="00AD6F31" w:rsidRDefault="00AD6F31" w:rsidP="00AD6F31">
            <w:pPr>
              <w:pStyle w:val="ListParagraph"/>
              <w:numPr>
                <w:ilvl w:val="0"/>
                <w:numId w:val="8"/>
              </w:numPr>
            </w:pPr>
            <w:r>
              <w:t>Any other comments</w:t>
            </w:r>
          </w:p>
        </w:tc>
        <w:tc>
          <w:tcPr>
            <w:tcW w:w="1134" w:type="dxa"/>
            <w:tcBorders>
              <w:right w:val="nil"/>
            </w:tcBorders>
          </w:tcPr>
          <w:p w14:paraId="68F46368" w14:textId="77777777" w:rsidR="00AD6F31" w:rsidRPr="00A728A3" w:rsidRDefault="00AD6F31" w:rsidP="00E47078">
            <w:pPr>
              <w:rPr>
                <w:i/>
                <w:iCs/>
              </w:rPr>
            </w:pPr>
          </w:p>
        </w:tc>
        <w:tc>
          <w:tcPr>
            <w:tcW w:w="1418" w:type="dxa"/>
            <w:tcBorders>
              <w:left w:val="nil"/>
              <w:right w:val="nil"/>
            </w:tcBorders>
          </w:tcPr>
          <w:p w14:paraId="6209DB0B" w14:textId="77777777" w:rsidR="00AD6F31" w:rsidRDefault="00AD6F31" w:rsidP="00E47078">
            <w:pPr>
              <w:rPr>
                <w:i/>
                <w:iCs/>
              </w:rPr>
            </w:pPr>
          </w:p>
          <w:p w14:paraId="40E41DCC" w14:textId="77777777" w:rsidR="00AD6F31" w:rsidRDefault="00AD6F31" w:rsidP="00E47078">
            <w:pPr>
              <w:rPr>
                <w:i/>
                <w:iCs/>
              </w:rPr>
            </w:pPr>
          </w:p>
          <w:p w14:paraId="684C2341" w14:textId="77777777" w:rsidR="00AD6F31" w:rsidRDefault="00AD6F31" w:rsidP="00E47078">
            <w:pPr>
              <w:rPr>
                <w:i/>
                <w:iCs/>
              </w:rPr>
            </w:pPr>
          </w:p>
          <w:p w14:paraId="052A54FF" w14:textId="77777777" w:rsidR="00AD6F31" w:rsidRDefault="00AD6F31" w:rsidP="00E47078">
            <w:pPr>
              <w:rPr>
                <w:i/>
                <w:iCs/>
              </w:rPr>
            </w:pPr>
          </w:p>
          <w:p w14:paraId="02968EB6" w14:textId="77777777" w:rsidR="00AD6F31" w:rsidRPr="00A728A3" w:rsidRDefault="00AD6F31" w:rsidP="00E47078">
            <w:pPr>
              <w:rPr>
                <w:i/>
                <w:iCs/>
              </w:rPr>
            </w:pPr>
          </w:p>
        </w:tc>
        <w:tc>
          <w:tcPr>
            <w:tcW w:w="1224" w:type="dxa"/>
            <w:tcBorders>
              <w:left w:val="nil"/>
              <w:right w:val="single" w:sz="4" w:space="0" w:color="auto"/>
            </w:tcBorders>
          </w:tcPr>
          <w:p w14:paraId="64ED8E3E" w14:textId="77777777" w:rsidR="00AD6F31" w:rsidRPr="00A728A3" w:rsidRDefault="00AD6F31" w:rsidP="00E47078">
            <w:pPr>
              <w:rPr>
                <w:i/>
                <w:iCs/>
              </w:rPr>
            </w:pPr>
          </w:p>
        </w:tc>
      </w:tr>
    </w:tbl>
    <w:p w14:paraId="1A855140" w14:textId="77777777" w:rsidR="00A728A3" w:rsidRPr="00A728A3" w:rsidRDefault="00A728A3" w:rsidP="00A728A3"/>
    <w:p w14:paraId="2628944A" w14:textId="77777777" w:rsidR="00A728A3" w:rsidRPr="00A728A3" w:rsidRDefault="00A728A3" w:rsidP="00A728A3"/>
    <w:p w14:paraId="53A15CA9" w14:textId="77777777" w:rsidR="00A728A3" w:rsidRPr="00A728A3" w:rsidRDefault="00A728A3" w:rsidP="00A728A3"/>
    <w:p w14:paraId="11566370" w14:textId="77777777" w:rsidR="00A728A3" w:rsidRPr="00A728A3" w:rsidRDefault="00A728A3" w:rsidP="00A728A3"/>
    <w:p w14:paraId="16DF5B23" w14:textId="77777777" w:rsidR="00A728A3" w:rsidRPr="00A728A3" w:rsidRDefault="00A728A3" w:rsidP="00A728A3">
      <w:pPr>
        <w:rPr>
          <w:u w:val="single"/>
        </w:rPr>
      </w:pPr>
    </w:p>
    <w:p w14:paraId="068E71DB" w14:textId="77777777" w:rsidR="00A728A3" w:rsidRPr="00A728A3" w:rsidRDefault="00A728A3" w:rsidP="00A728A3">
      <w:pPr>
        <w:rPr>
          <w:u w:val="single"/>
        </w:rPr>
      </w:pPr>
    </w:p>
    <w:p w14:paraId="1E88FB16" w14:textId="77777777" w:rsidR="00A728A3" w:rsidRPr="00A728A3" w:rsidRDefault="00A728A3" w:rsidP="00A728A3"/>
    <w:p w14:paraId="35ED462E" w14:textId="19C75391" w:rsidR="00A728A3" w:rsidRDefault="00A728A3" w:rsidP="00A728A3"/>
    <w:p w14:paraId="617CF6FC" w14:textId="77777777" w:rsidR="00A97389" w:rsidRDefault="00A97389" w:rsidP="00A728A3"/>
    <w:p w14:paraId="5B02C309" w14:textId="77777777" w:rsidR="00A97389" w:rsidRDefault="00A97389" w:rsidP="00A728A3"/>
    <w:p w14:paraId="07A87D71" w14:textId="77777777" w:rsidR="00A97389" w:rsidRDefault="00A97389" w:rsidP="00A728A3"/>
    <w:p w14:paraId="058CAB55" w14:textId="77777777" w:rsidR="00A97389" w:rsidRDefault="00A97389" w:rsidP="00A728A3"/>
    <w:p w14:paraId="02BDDDD9" w14:textId="77777777" w:rsidR="00A97389" w:rsidRDefault="00A97389" w:rsidP="00A728A3"/>
    <w:p w14:paraId="691F9934" w14:textId="77777777" w:rsidR="00A97389" w:rsidRDefault="00A97389" w:rsidP="00A728A3"/>
    <w:p w14:paraId="076B451C" w14:textId="77777777" w:rsidR="00A97389" w:rsidRDefault="00A97389" w:rsidP="00A728A3"/>
    <w:p w14:paraId="710CA003" w14:textId="77777777" w:rsidR="00A97389" w:rsidRDefault="00A97389" w:rsidP="00A728A3"/>
    <w:p w14:paraId="5F1CE3C6" w14:textId="77777777" w:rsidR="00A97389" w:rsidRDefault="00A97389" w:rsidP="00A728A3"/>
    <w:p w14:paraId="247B8396" w14:textId="77777777" w:rsidR="00A97389" w:rsidRDefault="00A97389" w:rsidP="00A728A3"/>
    <w:p w14:paraId="4210277D" w14:textId="69A39366" w:rsidR="00A97389" w:rsidRDefault="00A97389" w:rsidP="00A728A3"/>
    <w:sectPr w:rsidR="00A97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AEF"/>
    <w:multiLevelType w:val="hybridMultilevel"/>
    <w:tmpl w:val="027CA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037AAD"/>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617E2C"/>
    <w:multiLevelType w:val="hybridMultilevel"/>
    <w:tmpl w:val="08340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43EE8"/>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A96AAE"/>
    <w:multiLevelType w:val="hybridMultilevel"/>
    <w:tmpl w:val="E30AB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D423C2"/>
    <w:multiLevelType w:val="hybridMultilevel"/>
    <w:tmpl w:val="F7284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1A2F85"/>
    <w:multiLevelType w:val="hybridMultilevel"/>
    <w:tmpl w:val="58E0F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36393F"/>
    <w:multiLevelType w:val="hybridMultilevel"/>
    <w:tmpl w:val="C77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0622072">
    <w:abstractNumId w:val="2"/>
  </w:num>
  <w:num w:numId="2" w16cid:durableId="758869909">
    <w:abstractNumId w:val="0"/>
  </w:num>
  <w:num w:numId="3" w16cid:durableId="2047942366">
    <w:abstractNumId w:val="5"/>
  </w:num>
  <w:num w:numId="4" w16cid:durableId="2126845400">
    <w:abstractNumId w:val="7"/>
  </w:num>
  <w:num w:numId="5" w16cid:durableId="1036393455">
    <w:abstractNumId w:val="6"/>
  </w:num>
  <w:num w:numId="6" w16cid:durableId="1922908682">
    <w:abstractNumId w:val="4"/>
  </w:num>
  <w:num w:numId="7" w16cid:durableId="328758616">
    <w:abstractNumId w:val="1"/>
  </w:num>
  <w:num w:numId="8" w16cid:durableId="434911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A3"/>
    <w:rsid w:val="00020476"/>
    <w:rsid w:val="000450F4"/>
    <w:rsid w:val="00097034"/>
    <w:rsid w:val="000F7B91"/>
    <w:rsid w:val="00241355"/>
    <w:rsid w:val="002D5196"/>
    <w:rsid w:val="003C7AF9"/>
    <w:rsid w:val="005708D5"/>
    <w:rsid w:val="00625521"/>
    <w:rsid w:val="006C3582"/>
    <w:rsid w:val="007279DD"/>
    <w:rsid w:val="0076207F"/>
    <w:rsid w:val="007C63EA"/>
    <w:rsid w:val="00A24C60"/>
    <w:rsid w:val="00A728A3"/>
    <w:rsid w:val="00A97389"/>
    <w:rsid w:val="00AD6F31"/>
    <w:rsid w:val="00BA482B"/>
    <w:rsid w:val="00C73BF9"/>
    <w:rsid w:val="00D46A2C"/>
    <w:rsid w:val="00DD31A9"/>
    <w:rsid w:val="00EE5B32"/>
    <w:rsid w:val="00F3153B"/>
    <w:rsid w:val="00F40E59"/>
    <w:rsid w:val="00FD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971F"/>
  <w15:chartTrackingRefBased/>
  <w15:docId w15:val="{B0E08976-1272-4240-93A5-9FBE7440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8A3"/>
    <w:rPr>
      <w:rFonts w:eastAsiaTheme="majorEastAsia" w:cstheme="majorBidi"/>
      <w:color w:val="272727" w:themeColor="text1" w:themeTint="D8"/>
    </w:rPr>
  </w:style>
  <w:style w:type="paragraph" w:styleId="Title">
    <w:name w:val="Title"/>
    <w:basedOn w:val="Normal"/>
    <w:next w:val="Normal"/>
    <w:link w:val="TitleChar"/>
    <w:uiPriority w:val="10"/>
    <w:qFormat/>
    <w:rsid w:val="00A72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8A3"/>
    <w:pPr>
      <w:spacing w:before="160"/>
      <w:jc w:val="center"/>
    </w:pPr>
    <w:rPr>
      <w:i/>
      <w:iCs/>
      <w:color w:val="404040" w:themeColor="text1" w:themeTint="BF"/>
    </w:rPr>
  </w:style>
  <w:style w:type="character" w:customStyle="1" w:styleId="QuoteChar">
    <w:name w:val="Quote Char"/>
    <w:basedOn w:val="DefaultParagraphFont"/>
    <w:link w:val="Quote"/>
    <w:uiPriority w:val="29"/>
    <w:rsid w:val="00A728A3"/>
    <w:rPr>
      <w:i/>
      <w:iCs/>
      <w:color w:val="404040" w:themeColor="text1" w:themeTint="BF"/>
    </w:rPr>
  </w:style>
  <w:style w:type="paragraph" w:styleId="ListParagraph">
    <w:name w:val="List Paragraph"/>
    <w:basedOn w:val="Normal"/>
    <w:uiPriority w:val="34"/>
    <w:qFormat/>
    <w:rsid w:val="00A728A3"/>
    <w:pPr>
      <w:ind w:left="720"/>
      <w:contextualSpacing/>
    </w:pPr>
  </w:style>
  <w:style w:type="character" w:styleId="IntenseEmphasis">
    <w:name w:val="Intense Emphasis"/>
    <w:basedOn w:val="DefaultParagraphFont"/>
    <w:uiPriority w:val="21"/>
    <w:qFormat/>
    <w:rsid w:val="00A728A3"/>
    <w:rPr>
      <w:i/>
      <w:iCs/>
      <w:color w:val="0F4761" w:themeColor="accent1" w:themeShade="BF"/>
    </w:rPr>
  </w:style>
  <w:style w:type="paragraph" w:styleId="IntenseQuote">
    <w:name w:val="Intense Quote"/>
    <w:basedOn w:val="Normal"/>
    <w:next w:val="Normal"/>
    <w:link w:val="IntenseQuoteChar"/>
    <w:uiPriority w:val="30"/>
    <w:qFormat/>
    <w:rsid w:val="00A7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8A3"/>
    <w:rPr>
      <w:i/>
      <w:iCs/>
      <w:color w:val="0F4761" w:themeColor="accent1" w:themeShade="BF"/>
    </w:rPr>
  </w:style>
  <w:style w:type="character" w:styleId="IntenseReference">
    <w:name w:val="Intense Reference"/>
    <w:basedOn w:val="DefaultParagraphFont"/>
    <w:uiPriority w:val="32"/>
    <w:qFormat/>
    <w:rsid w:val="00A728A3"/>
    <w:rPr>
      <w:b/>
      <w:bCs/>
      <w:smallCaps/>
      <w:color w:val="0F4761" w:themeColor="accent1" w:themeShade="BF"/>
      <w:spacing w:val="5"/>
    </w:rPr>
  </w:style>
  <w:style w:type="table" w:styleId="TableGrid">
    <w:name w:val="Table Grid"/>
    <w:basedOn w:val="TableNormal"/>
    <w:uiPriority w:val="39"/>
    <w:rsid w:val="00A7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265953">
      <w:bodyDiv w:val="1"/>
      <w:marLeft w:val="0"/>
      <w:marRight w:val="0"/>
      <w:marTop w:val="0"/>
      <w:marBottom w:val="0"/>
      <w:divBdr>
        <w:top w:val="none" w:sz="0" w:space="0" w:color="auto"/>
        <w:left w:val="none" w:sz="0" w:space="0" w:color="auto"/>
        <w:bottom w:val="none" w:sz="0" w:space="0" w:color="auto"/>
        <w:right w:val="none" w:sz="0" w:space="0" w:color="auto"/>
      </w:divBdr>
    </w:div>
    <w:div w:id="11046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Sarah (SOUTH TEES HOSPITALS NHS FOUNDATION TRUST)</dc:creator>
  <cp:keywords/>
  <dc:description/>
  <cp:lastModifiedBy>BROWN, Sarah (SOUTH TEES HOSPITALS NHS FOUNDATION TRUST)</cp:lastModifiedBy>
  <cp:revision>3</cp:revision>
  <cp:lastPrinted>2024-11-05T10:20:00Z</cp:lastPrinted>
  <dcterms:created xsi:type="dcterms:W3CDTF">2024-11-12T12:22:00Z</dcterms:created>
  <dcterms:modified xsi:type="dcterms:W3CDTF">2024-11-12T13:47:00Z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921837108</vt:i4>
  </property>
  <property fmtid="{D5CDD505-2E9C-101B-9397-08002B2CF9AE}" pid="3" name="_NewReviewCycle">
    <vt:lpwstr/>
  </property>
  <property fmtid="{D5CDD505-2E9C-101B-9397-08002B2CF9AE}" pid="4" name="_EmailSubject">
    <vt:lpwstr>PINs School Self-Assessment Tool for SALT </vt:lpwstr>
  </property>
  <property fmtid="{D5CDD505-2E9C-101B-9397-08002B2CF9AE}" pid="5" name="_AuthorEmail">
    <vt:lpwstr>Monica.Wheater@redcar-cleveland.gov.uk</vt:lpwstr>
  </property>
  <property fmtid="{D5CDD505-2E9C-101B-9397-08002B2CF9AE}" pid="6" name="_AuthorEmailDisplayName">
    <vt:lpwstr>Monica Wheater</vt:lpwstr>
  </property>
  <property fmtid="{D5CDD505-2E9C-101B-9397-08002B2CF9AE}" pid="8" name="_PreviousAdHocReviewCycleID">
    <vt:i4>-2098615580</vt:i4>
  </property>
</Properties>
</file>