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9A117" w14:textId="77777777" w:rsidR="00735508" w:rsidRDefault="00735508" w:rsidP="00735508">
      <w:pPr>
        <w:pStyle w:val="BodyText"/>
        <w:rPr>
          <w:noProof/>
          <w:lang w:val="en-GB" w:eastAsia="en-GB"/>
        </w:rPr>
      </w:pPr>
      <w:bookmarkStart w:id="0" w:name="_Hlk201583229"/>
      <w:bookmarkEnd w:id="0"/>
    </w:p>
    <w:p w14:paraId="63959172" w14:textId="447F8B53" w:rsidR="00735508" w:rsidRDefault="00735508" w:rsidP="00735508">
      <w:pPr>
        <w:pStyle w:val="BodyText"/>
        <w:tabs>
          <w:tab w:val="left" w:pos="1755"/>
        </w:tabs>
        <w:rPr>
          <w:rFonts w:ascii="Times New Roman"/>
          <w:sz w:val="20"/>
        </w:rPr>
      </w:pPr>
      <w:r>
        <w:rPr>
          <w:noProof/>
        </w:rPr>
        <w:drawing>
          <wp:anchor distT="0" distB="0" distL="114300" distR="114300" simplePos="0" relativeHeight="251661324" behindDoc="0" locked="0" layoutInCell="1" allowOverlap="1" wp14:anchorId="530C0A90" wp14:editId="0FFE249C">
            <wp:simplePos x="0" y="0"/>
            <wp:positionH relativeFrom="margin">
              <wp:align>left</wp:align>
            </wp:positionH>
            <wp:positionV relativeFrom="margin">
              <wp:posOffset>390525</wp:posOffset>
            </wp:positionV>
            <wp:extent cx="4712970" cy="934085"/>
            <wp:effectExtent l="0" t="0" r="0" b="0"/>
            <wp:wrapSquare wrapText="bothSides"/>
            <wp:docPr id="1309641547" name="Picture 7" descr="Grassroots Sports Funding - Redcar &amp; Cleveland Borough Council - RCV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ssroots Sports Funding - Redcar &amp; Cleveland Borough Council - RCV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2970" cy="934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sz w:val="20"/>
        </w:rPr>
        <w:tab/>
      </w:r>
    </w:p>
    <w:p w14:paraId="7BF9B50D" w14:textId="77777777" w:rsidR="00735508" w:rsidRDefault="00735508" w:rsidP="00735508">
      <w:pPr>
        <w:pStyle w:val="BodyText"/>
        <w:rPr>
          <w:rFonts w:ascii="Times New Roman"/>
          <w:sz w:val="20"/>
        </w:rPr>
      </w:pPr>
    </w:p>
    <w:p w14:paraId="35A3BBF1" w14:textId="77777777" w:rsidR="00735508" w:rsidRDefault="00735508" w:rsidP="00735508">
      <w:pPr>
        <w:pStyle w:val="BodyText"/>
        <w:rPr>
          <w:rFonts w:ascii="Times New Roman"/>
          <w:sz w:val="20"/>
        </w:rPr>
      </w:pPr>
    </w:p>
    <w:p w14:paraId="656DEF14" w14:textId="77777777" w:rsidR="00735508" w:rsidRDefault="00735508" w:rsidP="00735508">
      <w:pPr>
        <w:pStyle w:val="BodyText"/>
        <w:rPr>
          <w:rFonts w:ascii="Times New Roman"/>
          <w:sz w:val="20"/>
        </w:rPr>
      </w:pPr>
    </w:p>
    <w:p w14:paraId="4579CD00" w14:textId="77777777" w:rsidR="00735508" w:rsidRDefault="00735508" w:rsidP="00735508">
      <w:pPr>
        <w:pStyle w:val="BodyText"/>
        <w:rPr>
          <w:rFonts w:ascii="Times New Roman"/>
          <w:sz w:val="20"/>
        </w:rPr>
      </w:pPr>
    </w:p>
    <w:p w14:paraId="6CBA40B4" w14:textId="77777777" w:rsidR="00735508" w:rsidRDefault="00735508" w:rsidP="00735508">
      <w:pPr>
        <w:pStyle w:val="BodyText"/>
        <w:rPr>
          <w:rFonts w:ascii="Times New Roman"/>
          <w:sz w:val="20"/>
        </w:rPr>
      </w:pPr>
    </w:p>
    <w:p w14:paraId="40513313" w14:textId="77777777" w:rsidR="00735508" w:rsidRDefault="00735508" w:rsidP="00735508">
      <w:pPr>
        <w:pStyle w:val="BodyText"/>
        <w:rPr>
          <w:rFonts w:ascii="Times New Roman"/>
          <w:sz w:val="20"/>
        </w:rPr>
      </w:pPr>
    </w:p>
    <w:p w14:paraId="06213925" w14:textId="77777777" w:rsidR="00735508" w:rsidRDefault="00735508" w:rsidP="00735508">
      <w:pPr>
        <w:pStyle w:val="BodyText"/>
        <w:spacing w:before="6"/>
        <w:rPr>
          <w:rFonts w:ascii="Times New Roman"/>
          <w:sz w:val="23"/>
        </w:rPr>
      </w:pPr>
    </w:p>
    <w:p w14:paraId="439A00BB" w14:textId="77777777" w:rsidR="00735508" w:rsidRPr="005E16EF" w:rsidRDefault="00735508" w:rsidP="00735508">
      <w:pPr>
        <w:spacing w:before="88" w:line="276" w:lineRule="auto"/>
        <w:ind w:left="2454" w:right="2174" w:hanging="1734"/>
        <w:rPr>
          <w:rFonts w:ascii="Arial" w:hAnsi="Arial" w:cs="Arial"/>
          <w:b/>
          <w:sz w:val="144"/>
          <w:szCs w:val="144"/>
        </w:rPr>
      </w:pPr>
      <w:r w:rsidRPr="005E16EF">
        <w:rPr>
          <w:rFonts w:ascii="Arial" w:hAnsi="Arial" w:cs="Arial"/>
          <w:b/>
          <w:sz w:val="144"/>
          <w:szCs w:val="144"/>
        </w:rPr>
        <w:t>Effective</w:t>
      </w:r>
    </w:p>
    <w:p w14:paraId="061AD9EF" w14:textId="77777777" w:rsidR="00735508" w:rsidRPr="005C6A18" w:rsidRDefault="00735508" w:rsidP="00735508">
      <w:pPr>
        <w:spacing w:before="88" w:line="276" w:lineRule="auto"/>
        <w:ind w:left="2454" w:right="2174" w:hanging="1734"/>
        <w:rPr>
          <w:rFonts w:ascii="Arial" w:hAnsi="Arial" w:cs="Arial"/>
          <w:b/>
          <w:sz w:val="144"/>
          <w:szCs w:val="144"/>
        </w:rPr>
      </w:pPr>
      <w:r w:rsidRPr="004649E1">
        <w:rPr>
          <w:rFonts w:ascii="Arial" w:hAnsi="Arial" w:cs="Arial"/>
          <w:b/>
          <w:noProof/>
          <w:sz w:val="72"/>
          <w:szCs w:val="72"/>
        </w:rPr>
        <mc:AlternateContent>
          <mc:Choice Requires="wps">
            <w:drawing>
              <wp:anchor distT="45720" distB="45720" distL="114300" distR="114300" simplePos="0" relativeHeight="251663372" behindDoc="0" locked="0" layoutInCell="1" allowOverlap="1" wp14:anchorId="4B488BB7" wp14:editId="3924DB46">
                <wp:simplePos x="0" y="0"/>
                <wp:positionH relativeFrom="margin">
                  <wp:posOffset>368935</wp:posOffset>
                </wp:positionH>
                <wp:positionV relativeFrom="paragraph">
                  <wp:posOffset>1201420</wp:posOffset>
                </wp:positionV>
                <wp:extent cx="6901815"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815" cy="1404620"/>
                        </a:xfrm>
                        <a:prstGeom prst="rect">
                          <a:avLst/>
                        </a:prstGeom>
                        <a:solidFill>
                          <a:srgbClr val="FFFFFF"/>
                        </a:solidFill>
                        <a:ln w="9525">
                          <a:noFill/>
                          <a:miter lim="800000"/>
                          <a:headEnd/>
                          <a:tailEnd/>
                        </a:ln>
                      </wps:spPr>
                      <wps:txbx>
                        <w:txbxContent>
                          <w:p w14:paraId="271BAE0A" w14:textId="727AAFE9" w:rsidR="00735508" w:rsidRPr="00917608" w:rsidRDefault="00735508" w:rsidP="00735508">
                            <w:pPr>
                              <w:rPr>
                                <w:sz w:val="64"/>
                                <w:szCs w:val="64"/>
                              </w:rPr>
                            </w:pPr>
                            <w:r>
                              <w:rPr>
                                <w:rFonts w:ascii="Arial" w:hAnsi="Arial" w:cs="Arial"/>
                                <w:b/>
                                <w:sz w:val="64"/>
                                <w:szCs w:val="64"/>
                              </w:rPr>
                              <w:t>KS2-KS3 guidance</w:t>
                            </w:r>
                            <w:r w:rsidRPr="00917608">
                              <w:rPr>
                                <w:rFonts w:ascii="Arial" w:hAnsi="Arial" w:cs="Arial"/>
                                <w:b/>
                                <w:sz w:val="64"/>
                                <w:szCs w:val="6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488BB7" id="_x0000_t202" coordsize="21600,21600" o:spt="202" path="m,l,21600r21600,l21600,xe">
                <v:stroke joinstyle="miter"/>
                <v:path gradientshapeok="t" o:connecttype="rect"/>
              </v:shapetype>
              <v:shape id="Text Box 2" o:spid="_x0000_s1026" type="#_x0000_t202" style="position:absolute;left:0;text-align:left;margin-left:29.05pt;margin-top:94.6pt;width:543.45pt;height:110.6pt;z-index:2516633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" stroked="f">
                <v:textbox style="mso-fit-shape-to-text:t">
                  <w:txbxContent>
                    <w:p w14:paraId="271BAE0A" w14:textId="727AAFE9" w:rsidR="00735508" w:rsidRPr="00917608" w:rsidRDefault="00735508" w:rsidP="00735508">
                      <w:pPr>
                        <w:rPr>
                          <w:sz w:val="64"/>
                          <w:szCs w:val="64"/>
                        </w:rPr>
                      </w:pPr>
                      <w:r>
                        <w:rPr>
                          <w:rFonts w:ascii="Arial" w:hAnsi="Arial" w:cs="Arial"/>
                          <w:b/>
                          <w:sz w:val="64"/>
                          <w:szCs w:val="64"/>
                        </w:rPr>
                        <w:t>KS2-KS3 guidance</w:t>
                      </w:r>
                      <w:r w:rsidRPr="00917608">
                        <w:rPr>
                          <w:rFonts w:ascii="Arial" w:hAnsi="Arial" w:cs="Arial"/>
                          <w:b/>
                          <w:sz w:val="64"/>
                          <w:szCs w:val="64"/>
                        </w:rPr>
                        <w:t xml:space="preserve">        </w:t>
                      </w:r>
                    </w:p>
                  </w:txbxContent>
                </v:textbox>
                <w10:wrap anchorx="margin"/>
              </v:shape>
            </w:pict>
          </mc:Fallback>
        </mc:AlternateContent>
      </w:r>
      <w:r w:rsidRPr="005E16EF">
        <w:rPr>
          <w:rFonts w:ascii="Arial" w:hAnsi="Arial" w:cs="Arial"/>
          <w:b/>
          <w:sz w:val="144"/>
          <w:szCs w:val="144"/>
        </w:rPr>
        <w:t>Transition:</w:t>
      </w:r>
      <w:r>
        <w:rPr>
          <w:rFonts w:ascii="Cambria"/>
          <w:b/>
          <w:noProof/>
        </w:rPr>
        <w:drawing>
          <wp:anchor distT="0" distB="0" distL="114300" distR="114300" simplePos="0" relativeHeight="251662348" behindDoc="0" locked="0" layoutInCell="1" allowOverlap="1" wp14:anchorId="55FCE691" wp14:editId="1DB0B316">
            <wp:simplePos x="0" y="0"/>
            <wp:positionH relativeFrom="page">
              <wp:align>left</wp:align>
            </wp:positionH>
            <wp:positionV relativeFrom="margin">
              <wp:posOffset>4711065</wp:posOffset>
            </wp:positionV>
            <wp:extent cx="7354570" cy="4565015"/>
            <wp:effectExtent l="38100" t="0" r="0" b="0"/>
            <wp:wrapSquare wrapText="bothSides"/>
            <wp:docPr id="847469956"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4F274AB0" w14:textId="77777777" w:rsidR="00735508" w:rsidRDefault="00735508" w:rsidP="00735508">
      <w:pPr>
        <w:pStyle w:val="BodyText"/>
        <w:rPr>
          <w:rFonts w:ascii="Cambria"/>
          <w:b/>
        </w:rPr>
      </w:pPr>
    </w:p>
    <w:p w14:paraId="316929DD" w14:textId="77777777" w:rsidR="00735508" w:rsidRDefault="00735508" w:rsidP="00735508">
      <w:pPr>
        <w:pStyle w:val="BodyText"/>
        <w:rPr>
          <w:rFonts w:ascii="Cambria"/>
          <w:b/>
        </w:rPr>
      </w:pPr>
    </w:p>
    <w:p w14:paraId="2A77DAA7" w14:textId="77777777" w:rsidR="00735508" w:rsidRPr="0039636C" w:rsidRDefault="00735508" w:rsidP="00735508">
      <w:pPr>
        <w:pStyle w:val="BodyText"/>
        <w:rPr>
          <w:rFonts w:ascii="Cambria"/>
          <w:b/>
        </w:rPr>
      </w:pPr>
    </w:p>
    <w:p w14:paraId="6A12C301" w14:textId="3492AE05" w:rsidR="00C06917" w:rsidRDefault="00C06917">
      <w:pPr>
        <w:pStyle w:val="BodyText"/>
        <w:rPr>
          <w:noProof/>
          <w:lang w:val="en-GB" w:eastAsia="en-GB"/>
        </w:rPr>
      </w:pPr>
    </w:p>
    <w:p w14:paraId="6CCFED87" w14:textId="77777777" w:rsidR="00C06917" w:rsidRDefault="00C06917">
      <w:pPr>
        <w:pStyle w:val="BodyText"/>
        <w:rPr>
          <w:noProof/>
          <w:lang w:val="en-GB" w:eastAsia="en-GB"/>
        </w:rPr>
      </w:pPr>
    </w:p>
    <w:p w14:paraId="2D567FFC" w14:textId="7FDA9B43" w:rsidR="009D5E27" w:rsidRDefault="009D5E27" w:rsidP="00735508">
      <w:pPr>
        <w:pStyle w:val="BodyText"/>
        <w:tabs>
          <w:tab w:val="left" w:pos="1755"/>
        </w:tabs>
        <w:rPr>
          <w:rFonts w:ascii="Times New Roman"/>
          <w:sz w:val="20"/>
        </w:rPr>
      </w:pPr>
    </w:p>
    <w:p w14:paraId="6A78AC4E" w14:textId="77777777" w:rsidR="009D5E27" w:rsidRPr="00735508" w:rsidRDefault="009D5E27">
      <w:pPr>
        <w:pStyle w:val="BodyText"/>
        <w:rPr>
          <w:rFonts w:ascii="Times New Roman"/>
          <w:sz w:val="20"/>
        </w:rPr>
      </w:pPr>
    </w:p>
    <w:p w14:paraId="32770A4C" w14:textId="77777777" w:rsidR="009D5E27" w:rsidRPr="00735508" w:rsidRDefault="009D5E27">
      <w:pPr>
        <w:pStyle w:val="BodyText"/>
        <w:rPr>
          <w:rFonts w:ascii="Times New Roman"/>
          <w:sz w:val="20"/>
        </w:rPr>
      </w:pPr>
    </w:p>
    <w:tbl>
      <w:tblPr>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24"/>
        <w:gridCol w:w="1134"/>
      </w:tblGrid>
      <w:tr w:rsidR="00735508" w:rsidRPr="00735508" w14:paraId="7B194B21" w14:textId="77777777" w:rsidTr="001C2506">
        <w:trPr>
          <w:trHeight w:val="791"/>
        </w:trPr>
        <w:tc>
          <w:tcPr>
            <w:tcW w:w="7524" w:type="dxa"/>
          </w:tcPr>
          <w:p w14:paraId="7E255AD8" w14:textId="77777777" w:rsidR="009D5E27" w:rsidRPr="00735508" w:rsidRDefault="006C11EA">
            <w:pPr>
              <w:pStyle w:val="TableParagraph"/>
              <w:spacing w:line="336" w:lineRule="exact"/>
              <w:rPr>
                <w:rFonts w:ascii="Arial" w:hAnsi="Arial" w:cs="Arial"/>
                <w:b/>
                <w:sz w:val="24"/>
                <w:szCs w:val="24"/>
              </w:rPr>
            </w:pPr>
            <w:r w:rsidRPr="00735508">
              <w:rPr>
                <w:rFonts w:ascii="Arial" w:hAnsi="Arial" w:cs="Arial"/>
                <w:b/>
                <w:spacing w:val="-2"/>
                <w:sz w:val="24"/>
                <w:szCs w:val="24"/>
              </w:rPr>
              <w:t>Contents</w:t>
            </w:r>
          </w:p>
        </w:tc>
        <w:tc>
          <w:tcPr>
            <w:tcW w:w="1134" w:type="dxa"/>
          </w:tcPr>
          <w:p w14:paraId="7A1B0EF2" w14:textId="77777777" w:rsidR="009D5E27" w:rsidRPr="00735508" w:rsidRDefault="0013443B" w:rsidP="0013443B">
            <w:pPr>
              <w:pStyle w:val="TableParagraph"/>
              <w:spacing w:line="287" w:lineRule="exact"/>
              <w:jc w:val="center"/>
              <w:rPr>
                <w:rFonts w:ascii="Arial" w:hAnsi="Arial" w:cs="Arial"/>
                <w:b/>
                <w:sz w:val="24"/>
                <w:szCs w:val="24"/>
              </w:rPr>
            </w:pPr>
            <w:r w:rsidRPr="00735508">
              <w:rPr>
                <w:rFonts w:ascii="Arial" w:hAnsi="Arial" w:cs="Arial"/>
                <w:b/>
                <w:sz w:val="24"/>
                <w:szCs w:val="24"/>
              </w:rPr>
              <w:t>2</w:t>
            </w:r>
          </w:p>
        </w:tc>
      </w:tr>
      <w:tr w:rsidR="00735508" w:rsidRPr="00735508" w14:paraId="15780F66" w14:textId="77777777" w:rsidTr="001C2506">
        <w:trPr>
          <w:trHeight w:val="791"/>
        </w:trPr>
        <w:tc>
          <w:tcPr>
            <w:tcW w:w="7524" w:type="dxa"/>
          </w:tcPr>
          <w:p w14:paraId="14641C83" w14:textId="18E2514E" w:rsidR="009D5E27" w:rsidRPr="00735508" w:rsidRDefault="00D00531" w:rsidP="00D00531">
            <w:pPr>
              <w:pStyle w:val="TableParagraph"/>
              <w:spacing w:line="336" w:lineRule="exact"/>
              <w:ind w:left="0"/>
              <w:rPr>
                <w:rFonts w:ascii="Arial" w:hAnsi="Arial" w:cs="Arial"/>
                <w:b/>
                <w:sz w:val="24"/>
                <w:szCs w:val="24"/>
              </w:rPr>
            </w:pPr>
            <w:r w:rsidRPr="00735508">
              <w:rPr>
                <w:rFonts w:ascii="Arial" w:hAnsi="Arial" w:cs="Arial"/>
                <w:b/>
                <w:sz w:val="24"/>
                <w:szCs w:val="24"/>
              </w:rPr>
              <w:t xml:space="preserve"> Our Vision</w:t>
            </w:r>
          </w:p>
        </w:tc>
        <w:tc>
          <w:tcPr>
            <w:tcW w:w="1134" w:type="dxa"/>
          </w:tcPr>
          <w:p w14:paraId="5FA69A3D" w14:textId="77777777" w:rsidR="009D5E27" w:rsidRPr="00735508" w:rsidRDefault="0013443B" w:rsidP="0013443B">
            <w:pPr>
              <w:pStyle w:val="TableParagraph"/>
              <w:spacing w:line="287" w:lineRule="exact"/>
              <w:jc w:val="center"/>
              <w:rPr>
                <w:rFonts w:ascii="Arial" w:hAnsi="Arial" w:cs="Arial"/>
                <w:b/>
                <w:sz w:val="24"/>
                <w:szCs w:val="24"/>
              </w:rPr>
            </w:pPr>
            <w:r w:rsidRPr="00735508">
              <w:rPr>
                <w:rFonts w:ascii="Arial" w:hAnsi="Arial" w:cs="Arial"/>
                <w:b/>
                <w:sz w:val="24"/>
                <w:szCs w:val="24"/>
              </w:rPr>
              <w:t>3</w:t>
            </w:r>
          </w:p>
        </w:tc>
      </w:tr>
      <w:tr w:rsidR="00735508" w:rsidRPr="00735508" w14:paraId="2AEC3090" w14:textId="77777777" w:rsidTr="001C2506">
        <w:trPr>
          <w:trHeight w:val="827"/>
        </w:trPr>
        <w:tc>
          <w:tcPr>
            <w:tcW w:w="7524" w:type="dxa"/>
          </w:tcPr>
          <w:p w14:paraId="39F36B7C" w14:textId="045FED6D" w:rsidR="009D5E27" w:rsidRPr="00735508" w:rsidRDefault="00AF0970" w:rsidP="0013443B">
            <w:pPr>
              <w:pStyle w:val="TableParagraph"/>
              <w:spacing w:line="336" w:lineRule="exact"/>
              <w:rPr>
                <w:rFonts w:ascii="Arial" w:hAnsi="Arial" w:cs="Arial"/>
                <w:b/>
                <w:sz w:val="24"/>
                <w:szCs w:val="24"/>
              </w:rPr>
            </w:pPr>
            <w:r w:rsidRPr="00735508">
              <w:rPr>
                <w:rFonts w:ascii="Arial" w:hAnsi="Arial" w:cs="Arial"/>
                <w:b/>
                <w:sz w:val="24"/>
                <w:szCs w:val="24"/>
              </w:rPr>
              <w:t>Why Belonging Matters in Transition</w:t>
            </w:r>
          </w:p>
        </w:tc>
        <w:tc>
          <w:tcPr>
            <w:tcW w:w="1134" w:type="dxa"/>
          </w:tcPr>
          <w:p w14:paraId="4A6F4D10" w14:textId="0F852C67" w:rsidR="009D5E27" w:rsidRPr="00735508" w:rsidRDefault="00AF0970" w:rsidP="0013443B">
            <w:pPr>
              <w:pStyle w:val="TableParagraph"/>
              <w:spacing w:line="287" w:lineRule="exact"/>
              <w:jc w:val="center"/>
              <w:rPr>
                <w:rFonts w:ascii="Arial" w:hAnsi="Arial" w:cs="Arial"/>
                <w:b/>
                <w:sz w:val="24"/>
                <w:szCs w:val="24"/>
              </w:rPr>
            </w:pPr>
            <w:r w:rsidRPr="00735508">
              <w:rPr>
                <w:rFonts w:ascii="Arial" w:hAnsi="Arial" w:cs="Arial"/>
                <w:b/>
                <w:sz w:val="24"/>
                <w:szCs w:val="24"/>
              </w:rPr>
              <w:t>4</w:t>
            </w:r>
          </w:p>
        </w:tc>
      </w:tr>
      <w:tr w:rsidR="00735508" w:rsidRPr="00735508" w14:paraId="7A7EE42F" w14:textId="77777777" w:rsidTr="001C2506">
        <w:trPr>
          <w:trHeight w:val="789"/>
        </w:trPr>
        <w:tc>
          <w:tcPr>
            <w:tcW w:w="7524" w:type="dxa"/>
          </w:tcPr>
          <w:p w14:paraId="7104A6CD" w14:textId="2A6B37E1" w:rsidR="0013443B" w:rsidRPr="00735508" w:rsidRDefault="00AF0970">
            <w:pPr>
              <w:pStyle w:val="TableParagraph"/>
              <w:spacing w:line="336" w:lineRule="exact"/>
              <w:rPr>
                <w:rFonts w:ascii="Arial" w:hAnsi="Arial" w:cs="Arial"/>
                <w:b/>
                <w:sz w:val="24"/>
                <w:szCs w:val="24"/>
              </w:rPr>
            </w:pPr>
            <w:r w:rsidRPr="00735508">
              <w:rPr>
                <w:rFonts w:ascii="Arial" w:hAnsi="Arial" w:cs="Arial"/>
                <w:b/>
                <w:sz w:val="24"/>
                <w:szCs w:val="24"/>
              </w:rPr>
              <w:t>Good Practice Standards</w:t>
            </w:r>
          </w:p>
        </w:tc>
        <w:tc>
          <w:tcPr>
            <w:tcW w:w="1134" w:type="dxa"/>
          </w:tcPr>
          <w:p w14:paraId="5A7FF8F6" w14:textId="0305159B" w:rsidR="009D5E27" w:rsidRPr="00735508" w:rsidRDefault="00AF0970" w:rsidP="0013443B">
            <w:pPr>
              <w:pStyle w:val="TableParagraph"/>
              <w:spacing w:line="287" w:lineRule="exact"/>
              <w:jc w:val="center"/>
              <w:rPr>
                <w:rFonts w:ascii="Arial" w:hAnsi="Arial" w:cs="Arial"/>
                <w:b/>
                <w:sz w:val="24"/>
                <w:szCs w:val="24"/>
              </w:rPr>
            </w:pPr>
            <w:r w:rsidRPr="00735508">
              <w:rPr>
                <w:rFonts w:ascii="Arial" w:hAnsi="Arial" w:cs="Arial"/>
                <w:b/>
                <w:sz w:val="24"/>
                <w:szCs w:val="24"/>
              </w:rPr>
              <w:t>4</w:t>
            </w:r>
          </w:p>
        </w:tc>
      </w:tr>
      <w:tr w:rsidR="00735508" w:rsidRPr="00735508" w14:paraId="2CB5283A" w14:textId="77777777" w:rsidTr="001C2506">
        <w:trPr>
          <w:trHeight w:val="791"/>
        </w:trPr>
        <w:tc>
          <w:tcPr>
            <w:tcW w:w="7524" w:type="dxa"/>
          </w:tcPr>
          <w:p w14:paraId="7104D1B6" w14:textId="6D5275FC" w:rsidR="009D5E27" w:rsidRPr="00735508" w:rsidRDefault="00AF0970">
            <w:pPr>
              <w:pStyle w:val="TableParagraph"/>
              <w:rPr>
                <w:rFonts w:ascii="Arial" w:hAnsi="Arial" w:cs="Arial"/>
                <w:b/>
                <w:sz w:val="24"/>
                <w:szCs w:val="24"/>
              </w:rPr>
            </w:pPr>
            <w:r w:rsidRPr="00735508">
              <w:rPr>
                <w:rFonts w:ascii="Arial" w:hAnsi="Arial" w:cs="Arial"/>
                <w:b/>
                <w:sz w:val="24"/>
                <w:szCs w:val="24"/>
              </w:rPr>
              <w:t>How to use this Guide</w:t>
            </w:r>
          </w:p>
        </w:tc>
        <w:tc>
          <w:tcPr>
            <w:tcW w:w="1134" w:type="dxa"/>
          </w:tcPr>
          <w:p w14:paraId="60EE3005" w14:textId="751A98E6" w:rsidR="009D5E27" w:rsidRPr="00735508" w:rsidRDefault="00AF0970" w:rsidP="0013443B">
            <w:pPr>
              <w:pStyle w:val="TableParagraph"/>
              <w:spacing w:line="289" w:lineRule="exact"/>
              <w:jc w:val="center"/>
              <w:rPr>
                <w:rFonts w:ascii="Arial" w:hAnsi="Arial" w:cs="Arial"/>
                <w:b/>
                <w:sz w:val="24"/>
                <w:szCs w:val="24"/>
              </w:rPr>
            </w:pPr>
            <w:r w:rsidRPr="00735508">
              <w:rPr>
                <w:rFonts w:ascii="Arial" w:hAnsi="Arial" w:cs="Arial"/>
                <w:b/>
                <w:sz w:val="24"/>
                <w:szCs w:val="24"/>
              </w:rPr>
              <w:t>4</w:t>
            </w:r>
          </w:p>
        </w:tc>
      </w:tr>
      <w:tr w:rsidR="00735508" w:rsidRPr="00735508" w14:paraId="3C597E9C" w14:textId="77777777" w:rsidTr="001C2506">
        <w:trPr>
          <w:trHeight w:val="791"/>
        </w:trPr>
        <w:tc>
          <w:tcPr>
            <w:tcW w:w="7524" w:type="dxa"/>
          </w:tcPr>
          <w:p w14:paraId="3CD50EF0" w14:textId="137FBD11" w:rsidR="009D5E27" w:rsidRPr="00735508" w:rsidRDefault="00AF0970" w:rsidP="00EC3EA8">
            <w:pPr>
              <w:pStyle w:val="TableParagraph"/>
              <w:spacing w:line="336" w:lineRule="exact"/>
              <w:rPr>
                <w:rFonts w:ascii="Arial" w:hAnsi="Arial" w:cs="Arial"/>
                <w:b/>
                <w:sz w:val="24"/>
                <w:szCs w:val="24"/>
              </w:rPr>
            </w:pPr>
            <w:r w:rsidRPr="00735508">
              <w:rPr>
                <w:rFonts w:ascii="Arial" w:hAnsi="Arial" w:cs="Arial"/>
                <w:b/>
                <w:sz w:val="24"/>
                <w:szCs w:val="24"/>
              </w:rPr>
              <w:t xml:space="preserve">Key Dates and Tasks </w:t>
            </w:r>
            <w:r w:rsidR="00136CC9" w:rsidRPr="00735508">
              <w:rPr>
                <w:rFonts w:ascii="Arial" w:hAnsi="Arial" w:cs="Arial"/>
                <w:b/>
                <w:sz w:val="24"/>
                <w:szCs w:val="24"/>
              </w:rPr>
              <w:t>for 2025-2026</w:t>
            </w:r>
          </w:p>
        </w:tc>
        <w:tc>
          <w:tcPr>
            <w:tcW w:w="1134" w:type="dxa"/>
          </w:tcPr>
          <w:p w14:paraId="54AAED2B" w14:textId="2684FF6E" w:rsidR="009D5E27" w:rsidRPr="00735508" w:rsidRDefault="00136CC9" w:rsidP="0013443B">
            <w:pPr>
              <w:pStyle w:val="TableParagraph"/>
              <w:spacing w:line="287" w:lineRule="exact"/>
              <w:jc w:val="center"/>
              <w:rPr>
                <w:rFonts w:ascii="Arial" w:hAnsi="Arial" w:cs="Arial"/>
                <w:b/>
                <w:sz w:val="24"/>
                <w:szCs w:val="24"/>
              </w:rPr>
            </w:pPr>
            <w:r w:rsidRPr="00735508">
              <w:rPr>
                <w:rFonts w:ascii="Arial" w:hAnsi="Arial" w:cs="Arial"/>
                <w:b/>
                <w:sz w:val="24"/>
                <w:szCs w:val="24"/>
              </w:rPr>
              <w:t>5</w:t>
            </w:r>
          </w:p>
        </w:tc>
      </w:tr>
      <w:tr w:rsidR="00735508" w:rsidRPr="00735508" w14:paraId="2EB3B8AC" w14:textId="77777777" w:rsidTr="001C2506">
        <w:trPr>
          <w:trHeight w:val="791"/>
        </w:trPr>
        <w:tc>
          <w:tcPr>
            <w:tcW w:w="7524" w:type="dxa"/>
          </w:tcPr>
          <w:p w14:paraId="505B0767" w14:textId="4EAFB70C" w:rsidR="00EC3EA8" w:rsidRPr="00735508" w:rsidRDefault="00AF548A" w:rsidP="00EC3EA8">
            <w:pPr>
              <w:pStyle w:val="TableParagraph"/>
              <w:spacing w:line="336" w:lineRule="exact"/>
              <w:rPr>
                <w:rFonts w:ascii="Arial" w:hAnsi="Arial" w:cs="Arial"/>
                <w:b/>
                <w:sz w:val="24"/>
                <w:szCs w:val="24"/>
              </w:rPr>
            </w:pPr>
            <w:r w:rsidRPr="00735508">
              <w:rPr>
                <w:rFonts w:ascii="Arial" w:hAnsi="Arial" w:cs="Arial"/>
                <w:b/>
                <w:sz w:val="24"/>
                <w:szCs w:val="24"/>
              </w:rPr>
              <w:t>Good Practice Standards for Building Belonging</w:t>
            </w:r>
          </w:p>
        </w:tc>
        <w:tc>
          <w:tcPr>
            <w:tcW w:w="1134" w:type="dxa"/>
          </w:tcPr>
          <w:p w14:paraId="4F37E75D" w14:textId="48C6B110" w:rsidR="00EC3EA8" w:rsidRPr="00735508" w:rsidRDefault="00AF548A" w:rsidP="00EC3EA8">
            <w:pPr>
              <w:pStyle w:val="TableParagraph"/>
              <w:spacing w:line="287" w:lineRule="exact"/>
              <w:jc w:val="center"/>
              <w:rPr>
                <w:rFonts w:ascii="Arial" w:hAnsi="Arial" w:cs="Arial"/>
                <w:b/>
                <w:sz w:val="24"/>
                <w:szCs w:val="24"/>
              </w:rPr>
            </w:pPr>
            <w:r w:rsidRPr="00735508">
              <w:rPr>
                <w:rFonts w:ascii="Arial" w:hAnsi="Arial" w:cs="Arial"/>
                <w:b/>
                <w:sz w:val="24"/>
                <w:szCs w:val="24"/>
              </w:rPr>
              <w:t>6</w:t>
            </w:r>
          </w:p>
        </w:tc>
      </w:tr>
      <w:tr w:rsidR="00735508" w:rsidRPr="00735508" w14:paraId="36C5ADAD" w14:textId="77777777" w:rsidTr="001C2506">
        <w:trPr>
          <w:trHeight w:val="825"/>
        </w:trPr>
        <w:tc>
          <w:tcPr>
            <w:tcW w:w="7524" w:type="dxa"/>
          </w:tcPr>
          <w:p w14:paraId="3FC068D0" w14:textId="7FADEC27" w:rsidR="00EC3EA8" w:rsidRPr="00735508" w:rsidRDefault="009776B3" w:rsidP="00EC3EA8">
            <w:pPr>
              <w:pStyle w:val="TableParagraph"/>
              <w:spacing w:before="1"/>
              <w:ind w:right="183"/>
              <w:rPr>
                <w:rFonts w:ascii="Arial" w:hAnsi="Arial" w:cs="Arial"/>
                <w:b/>
                <w:sz w:val="24"/>
                <w:szCs w:val="24"/>
              </w:rPr>
            </w:pPr>
            <w:r w:rsidRPr="00735508">
              <w:rPr>
                <w:rFonts w:ascii="Arial" w:hAnsi="Arial" w:cs="Arial"/>
                <w:b/>
                <w:sz w:val="24"/>
                <w:szCs w:val="24"/>
              </w:rPr>
              <w:t>Transition Timeline</w:t>
            </w:r>
          </w:p>
        </w:tc>
        <w:tc>
          <w:tcPr>
            <w:tcW w:w="1134" w:type="dxa"/>
          </w:tcPr>
          <w:p w14:paraId="5381D498" w14:textId="6D16C167" w:rsidR="00EC3EA8" w:rsidRPr="00735508" w:rsidRDefault="00DC450B" w:rsidP="00EC3EA8">
            <w:pPr>
              <w:pStyle w:val="TableParagraph"/>
              <w:spacing w:line="287" w:lineRule="exact"/>
              <w:jc w:val="center"/>
              <w:rPr>
                <w:rFonts w:ascii="Arial" w:hAnsi="Arial" w:cs="Arial"/>
                <w:b/>
                <w:sz w:val="24"/>
                <w:szCs w:val="24"/>
              </w:rPr>
            </w:pPr>
            <w:r>
              <w:rPr>
                <w:rFonts w:ascii="Arial" w:hAnsi="Arial" w:cs="Arial"/>
                <w:b/>
                <w:sz w:val="24"/>
                <w:szCs w:val="24"/>
              </w:rPr>
              <w:t>7</w:t>
            </w:r>
          </w:p>
        </w:tc>
      </w:tr>
      <w:tr w:rsidR="00735508" w:rsidRPr="00735508" w14:paraId="0BA23437" w14:textId="77777777" w:rsidTr="001C2506">
        <w:trPr>
          <w:trHeight w:val="1015"/>
        </w:trPr>
        <w:tc>
          <w:tcPr>
            <w:tcW w:w="7524" w:type="dxa"/>
          </w:tcPr>
          <w:p w14:paraId="58A4933F" w14:textId="54C7BA3C" w:rsidR="00EC3EA8" w:rsidRPr="00735508" w:rsidRDefault="00855AB7" w:rsidP="00EC3EA8">
            <w:pPr>
              <w:pStyle w:val="TableParagraph"/>
              <w:spacing w:line="336" w:lineRule="exact"/>
              <w:rPr>
                <w:rFonts w:ascii="Arial" w:hAnsi="Arial" w:cs="Arial"/>
                <w:b/>
                <w:sz w:val="24"/>
                <w:szCs w:val="24"/>
              </w:rPr>
            </w:pPr>
            <w:r w:rsidRPr="00735508">
              <w:rPr>
                <w:rFonts w:ascii="Arial" w:hAnsi="Arial" w:cs="Arial"/>
                <w:b/>
                <w:sz w:val="24"/>
                <w:szCs w:val="24"/>
              </w:rPr>
              <w:t>Enhanced Transition</w:t>
            </w:r>
            <w:r w:rsidR="0039636C" w:rsidRPr="00735508">
              <w:rPr>
                <w:rFonts w:ascii="Arial" w:hAnsi="Arial" w:cs="Arial"/>
                <w:b/>
                <w:sz w:val="24"/>
                <w:szCs w:val="24"/>
              </w:rPr>
              <w:t>s</w:t>
            </w:r>
          </w:p>
        </w:tc>
        <w:tc>
          <w:tcPr>
            <w:tcW w:w="1134" w:type="dxa"/>
          </w:tcPr>
          <w:p w14:paraId="3CB1CA14" w14:textId="4E5C5ACF" w:rsidR="00EC3EA8" w:rsidRPr="00735508" w:rsidRDefault="00DC450B" w:rsidP="00EC3EA8">
            <w:pPr>
              <w:pStyle w:val="TableParagraph"/>
              <w:jc w:val="center"/>
              <w:rPr>
                <w:rFonts w:ascii="Arial" w:hAnsi="Arial" w:cs="Arial"/>
                <w:b/>
                <w:sz w:val="24"/>
                <w:szCs w:val="24"/>
              </w:rPr>
            </w:pPr>
            <w:r>
              <w:rPr>
                <w:rFonts w:ascii="Arial" w:hAnsi="Arial" w:cs="Arial"/>
                <w:b/>
                <w:sz w:val="24"/>
                <w:szCs w:val="24"/>
              </w:rPr>
              <w:t>8</w:t>
            </w:r>
          </w:p>
        </w:tc>
      </w:tr>
      <w:tr w:rsidR="00735508" w:rsidRPr="00735508" w14:paraId="1A59A87A" w14:textId="77777777" w:rsidTr="001C2506">
        <w:trPr>
          <w:trHeight w:val="827"/>
        </w:trPr>
        <w:tc>
          <w:tcPr>
            <w:tcW w:w="7524" w:type="dxa"/>
          </w:tcPr>
          <w:p w14:paraId="0559AF16" w14:textId="3930AD21" w:rsidR="00EC3EA8" w:rsidRPr="00735508" w:rsidRDefault="008A5F5E" w:rsidP="00EC3EA8">
            <w:pPr>
              <w:pStyle w:val="TableParagraph"/>
              <w:spacing w:line="336" w:lineRule="exact"/>
              <w:rPr>
                <w:rFonts w:ascii="Arial" w:hAnsi="Arial" w:cs="Arial"/>
                <w:b/>
                <w:sz w:val="24"/>
                <w:szCs w:val="24"/>
              </w:rPr>
            </w:pPr>
            <w:r w:rsidRPr="00735508">
              <w:rPr>
                <w:rFonts w:ascii="Arial" w:hAnsi="Arial" w:cs="Arial"/>
                <w:b/>
                <w:sz w:val="24"/>
                <w:szCs w:val="24"/>
              </w:rPr>
              <w:t>Appendix 1 – KS2 -KS3 Excel Transition Document</w:t>
            </w:r>
          </w:p>
          <w:p w14:paraId="68B9D860" w14:textId="7F1F5767" w:rsidR="008A5F5E" w:rsidRPr="00735508" w:rsidRDefault="008A5F5E" w:rsidP="00EC3EA8">
            <w:pPr>
              <w:pStyle w:val="TableParagraph"/>
              <w:spacing w:line="336" w:lineRule="exact"/>
              <w:rPr>
                <w:rFonts w:ascii="Arial" w:hAnsi="Arial" w:cs="Arial"/>
                <w:b/>
                <w:sz w:val="24"/>
                <w:szCs w:val="24"/>
              </w:rPr>
            </w:pPr>
          </w:p>
        </w:tc>
        <w:tc>
          <w:tcPr>
            <w:tcW w:w="1134" w:type="dxa"/>
          </w:tcPr>
          <w:p w14:paraId="3CAED622" w14:textId="7F6BF5D2" w:rsidR="00EC3EA8" w:rsidRPr="00735508" w:rsidRDefault="00DC450B" w:rsidP="00EC3EA8">
            <w:pPr>
              <w:pStyle w:val="TableParagraph"/>
              <w:spacing w:line="287" w:lineRule="exact"/>
              <w:jc w:val="center"/>
              <w:rPr>
                <w:rFonts w:ascii="Arial" w:hAnsi="Arial" w:cs="Arial"/>
                <w:b/>
                <w:sz w:val="24"/>
                <w:szCs w:val="24"/>
              </w:rPr>
            </w:pPr>
            <w:r>
              <w:rPr>
                <w:rFonts w:ascii="Arial" w:hAnsi="Arial" w:cs="Arial"/>
                <w:b/>
                <w:sz w:val="24"/>
                <w:szCs w:val="24"/>
              </w:rPr>
              <w:t>9</w:t>
            </w:r>
          </w:p>
        </w:tc>
      </w:tr>
      <w:tr w:rsidR="00735508" w:rsidRPr="00735508" w14:paraId="1C42AFD3" w14:textId="77777777" w:rsidTr="001C2506">
        <w:trPr>
          <w:trHeight w:val="753"/>
        </w:trPr>
        <w:tc>
          <w:tcPr>
            <w:tcW w:w="7524" w:type="dxa"/>
          </w:tcPr>
          <w:p w14:paraId="7CA106CA" w14:textId="3F4D9FF0" w:rsidR="00EC3EA8" w:rsidRPr="00735508" w:rsidRDefault="00EA5FA2" w:rsidP="00EC3EA8">
            <w:pPr>
              <w:pStyle w:val="TableParagraph"/>
              <w:rPr>
                <w:rFonts w:ascii="Arial" w:hAnsi="Arial" w:cs="Arial"/>
                <w:b/>
                <w:sz w:val="24"/>
                <w:szCs w:val="24"/>
              </w:rPr>
            </w:pPr>
            <w:r w:rsidRPr="00735508">
              <w:rPr>
                <w:rFonts w:ascii="Arial" w:hAnsi="Arial" w:cs="Arial"/>
                <w:b/>
                <w:sz w:val="24"/>
                <w:szCs w:val="24"/>
              </w:rPr>
              <w:t>Appendix 2 – Guide to letter writing transition activity</w:t>
            </w:r>
          </w:p>
        </w:tc>
        <w:tc>
          <w:tcPr>
            <w:tcW w:w="1134" w:type="dxa"/>
          </w:tcPr>
          <w:p w14:paraId="488E759C" w14:textId="08C70945" w:rsidR="00EC3EA8" w:rsidRPr="00735508" w:rsidRDefault="00C05D05" w:rsidP="00EC3EA8">
            <w:pPr>
              <w:pStyle w:val="TableParagraph"/>
              <w:spacing w:line="287" w:lineRule="exact"/>
              <w:jc w:val="center"/>
              <w:rPr>
                <w:rFonts w:ascii="Arial" w:hAnsi="Arial" w:cs="Arial"/>
                <w:b/>
                <w:sz w:val="24"/>
                <w:szCs w:val="24"/>
              </w:rPr>
            </w:pPr>
            <w:r w:rsidRPr="00735508">
              <w:rPr>
                <w:rFonts w:ascii="Arial" w:hAnsi="Arial" w:cs="Arial"/>
                <w:b/>
                <w:sz w:val="24"/>
                <w:szCs w:val="24"/>
              </w:rPr>
              <w:t>1</w:t>
            </w:r>
            <w:r w:rsidR="00DC450B">
              <w:rPr>
                <w:rFonts w:ascii="Arial" w:hAnsi="Arial" w:cs="Arial"/>
                <w:b/>
                <w:sz w:val="24"/>
                <w:szCs w:val="24"/>
              </w:rPr>
              <w:t>0</w:t>
            </w:r>
          </w:p>
        </w:tc>
      </w:tr>
      <w:tr w:rsidR="00735508" w:rsidRPr="00735508" w14:paraId="30F11809" w14:textId="77777777" w:rsidTr="001C2506">
        <w:trPr>
          <w:trHeight w:val="753"/>
        </w:trPr>
        <w:tc>
          <w:tcPr>
            <w:tcW w:w="7524" w:type="dxa"/>
          </w:tcPr>
          <w:p w14:paraId="7B2A2555" w14:textId="6EFA8316" w:rsidR="00EA5FA2" w:rsidRPr="00735508" w:rsidRDefault="00EA5FA2" w:rsidP="00EC3EA8">
            <w:pPr>
              <w:pStyle w:val="TableParagraph"/>
              <w:rPr>
                <w:rFonts w:ascii="Arial" w:hAnsi="Arial" w:cs="Arial"/>
                <w:b/>
                <w:sz w:val="24"/>
                <w:szCs w:val="24"/>
              </w:rPr>
            </w:pPr>
            <w:r w:rsidRPr="00735508">
              <w:rPr>
                <w:rFonts w:ascii="Arial" w:hAnsi="Arial" w:cs="Arial"/>
                <w:b/>
                <w:sz w:val="24"/>
                <w:szCs w:val="24"/>
              </w:rPr>
              <w:t>Appendix 3 – Guide to enhanced transitions</w:t>
            </w:r>
          </w:p>
        </w:tc>
        <w:tc>
          <w:tcPr>
            <w:tcW w:w="1134" w:type="dxa"/>
          </w:tcPr>
          <w:p w14:paraId="1AE727DD" w14:textId="61192CD7" w:rsidR="00EA5FA2" w:rsidRPr="00735508" w:rsidRDefault="00C05D05" w:rsidP="00EC3EA8">
            <w:pPr>
              <w:pStyle w:val="TableParagraph"/>
              <w:spacing w:line="287" w:lineRule="exact"/>
              <w:jc w:val="center"/>
              <w:rPr>
                <w:rFonts w:ascii="Arial" w:hAnsi="Arial" w:cs="Arial"/>
                <w:b/>
                <w:sz w:val="24"/>
                <w:szCs w:val="24"/>
              </w:rPr>
            </w:pPr>
            <w:r w:rsidRPr="00735508">
              <w:rPr>
                <w:rFonts w:ascii="Arial" w:hAnsi="Arial" w:cs="Arial"/>
                <w:b/>
                <w:sz w:val="24"/>
                <w:szCs w:val="24"/>
              </w:rPr>
              <w:t>1</w:t>
            </w:r>
            <w:r w:rsidR="00DC450B">
              <w:rPr>
                <w:rFonts w:ascii="Arial" w:hAnsi="Arial" w:cs="Arial"/>
                <w:b/>
                <w:sz w:val="24"/>
                <w:szCs w:val="24"/>
              </w:rPr>
              <w:t>1</w:t>
            </w:r>
          </w:p>
        </w:tc>
      </w:tr>
      <w:tr w:rsidR="00735508" w:rsidRPr="00735508" w14:paraId="34715D87" w14:textId="77777777" w:rsidTr="001C2506">
        <w:trPr>
          <w:trHeight w:val="755"/>
        </w:trPr>
        <w:tc>
          <w:tcPr>
            <w:tcW w:w="7524" w:type="dxa"/>
          </w:tcPr>
          <w:p w14:paraId="455FF670" w14:textId="683258B7" w:rsidR="00EC3EA8" w:rsidRPr="00735508" w:rsidRDefault="00702969" w:rsidP="00EC3EA8">
            <w:pPr>
              <w:pStyle w:val="TableParagraph"/>
              <w:rPr>
                <w:rFonts w:ascii="Arial" w:hAnsi="Arial" w:cs="Arial"/>
                <w:b/>
                <w:sz w:val="24"/>
                <w:szCs w:val="24"/>
              </w:rPr>
            </w:pPr>
            <w:r w:rsidRPr="00735508">
              <w:rPr>
                <w:rFonts w:ascii="Arial" w:hAnsi="Arial" w:cs="Arial"/>
                <w:b/>
                <w:sz w:val="24"/>
                <w:szCs w:val="24"/>
              </w:rPr>
              <w:t xml:space="preserve">Appendix 4 - </w:t>
            </w:r>
            <w:r w:rsidR="008A5F5E" w:rsidRPr="00735508">
              <w:rPr>
                <w:rFonts w:ascii="Arial" w:hAnsi="Arial" w:cs="Arial"/>
                <w:b/>
                <w:sz w:val="24"/>
                <w:szCs w:val="24"/>
              </w:rPr>
              <w:t xml:space="preserve">Data Protection </w:t>
            </w:r>
          </w:p>
        </w:tc>
        <w:tc>
          <w:tcPr>
            <w:tcW w:w="1134" w:type="dxa"/>
          </w:tcPr>
          <w:p w14:paraId="0D7DF6CA" w14:textId="6EE84E85" w:rsidR="00EC3EA8" w:rsidRPr="00735508" w:rsidRDefault="005B5E3C" w:rsidP="00EC3EA8">
            <w:pPr>
              <w:pStyle w:val="TableParagraph"/>
              <w:spacing w:line="289" w:lineRule="exact"/>
              <w:jc w:val="center"/>
              <w:rPr>
                <w:rFonts w:ascii="Arial" w:hAnsi="Arial" w:cs="Arial"/>
                <w:b/>
                <w:sz w:val="24"/>
                <w:szCs w:val="24"/>
              </w:rPr>
            </w:pPr>
            <w:r w:rsidRPr="00735508">
              <w:rPr>
                <w:rFonts w:ascii="Arial" w:hAnsi="Arial" w:cs="Arial"/>
                <w:b/>
                <w:sz w:val="24"/>
                <w:szCs w:val="24"/>
              </w:rPr>
              <w:t>1</w:t>
            </w:r>
            <w:r w:rsidR="00DC450B">
              <w:rPr>
                <w:rFonts w:ascii="Arial" w:hAnsi="Arial" w:cs="Arial"/>
                <w:b/>
                <w:sz w:val="24"/>
                <w:szCs w:val="24"/>
              </w:rPr>
              <w:t>5</w:t>
            </w:r>
          </w:p>
        </w:tc>
      </w:tr>
    </w:tbl>
    <w:p w14:paraId="7C1DDC15" w14:textId="77777777" w:rsidR="009D5E27" w:rsidRPr="00D75D47" w:rsidRDefault="009D5E27">
      <w:pPr>
        <w:pStyle w:val="BodyText"/>
        <w:spacing w:before="7"/>
        <w:rPr>
          <w:rFonts w:ascii="Arial" w:hAnsi="Arial" w:cs="Arial"/>
          <w:b/>
          <w:sz w:val="12"/>
        </w:rPr>
      </w:pPr>
    </w:p>
    <w:p w14:paraId="1C92F291" w14:textId="77777777" w:rsidR="009D5E27" w:rsidRDefault="009D5E27">
      <w:pPr>
        <w:rPr>
          <w:rFonts w:ascii="Arial" w:hAnsi="Arial" w:cs="Arial"/>
          <w:sz w:val="20"/>
        </w:rPr>
      </w:pPr>
    </w:p>
    <w:p w14:paraId="114DEFAA" w14:textId="77777777" w:rsidR="00EA23FD" w:rsidRDefault="00EA23FD">
      <w:pPr>
        <w:rPr>
          <w:rFonts w:ascii="Arial" w:hAnsi="Arial" w:cs="Arial"/>
          <w:sz w:val="20"/>
        </w:rPr>
      </w:pPr>
    </w:p>
    <w:p w14:paraId="150BFB0A" w14:textId="77777777" w:rsidR="00EA23FD" w:rsidRDefault="00EA23FD">
      <w:pPr>
        <w:rPr>
          <w:rFonts w:ascii="Arial" w:hAnsi="Arial" w:cs="Arial"/>
          <w:sz w:val="20"/>
        </w:rPr>
      </w:pPr>
    </w:p>
    <w:p w14:paraId="245F702E" w14:textId="77777777" w:rsidR="00EA23FD" w:rsidRDefault="00EA23FD">
      <w:pPr>
        <w:rPr>
          <w:rFonts w:ascii="Arial" w:hAnsi="Arial" w:cs="Arial"/>
          <w:sz w:val="20"/>
        </w:rPr>
      </w:pPr>
    </w:p>
    <w:p w14:paraId="71AE4516" w14:textId="77777777" w:rsidR="00EA23FD" w:rsidRDefault="00EA23FD">
      <w:pPr>
        <w:rPr>
          <w:rFonts w:ascii="Arial" w:hAnsi="Arial" w:cs="Arial"/>
          <w:sz w:val="20"/>
        </w:rPr>
      </w:pPr>
    </w:p>
    <w:p w14:paraId="3DA3403A" w14:textId="77777777" w:rsidR="00EA23FD" w:rsidRDefault="00EA23FD">
      <w:pPr>
        <w:rPr>
          <w:rFonts w:ascii="Arial" w:hAnsi="Arial" w:cs="Arial"/>
          <w:sz w:val="20"/>
        </w:rPr>
      </w:pPr>
    </w:p>
    <w:p w14:paraId="0548B055" w14:textId="77777777" w:rsidR="006F5AA8" w:rsidRDefault="006F5AA8">
      <w:pPr>
        <w:rPr>
          <w:rFonts w:ascii="Arial" w:hAnsi="Arial" w:cs="Arial"/>
          <w:sz w:val="20"/>
        </w:rPr>
      </w:pPr>
    </w:p>
    <w:p w14:paraId="57D54D6E" w14:textId="77777777" w:rsidR="006F5AA8" w:rsidRDefault="006F5AA8">
      <w:pPr>
        <w:rPr>
          <w:rFonts w:ascii="Arial" w:hAnsi="Arial" w:cs="Arial"/>
          <w:sz w:val="20"/>
        </w:rPr>
      </w:pPr>
    </w:p>
    <w:p w14:paraId="35AC5EA6" w14:textId="77777777" w:rsidR="006F5AA8" w:rsidRDefault="006F5AA8">
      <w:pPr>
        <w:rPr>
          <w:rFonts w:ascii="Arial" w:hAnsi="Arial" w:cs="Arial"/>
          <w:sz w:val="20"/>
        </w:rPr>
      </w:pPr>
    </w:p>
    <w:p w14:paraId="1A131220" w14:textId="77777777" w:rsidR="006F5AA8" w:rsidRDefault="006F5AA8">
      <w:pPr>
        <w:rPr>
          <w:rFonts w:ascii="Arial" w:hAnsi="Arial" w:cs="Arial"/>
          <w:sz w:val="20"/>
        </w:rPr>
      </w:pPr>
    </w:p>
    <w:p w14:paraId="03B72590" w14:textId="77777777" w:rsidR="006F5AA8" w:rsidRDefault="006F5AA8">
      <w:pPr>
        <w:rPr>
          <w:rFonts w:ascii="Arial" w:hAnsi="Arial" w:cs="Arial"/>
          <w:sz w:val="20"/>
        </w:rPr>
      </w:pPr>
    </w:p>
    <w:p w14:paraId="484BDA4E" w14:textId="77777777" w:rsidR="006F5AA8" w:rsidRDefault="006F5AA8">
      <w:pPr>
        <w:rPr>
          <w:rFonts w:ascii="Arial" w:hAnsi="Arial" w:cs="Arial"/>
          <w:sz w:val="20"/>
        </w:rPr>
      </w:pPr>
    </w:p>
    <w:p w14:paraId="02E565E9" w14:textId="77777777" w:rsidR="006F5AA8" w:rsidRDefault="006F5AA8">
      <w:pPr>
        <w:rPr>
          <w:rFonts w:ascii="Arial" w:hAnsi="Arial" w:cs="Arial"/>
          <w:sz w:val="20"/>
        </w:rPr>
      </w:pPr>
    </w:p>
    <w:p w14:paraId="0600F905" w14:textId="1A02ACFB" w:rsidR="007257E0" w:rsidRDefault="007257E0">
      <w:pPr>
        <w:rPr>
          <w:rFonts w:ascii="Arial" w:hAnsi="Arial" w:cs="Arial"/>
          <w:sz w:val="20"/>
        </w:rPr>
      </w:pPr>
    </w:p>
    <w:p w14:paraId="4FFF76F7" w14:textId="77777777" w:rsidR="00153D8A" w:rsidRDefault="00153D8A">
      <w:pPr>
        <w:rPr>
          <w:rFonts w:ascii="Arial" w:hAnsi="Arial" w:cs="Arial"/>
          <w:sz w:val="20"/>
        </w:rPr>
      </w:pPr>
    </w:p>
    <w:p w14:paraId="5A79F6C6" w14:textId="25BC8669" w:rsidR="00153D8A" w:rsidRDefault="00153D8A">
      <w:pPr>
        <w:rPr>
          <w:rFonts w:ascii="Arial" w:hAnsi="Arial" w:cs="Arial"/>
          <w:sz w:val="20"/>
        </w:rPr>
      </w:pPr>
    </w:p>
    <w:p w14:paraId="189677B2" w14:textId="5BB74322" w:rsidR="006F5AA8" w:rsidRDefault="006F5AA8">
      <w:pPr>
        <w:rPr>
          <w:rFonts w:ascii="Arial" w:hAnsi="Arial" w:cs="Arial"/>
          <w:sz w:val="20"/>
          <w:szCs w:val="20"/>
        </w:rPr>
      </w:pPr>
    </w:p>
    <w:p w14:paraId="68F6566A" w14:textId="77777777" w:rsidR="006F5AA8" w:rsidRDefault="006F5AA8">
      <w:pPr>
        <w:rPr>
          <w:rFonts w:ascii="Arial" w:hAnsi="Arial" w:cs="Arial"/>
          <w:sz w:val="20"/>
          <w:szCs w:val="20"/>
        </w:rPr>
      </w:pPr>
    </w:p>
    <w:p w14:paraId="45999AC2" w14:textId="77777777" w:rsidR="006F5AA8" w:rsidRDefault="006F5AA8">
      <w:pPr>
        <w:rPr>
          <w:rFonts w:ascii="Arial" w:hAnsi="Arial" w:cs="Arial"/>
          <w:sz w:val="20"/>
          <w:szCs w:val="20"/>
        </w:rPr>
      </w:pPr>
    </w:p>
    <w:tbl>
      <w:tblPr>
        <w:tblStyle w:val="TableGrid"/>
        <w:tblW w:w="5000" w:type="pct"/>
        <w:tblLook w:val="04A0" w:firstRow="1" w:lastRow="0" w:firstColumn="1" w:lastColumn="0" w:noHBand="0" w:noVBand="1"/>
      </w:tblPr>
      <w:tblGrid>
        <w:gridCol w:w="10460"/>
      </w:tblGrid>
      <w:tr w:rsidR="006F5AA8" w14:paraId="7C84D26C" w14:textId="77777777" w:rsidTr="008656D1">
        <w:tc>
          <w:tcPr>
            <w:tcW w:w="5000" w:type="pct"/>
            <w:shd w:val="clear" w:color="auto" w:fill="C6D9F1" w:themeFill="text2" w:themeFillTint="33"/>
          </w:tcPr>
          <w:p w14:paraId="5F7A93CC" w14:textId="77777777" w:rsidR="006F5AA8" w:rsidRPr="00D36806" w:rsidRDefault="006F5AA8" w:rsidP="00ED2004">
            <w:pPr>
              <w:jc w:val="center"/>
              <w:rPr>
                <w:rFonts w:ascii="Arial" w:hAnsi="Arial" w:cs="Arial"/>
                <w:b/>
                <w:bCs/>
              </w:rPr>
            </w:pPr>
            <w:r>
              <w:rPr>
                <w:rFonts w:ascii="Arial" w:hAnsi="Arial" w:cs="Arial"/>
                <w:b/>
                <w:bCs/>
              </w:rPr>
              <w:lastRenderedPageBreak/>
              <w:t>Our Vision</w:t>
            </w:r>
          </w:p>
        </w:tc>
      </w:tr>
      <w:tr w:rsidR="006F5AA8" w14:paraId="4C3FD630" w14:textId="77777777" w:rsidTr="000E02C5">
        <w:trPr>
          <w:trHeight w:val="13313"/>
        </w:trPr>
        <w:tc>
          <w:tcPr>
            <w:tcW w:w="5000" w:type="pct"/>
          </w:tcPr>
          <w:p w14:paraId="0E8966DC" w14:textId="77777777" w:rsidR="006F5AA8" w:rsidRPr="003B3CDB" w:rsidRDefault="006F5AA8" w:rsidP="00ED2004">
            <w:pPr>
              <w:rPr>
                <w:rFonts w:ascii="Arial" w:hAnsi="Arial" w:cs="Arial"/>
                <w:sz w:val="22"/>
                <w:szCs w:val="22"/>
              </w:rPr>
            </w:pPr>
            <w:r w:rsidRPr="003B3CDB">
              <w:rPr>
                <w:rFonts w:ascii="Arial" w:hAnsi="Arial" w:cs="Arial"/>
                <w:sz w:val="22"/>
                <w:szCs w:val="22"/>
              </w:rPr>
              <w:t>This guidance has been created to support successful transitions across education and to ensure that every child and young person in Redcar and Cleveland is fully supported as they move through each stage of their learning journey. Transitions are more than logistical shifts — they are pivotal moments that shape a child’s sense of belonging, confidence, and readiness for future learning. This document provides a clear, evidence-informed framework for good practice that schools and settings can use to plan for and deliver effective, consistent and inclusive transition experiences. It is underpinned by a shared belief that transition is not a one-off event, but a process that should be carefully considered, strategically led, and embedded in everyday practice.</w:t>
            </w:r>
          </w:p>
          <w:p w14:paraId="483BAF82" w14:textId="77777777" w:rsidR="006F5AA8" w:rsidRPr="003B3CDB" w:rsidRDefault="006F5AA8" w:rsidP="00ED2004">
            <w:pPr>
              <w:rPr>
                <w:rFonts w:ascii="Arial" w:hAnsi="Arial" w:cs="Arial"/>
                <w:sz w:val="22"/>
                <w:szCs w:val="22"/>
              </w:rPr>
            </w:pPr>
          </w:p>
          <w:p w14:paraId="34C8E0CC" w14:textId="77777777" w:rsidR="006F5AA8" w:rsidRPr="003B3CDB" w:rsidRDefault="006F5AA8" w:rsidP="00ED2004">
            <w:pPr>
              <w:rPr>
                <w:rFonts w:ascii="Arial" w:hAnsi="Arial" w:cs="Arial"/>
                <w:sz w:val="22"/>
                <w:szCs w:val="22"/>
              </w:rPr>
            </w:pPr>
            <w:r w:rsidRPr="003B3CDB">
              <w:rPr>
                <w:rFonts w:ascii="Arial" w:hAnsi="Arial" w:cs="Arial"/>
                <w:sz w:val="22"/>
                <w:szCs w:val="22"/>
              </w:rPr>
              <w:t>This guidance forms part of a broader commitment to strengthening transitions at all educational stages — from early years to post-16 — across Redcar and Cleveland. While the principles and vision have been shaped by work across all transition points, this document focuses on the transition in the early years. This period has been identified as a key time of change that can significantly impact a child’s wellbeing, engagement, and long-term outcomes. Separate guidance documents are also available for the other key transition points: primary to secondary, and secondary to post-16.</w:t>
            </w:r>
          </w:p>
          <w:p w14:paraId="1964D265" w14:textId="77777777" w:rsidR="006F5AA8" w:rsidRPr="003B3CDB" w:rsidRDefault="006F5AA8" w:rsidP="00ED2004">
            <w:pPr>
              <w:rPr>
                <w:rFonts w:ascii="Arial" w:hAnsi="Arial" w:cs="Arial"/>
                <w:sz w:val="22"/>
                <w:szCs w:val="22"/>
              </w:rPr>
            </w:pPr>
          </w:p>
          <w:p w14:paraId="4BE82FD4" w14:textId="77777777" w:rsidR="006F5AA8" w:rsidRPr="003B3CDB" w:rsidRDefault="006F5AA8" w:rsidP="00ED2004">
            <w:pPr>
              <w:rPr>
                <w:rFonts w:ascii="Arial" w:hAnsi="Arial" w:cs="Arial"/>
                <w:sz w:val="22"/>
                <w:szCs w:val="22"/>
              </w:rPr>
            </w:pPr>
            <w:r w:rsidRPr="003B3CDB">
              <w:rPr>
                <w:rFonts w:ascii="Arial" w:hAnsi="Arial" w:cs="Arial"/>
                <w:sz w:val="22"/>
                <w:szCs w:val="22"/>
              </w:rPr>
              <w:t>The development of this guidance has been a truly collaborative process, drawing on the expertise, experience and commitment of a wide range of professionals and stakeholders across Redcar and Cleveland. This work would not have been possible without the significant input and ongoing engagement of school staff, whose insights and reflections have been central to shaping the good practice standards. Contributions have come from:</w:t>
            </w:r>
          </w:p>
          <w:p w14:paraId="257FA844" w14:textId="77777777" w:rsidR="006F5AA8" w:rsidRPr="003B3CDB" w:rsidRDefault="006F5AA8" w:rsidP="006F5AA8">
            <w:pPr>
              <w:numPr>
                <w:ilvl w:val="0"/>
                <w:numId w:val="6"/>
              </w:numPr>
              <w:rPr>
                <w:rFonts w:ascii="Arial" w:hAnsi="Arial" w:cs="Arial"/>
                <w:sz w:val="22"/>
                <w:szCs w:val="22"/>
              </w:rPr>
            </w:pPr>
            <w:r w:rsidRPr="003B3CDB">
              <w:rPr>
                <w:rFonts w:ascii="Arial" w:hAnsi="Arial" w:cs="Arial"/>
                <w:sz w:val="22"/>
                <w:szCs w:val="22"/>
              </w:rPr>
              <w:t>Early years practitioners</w:t>
            </w:r>
          </w:p>
          <w:p w14:paraId="2D6700C9" w14:textId="77777777" w:rsidR="006F5AA8" w:rsidRDefault="006F5AA8" w:rsidP="006F5AA8">
            <w:pPr>
              <w:numPr>
                <w:ilvl w:val="0"/>
                <w:numId w:val="6"/>
              </w:numPr>
              <w:rPr>
                <w:rFonts w:ascii="Arial" w:hAnsi="Arial" w:cs="Arial"/>
                <w:sz w:val="22"/>
                <w:szCs w:val="22"/>
              </w:rPr>
            </w:pPr>
            <w:r w:rsidRPr="003B3CDB">
              <w:rPr>
                <w:rFonts w:ascii="Arial" w:hAnsi="Arial" w:cs="Arial"/>
                <w:sz w:val="22"/>
                <w:szCs w:val="22"/>
              </w:rPr>
              <w:t>Primary and secondary school staff</w:t>
            </w:r>
          </w:p>
          <w:p w14:paraId="264624B6" w14:textId="0E5CC0F0" w:rsidR="006F5AA8" w:rsidRPr="003B3CDB" w:rsidRDefault="006F5AA8" w:rsidP="006F5AA8">
            <w:pPr>
              <w:numPr>
                <w:ilvl w:val="0"/>
                <w:numId w:val="6"/>
              </w:numPr>
              <w:rPr>
                <w:rFonts w:ascii="Arial" w:hAnsi="Arial" w:cs="Arial"/>
                <w:sz w:val="22"/>
                <w:szCs w:val="22"/>
              </w:rPr>
            </w:pPr>
            <w:r>
              <w:rPr>
                <w:rFonts w:ascii="Arial" w:hAnsi="Arial" w:cs="Arial"/>
                <w:sz w:val="22"/>
                <w:szCs w:val="22"/>
              </w:rPr>
              <w:t>Post 16 providers</w:t>
            </w:r>
          </w:p>
          <w:p w14:paraId="6395EED1" w14:textId="77777777" w:rsidR="006F5AA8" w:rsidRDefault="006F5AA8" w:rsidP="006F5AA8">
            <w:pPr>
              <w:numPr>
                <w:ilvl w:val="0"/>
                <w:numId w:val="6"/>
              </w:numPr>
              <w:rPr>
                <w:rFonts w:ascii="Arial" w:hAnsi="Arial" w:cs="Arial"/>
                <w:sz w:val="22"/>
                <w:szCs w:val="22"/>
              </w:rPr>
            </w:pPr>
            <w:r w:rsidRPr="003B3CDB">
              <w:rPr>
                <w:rFonts w:ascii="Arial" w:hAnsi="Arial" w:cs="Arial"/>
                <w:sz w:val="22"/>
                <w:szCs w:val="22"/>
              </w:rPr>
              <w:t>The Virtual School</w:t>
            </w:r>
          </w:p>
          <w:p w14:paraId="277BFA82" w14:textId="70833123" w:rsidR="006F5AA8" w:rsidRPr="003B3CDB" w:rsidRDefault="006F5AA8" w:rsidP="006F5AA8">
            <w:pPr>
              <w:numPr>
                <w:ilvl w:val="0"/>
                <w:numId w:val="6"/>
              </w:numPr>
              <w:rPr>
                <w:rFonts w:ascii="Arial" w:hAnsi="Arial" w:cs="Arial"/>
                <w:sz w:val="22"/>
                <w:szCs w:val="22"/>
              </w:rPr>
            </w:pPr>
            <w:r>
              <w:rPr>
                <w:rFonts w:ascii="Arial" w:hAnsi="Arial" w:cs="Arial"/>
                <w:sz w:val="22"/>
                <w:szCs w:val="22"/>
              </w:rPr>
              <w:t>The Inclusion Team</w:t>
            </w:r>
          </w:p>
          <w:p w14:paraId="09F7B2ED" w14:textId="77777777" w:rsidR="006F5AA8" w:rsidRPr="003B3CDB" w:rsidRDefault="006F5AA8" w:rsidP="006F5AA8">
            <w:pPr>
              <w:numPr>
                <w:ilvl w:val="0"/>
                <w:numId w:val="6"/>
              </w:numPr>
              <w:rPr>
                <w:rFonts w:ascii="Arial" w:hAnsi="Arial" w:cs="Arial"/>
                <w:sz w:val="22"/>
                <w:szCs w:val="22"/>
              </w:rPr>
            </w:pPr>
            <w:r w:rsidRPr="003B3CDB">
              <w:rPr>
                <w:rFonts w:ascii="Arial" w:hAnsi="Arial" w:cs="Arial"/>
                <w:sz w:val="22"/>
                <w:szCs w:val="22"/>
              </w:rPr>
              <w:t>Educational Psychology Service</w:t>
            </w:r>
          </w:p>
          <w:p w14:paraId="7E97F041" w14:textId="77777777" w:rsidR="006F5AA8" w:rsidRPr="003B3CDB" w:rsidRDefault="006F5AA8" w:rsidP="006F5AA8">
            <w:pPr>
              <w:numPr>
                <w:ilvl w:val="0"/>
                <w:numId w:val="6"/>
              </w:numPr>
              <w:rPr>
                <w:rFonts w:ascii="Arial" w:hAnsi="Arial" w:cs="Arial"/>
                <w:sz w:val="22"/>
                <w:szCs w:val="22"/>
              </w:rPr>
            </w:pPr>
            <w:r w:rsidRPr="003B3CDB">
              <w:rPr>
                <w:rFonts w:ascii="Arial" w:hAnsi="Arial" w:cs="Arial"/>
                <w:sz w:val="22"/>
                <w:szCs w:val="22"/>
              </w:rPr>
              <w:t>Speech and Language Therapists (SALT)</w:t>
            </w:r>
          </w:p>
          <w:p w14:paraId="25E8FCBA" w14:textId="77777777" w:rsidR="006F5AA8" w:rsidRPr="003B3CDB" w:rsidRDefault="006F5AA8" w:rsidP="006F5AA8">
            <w:pPr>
              <w:numPr>
                <w:ilvl w:val="0"/>
                <w:numId w:val="6"/>
              </w:numPr>
              <w:rPr>
                <w:rFonts w:ascii="Arial" w:hAnsi="Arial" w:cs="Arial"/>
                <w:sz w:val="22"/>
                <w:szCs w:val="22"/>
              </w:rPr>
            </w:pPr>
            <w:r w:rsidRPr="003B3CDB">
              <w:rPr>
                <w:rFonts w:ascii="Arial" w:hAnsi="Arial" w:cs="Arial"/>
                <w:sz w:val="22"/>
                <w:szCs w:val="22"/>
              </w:rPr>
              <w:t>Health Visitors</w:t>
            </w:r>
          </w:p>
          <w:p w14:paraId="76344302" w14:textId="77777777" w:rsidR="006F5AA8" w:rsidRPr="003B3CDB" w:rsidRDefault="006F5AA8" w:rsidP="006F5AA8">
            <w:pPr>
              <w:numPr>
                <w:ilvl w:val="0"/>
                <w:numId w:val="6"/>
              </w:numPr>
              <w:rPr>
                <w:rFonts w:ascii="Arial" w:hAnsi="Arial" w:cs="Arial"/>
                <w:sz w:val="22"/>
                <w:szCs w:val="22"/>
              </w:rPr>
            </w:pPr>
            <w:r w:rsidRPr="003B3CDB">
              <w:rPr>
                <w:rFonts w:ascii="Arial" w:hAnsi="Arial" w:cs="Arial"/>
                <w:sz w:val="22"/>
                <w:szCs w:val="22"/>
              </w:rPr>
              <w:t>Governors</w:t>
            </w:r>
          </w:p>
          <w:p w14:paraId="4DFBA2F4" w14:textId="77777777" w:rsidR="006F5AA8" w:rsidRPr="003B3CDB" w:rsidRDefault="006F5AA8" w:rsidP="006F5AA8">
            <w:pPr>
              <w:numPr>
                <w:ilvl w:val="0"/>
                <w:numId w:val="6"/>
              </w:numPr>
              <w:rPr>
                <w:rFonts w:ascii="Arial" w:hAnsi="Arial" w:cs="Arial"/>
                <w:sz w:val="22"/>
                <w:szCs w:val="22"/>
              </w:rPr>
            </w:pPr>
            <w:r w:rsidRPr="003B3CDB">
              <w:rPr>
                <w:rFonts w:ascii="Arial" w:hAnsi="Arial" w:cs="Arial"/>
                <w:sz w:val="22"/>
                <w:szCs w:val="22"/>
              </w:rPr>
              <w:t>SEND professionals</w:t>
            </w:r>
          </w:p>
          <w:p w14:paraId="337357E8" w14:textId="5151129A" w:rsidR="006F5AA8" w:rsidRPr="006F5AA8" w:rsidRDefault="006F5AA8" w:rsidP="006F5AA8">
            <w:pPr>
              <w:numPr>
                <w:ilvl w:val="0"/>
                <w:numId w:val="6"/>
              </w:numPr>
              <w:rPr>
                <w:rFonts w:ascii="Arial" w:hAnsi="Arial" w:cs="Arial"/>
                <w:sz w:val="22"/>
                <w:szCs w:val="22"/>
              </w:rPr>
            </w:pPr>
            <w:r w:rsidRPr="003B3CDB">
              <w:rPr>
                <w:rFonts w:ascii="Arial" w:hAnsi="Arial" w:cs="Arial"/>
                <w:sz w:val="22"/>
                <w:szCs w:val="22"/>
              </w:rPr>
              <w:t>The Parent Carer Forum</w:t>
            </w:r>
          </w:p>
          <w:p w14:paraId="6B002064" w14:textId="77777777" w:rsidR="006F5AA8" w:rsidRPr="003B3CDB" w:rsidRDefault="006F5AA8" w:rsidP="00ED2004">
            <w:pPr>
              <w:rPr>
                <w:rFonts w:ascii="Arial" w:hAnsi="Arial" w:cs="Arial"/>
                <w:sz w:val="22"/>
                <w:szCs w:val="22"/>
              </w:rPr>
            </w:pPr>
          </w:p>
          <w:p w14:paraId="7EE7969C" w14:textId="77777777" w:rsidR="006F5AA8" w:rsidRPr="003B3CDB" w:rsidRDefault="006F5AA8" w:rsidP="00ED2004">
            <w:pPr>
              <w:rPr>
                <w:rFonts w:ascii="Arial" w:hAnsi="Arial" w:cs="Arial"/>
                <w:sz w:val="22"/>
                <w:szCs w:val="22"/>
              </w:rPr>
            </w:pPr>
            <w:r w:rsidRPr="003B3CDB">
              <w:rPr>
                <w:rFonts w:ascii="Arial" w:hAnsi="Arial" w:cs="Arial"/>
                <w:sz w:val="22"/>
                <w:szCs w:val="22"/>
              </w:rPr>
              <w:t>This guidance also builds on good practice already embedded in local schools and settings and has been informed by national and international research on educational transition, theories of belonging, the UNICEF definition of school readiness, and extensive consultation with education professionals. Dedicated working groups, established following a transition visioning day, focused on the main points of transition. Their work has been instrumental in developing the good practice standards outlined in this document.</w:t>
            </w:r>
          </w:p>
          <w:p w14:paraId="1589C94C" w14:textId="77777777" w:rsidR="006F5AA8" w:rsidRPr="003B3CDB" w:rsidRDefault="006F5AA8" w:rsidP="00ED2004">
            <w:pPr>
              <w:rPr>
                <w:rFonts w:ascii="Arial" w:hAnsi="Arial" w:cs="Arial"/>
                <w:sz w:val="22"/>
                <w:szCs w:val="22"/>
              </w:rPr>
            </w:pPr>
          </w:p>
          <w:p w14:paraId="61FC2E5E" w14:textId="77777777" w:rsidR="006F5AA8" w:rsidRPr="003B3CDB" w:rsidRDefault="006F5AA8" w:rsidP="00ED2004">
            <w:pPr>
              <w:rPr>
                <w:rFonts w:ascii="Arial" w:hAnsi="Arial" w:cs="Arial"/>
                <w:sz w:val="22"/>
                <w:szCs w:val="22"/>
              </w:rPr>
            </w:pPr>
            <w:r w:rsidRPr="003B3CDB">
              <w:rPr>
                <w:rFonts w:ascii="Arial" w:hAnsi="Arial" w:cs="Arial"/>
                <w:b/>
                <w:bCs/>
                <w:sz w:val="22"/>
                <w:szCs w:val="22"/>
              </w:rPr>
              <w:t>Embedding the UNICEF School Readiness Framework</w:t>
            </w:r>
            <w:r w:rsidRPr="003B3CDB">
              <w:rPr>
                <w:rFonts w:ascii="Arial" w:hAnsi="Arial" w:cs="Arial"/>
                <w:sz w:val="22"/>
                <w:szCs w:val="22"/>
              </w:rPr>
              <w:br/>
              <w:t>A key influence on this guidance has been the UNICEF School Readiness Framework, which aligns closely with the shared values and goals developed across Redcar and Cleveland. This framework recognises that readiness is not just about what a child knows or can do, but about how prepared the whole system is to support them through change. It identifies three equally important components:</w:t>
            </w:r>
          </w:p>
          <w:p w14:paraId="228BAA1C" w14:textId="77777777" w:rsidR="006F5AA8" w:rsidRPr="003B3CDB" w:rsidRDefault="006F5AA8" w:rsidP="006F5AA8">
            <w:pPr>
              <w:numPr>
                <w:ilvl w:val="0"/>
                <w:numId w:val="7"/>
              </w:numPr>
              <w:rPr>
                <w:rFonts w:ascii="Arial" w:hAnsi="Arial" w:cs="Arial"/>
                <w:sz w:val="22"/>
                <w:szCs w:val="22"/>
              </w:rPr>
            </w:pPr>
            <w:r w:rsidRPr="003B3CDB">
              <w:rPr>
                <w:rFonts w:ascii="Arial" w:hAnsi="Arial" w:cs="Arial"/>
                <w:b/>
                <w:bCs/>
                <w:sz w:val="22"/>
                <w:szCs w:val="22"/>
              </w:rPr>
              <w:t>Ready Children</w:t>
            </w:r>
            <w:r w:rsidRPr="003B3CDB">
              <w:rPr>
                <w:rFonts w:ascii="Arial" w:hAnsi="Arial" w:cs="Arial"/>
                <w:sz w:val="22"/>
                <w:szCs w:val="22"/>
              </w:rPr>
              <w:t xml:space="preserve"> – curious, confident, and developing the skills to learn, play and build relationships.</w:t>
            </w:r>
          </w:p>
          <w:p w14:paraId="6309C578" w14:textId="77777777" w:rsidR="006F5AA8" w:rsidRPr="003B3CDB" w:rsidRDefault="006F5AA8" w:rsidP="006F5AA8">
            <w:pPr>
              <w:numPr>
                <w:ilvl w:val="0"/>
                <w:numId w:val="7"/>
              </w:numPr>
              <w:rPr>
                <w:rFonts w:ascii="Arial" w:hAnsi="Arial" w:cs="Arial"/>
                <w:sz w:val="22"/>
                <w:szCs w:val="22"/>
              </w:rPr>
            </w:pPr>
            <w:r w:rsidRPr="003B3CDB">
              <w:rPr>
                <w:rFonts w:ascii="Arial" w:hAnsi="Arial" w:cs="Arial"/>
                <w:b/>
                <w:bCs/>
                <w:sz w:val="22"/>
                <w:szCs w:val="22"/>
              </w:rPr>
              <w:t>Ready Families</w:t>
            </w:r>
            <w:r w:rsidRPr="003B3CDB">
              <w:rPr>
                <w:rFonts w:ascii="Arial" w:hAnsi="Arial" w:cs="Arial"/>
                <w:sz w:val="22"/>
                <w:szCs w:val="22"/>
              </w:rPr>
              <w:t xml:space="preserve"> – informed, supported and actively involved in their child’s transition.</w:t>
            </w:r>
          </w:p>
          <w:p w14:paraId="08E96982" w14:textId="77777777" w:rsidR="006F5AA8" w:rsidRPr="003B3CDB" w:rsidRDefault="006F5AA8" w:rsidP="006F5AA8">
            <w:pPr>
              <w:numPr>
                <w:ilvl w:val="0"/>
                <w:numId w:val="7"/>
              </w:numPr>
              <w:rPr>
                <w:rFonts w:ascii="Arial" w:hAnsi="Arial" w:cs="Arial"/>
                <w:sz w:val="22"/>
                <w:szCs w:val="22"/>
              </w:rPr>
            </w:pPr>
            <w:r w:rsidRPr="003B3CDB">
              <w:rPr>
                <w:rFonts w:ascii="Arial" w:hAnsi="Arial" w:cs="Arial"/>
                <w:b/>
                <w:bCs/>
                <w:sz w:val="22"/>
                <w:szCs w:val="22"/>
              </w:rPr>
              <w:t>Ready Schools</w:t>
            </w:r>
            <w:r w:rsidRPr="003B3CDB">
              <w:rPr>
                <w:rFonts w:ascii="Arial" w:hAnsi="Arial" w:cs="Arial"/>
                <w:sz w:val="22"/>
                <w:szCs w:val="22"/>
              </w:rPr>
              <w:t xml:space="preserve"> – inclusive, welcoming and equipped to meet the needs of every child.</w:t>
            </w:r>
          </w:p>
          <w:p w14:paraId="1BE96553" w14:textId="27B60FFC" w:rsidR="000E02C5" w:rsidRDefault="006F5AA8" w:rsidP="00ED2004">
            <w:pPr>
              <w:rPr>
                <w:rFonts w:ascii="Arial" w:hAnsi="Arial" w:cs="Arial"/>
                <w:sz w:val="22"/>
                <w:szCs w:val="22"/>
              </w:rPr>
            </w:pPr>
            <w:r w:rsidRPr="003B3CDB">
              <w:rPr>
                <w:rFonts w:ascii="Arial" w:hAnsi="Arial" w:cs="Arial"/>
                <w:sz w:val="22"/>
                <w:szCs w:val="22"/>
              </w:rPr>
              <w:t>This holistic approach mirrors the collaborative, child-centred ethos of our transition work. By ensuring that children, families and schools are all prepared and working together, we can create the conditions for every child to feel secure, develop a strong sense of belonging, and engage positively with learning from the very beginning.</w:t>
            </w:r>
            <w:r w:rsidR="000E02C5" w:rsidRPr="006F5AA8">
              <w:rPr>
                <w:rFonts w:ascii="Arial" w:hAnsi="Arial" w:cs="Arial"/>
              </w:rPr>
              <w:t xml:space="preserve"> </w:t>
            </w:r>
          </w:p>
          <w:p w14:paraId="39621E51" w14:textId="77777777" w:rsidR="000E02C5" w:rsidRPr="000E02C5" w:rsidRDefault="000E02C5" w:rsidP="000E02C5">
            <w:pPr>
              <w:rPr>
                <w:rFonts w:ascii="Arial" w:hAnsi="Arial" w:cs="Arial"/>
                <w:sz w:val="22"/>
                <w:szCs w:val="22"/>
              </w:rPr>
            </w:pPr>
          </w:p>
          <w:p w14:paraId="0431E4C4" w14:textId="77777777" w:rsidR="000E02C5" w:rsidRPr="000E02C5" w:rsidRDefault="000E02C5" w:rsidP="000E02C5">
            <w:pPr>
              <w:rPr>
                <w:rFonts w:ascii="Arial" w:hAnsi="Arial" w:cs="Arial"/>
                <w:sz w:val="22"/>
                <w:szCs w:val="22"/>
              </w:rPr>
            </w:pPr>
          </w:p>
          <w:p w14:paraId="0921F6CB" w14:textId="77777777" w:rsidR="000E02C5" w:rsidRPr="000E02C5" w:rsidRDefault="000E02C5" w:rsidP="000E02C5">
            <w:pPr>
              <w:rPr>
                <w:rFonts w:ascii="Arial" w:hAnsi="Arial" w:cs="Arial"/>
                <w:sz w:val="22"/>
                <w:szCs w:val="22"/>
              </w:rPr>
            </w:pPr>
            <w:r w:rsidRPr="000E02C5">
              <w:rPr>
                <w:rFonts w:ascii="Arial" w:hAnsi="Arial" w:cs="Arial"/>
                <w:sz w:val="22"/>
                <w:szCs w:val="22"/>
              </w:rPr>
              <w:t>UNICEF. (2012). School readiness: A conceptual framework. United Nations Children’s Fund.</w:t>
            </w:r>
          </w:p>
          <w:p w14:paraId="44104D3D" w14:textId="0FD404F1" w:rsidR="000E02C5" w:rsidRDefault="000E02C5" w:rsidP="000E02C5">
            <w:pPr>
              <w:rPr>
                <w:rFonts w:ascii="Arial" w:hAnsi="Arial" w:cs="Arial"/>
                <w:sz w:val="22"/>
                <w:szCs w:val="22"/>
              </w:rPr>
            </w:pPr>
            <w:hyperlink r:id="rId17" w:history="1">
              <w:r w:rsidRPr="00F637DE">
                <w:rPr>
                  <w:rStyle w:val="Hyperlink"/>
                  <w:rFonts w:ascii="Arial" w:hAnsi="Arial" w:cs="Arial"/>
                </w:rPr>
                <w:t>https://www.unicef.org/education/files/Chil2Child_ConceptualFramework_FINAL(1).pdf</w:t>
              </w:r>
            </w:hyperlink>
            <w:r>
              <w:rPr>
                <w:rFonts w:ascii="Arial" w:hAnsi="Arial" w:cs="Arial"/>
                <w:sz w:val="22"/>
                <w:szCs w:val="22"/>
              </w:rPr>
              <w:t xml:space="preserve"> </w:t>
            </w:r>
          </w:p>
          <w:p w14:paraId="1FF3C8BD" w14:textId="77777777" w:rsidR="000E02C5" w:rsidRDefault="000E02C5" w:rsidP="00ED2004">
            <w:pPr>
              <w:rPr>
                <w:rFonts w:ascii="Arial" w:hAnsi="Arial" w:cs="Arial"/>
                <w:sz w:val="22"/>
                <w:szCs w:val="22"/>
              </w:rPr>
            </w:pPr>
          </w:p>
          <w:p w14:paraId="0378CC3C" w14:textId="1C5128C2" w:rsidR="000E02C5" w:rsidRPr="006F5AA8" w:rsidRDefault="000E02C5" w:rsidP="000E02C5">
            <w:pPr>
              <w:rPr>
                <w:rFonts w:ascii="Arial" w:hAnsi="Arial" w:cs="Arial"/>
                <w:sz w:val="22"/>
                <w:szCs w:val="22"/>
              </w:rPr>
            </w:pPr>
          </w:p>
        </w:tc>
      </w:tr>
    </w:tbl>
    <w:tbl>
      <w:tblPr>
        <w:tblStyle w:val="TableGrid"/>
        <w:tblpPr w:leftFromText="180" w:rightFromText="180" w:vertAnchor="text" w:horzAnchor="margin" w:tblpY="106"/>
        <w:tblW w:w="5000" w:type="pct"/>
        <w:tblLook w:val="04A0" w:firstRow="1" w:lastRow="0" w:firstColumn="1" w:lastColumn="0" w:noHBand="0" w:noVBand="1"/>
      </w:tblPr>
      <w:tblGrid>
        <w:gridCol w:w="10460"/>
      </w:tblGrid>
      <w:tr w:rsidR="006F5AA8" w14:paraId="076F8AC9" w14:textId="77777777" w:rsidTr="008656D1">
        <w:tc>
          <w:tcPr>
            <w:tcW w:w="5000" w:type="pct"/>
            <w:shd w:val="clear" w:color="auto" w:fill="C6D9F1" w:themeFill="text2" w:themeFillTint="33"/>
          </w:tcPr>
          <w:p w14:paraId="6DF5BD64" w14:textId="3585FAD2" w:rsidR="000E02C5" w:rsidRPr="00D36806" w:rsidRDefault="006F5AA8" w:rsidP="000E02C5">
            <w:pPr>
              <w:jc w:val="center"/>
              <w:rPr>
                <w:rFonts w:ascii="Arial" w:hAnsi="Arial" w:cs="Arial"/>
                <w:b/>
                <w:bCs/>
              </w:rPr>
            </w:pPr>
            <w:r>
              <w:rPr>
                <w:rFonts w:ascii="Arial" w:hAnsi="Arial" w:cs="Arial"/>
                <w:b/>
                <w:bCs/>
              </w:rPr>
              <w:lastRenderedPageBreak/>
              <w:t>Why Belonging Matters in Transition</w:t>
            </w:r>
          </w:p>
        </w:tc>
      </w:tr>
      <w:tr w:rsidR="006F5AA8" w14:paraId="76685A58" w14:textId="77777777" w:rsidTr="006F5AA8">
        <w:trPr>
          <w:trHeight w:val="5434"/>
        </w:trPr>
        <w:tc>
          <w:tcPr>
            <w:tcW w:w="5000" w:type="pct"/>
          </w:tcPr>
          <w:p w14:paraId="5D2BF265" w14:textId="77777777" w:rsidR="006F5AA8" w:rsidRPr="00B16CA1" w:rsidRDefault="006F5AA8" w:rsidP="006F5AA8">
            <w:pPr>
              <w:rPr>
                <w:rFonts w:ascii="Arial" w:hAnsi="Arial" w:cs="Arial"/>
                <w:sz w:val="22"/>
                <w:szCs w:val="22"/>
              </w:rPr>
            </w:pPr>
            <w:r w:rsidRPr="00B16CA1">
              <w:rPr>
                <w:rFonts w:ascii="Arial" w:hAnsi="Arial" w:cs="Arial"/>
                <w:sz w:val="22"/>
                <w:szCs w:val="22"/>
              </w:rPr>
              <w:t>Research suggests a strong sense of belonging is fundamental to a successful transition from one educational setting to another. Belonging; the feeling of being accepted, valued, and connected within a community, is a basic psychological need. It is critical for emotional wellbeing, academic motivation, and resilience (Baumeister &amp; Leary, 1995). During transition, young people are navigating unfamiliar environments, expectations, and relationships; feeling that they belong acts as a protective factor, reducing anxiety and promoting engagement.  </w:t>
            </w:r>
          </w:p>
          <w:p w14:paraId="79FF016D" w14:textId="77777777" w:rsidR="006F5AA8" w:rsidRPr="00B16CA1" w:rsidRDefault="006F5AA8" w:rsidP="006F5AA8">
            <w:pPr>
              <w:rPr>
                <w:rFonts w:ascii="Arial" w:hAnsi="Arial" w:cs="Arial"/>
                <w:sz w:val="22"/>
                <w:szCs w:val="22"/>
              </w:rPr>
            </w:pPr>
          </w:p>
          <w:p w14:paraId="46E6B2A6" w14:textId="77777777" w:rsidR="006F5AA8" w:rsidRPr="00B16CA1" w:rsidRDefault="006F5AA8" w:rsidP="006F5AA8">
            <w:pPr>
              <w:rPr>
                <w:rFonts w:ascii="Arial" w:hAnsi="Arial" w:cs="Arial"/>
                <w:sz w:val="22"/>
                <w:szCs w:val="22"/>
              </w:rPr>
            </w:pPr>
            <w:r w:rsidRPr="00B16CA1">
              <w:rPr>
                <w:rFonts w:ascii="Arial" w:hAnsi="Arial" w:cs="Arial"/>
                <w:sz w:val="22"/>
                <w:szCs w:val="22"/>
              </w:rPr>
              <w:t>According to psychological research, young people are more likely to thrive when they experience secure relationships with trusted adults, positive peer connections, and opportunities to contribute meaningfully to their new community. Conversely, young people who struggle to find belonging during transition are at greater risk of disengagement, poor mental health outcomes, and academic difficulties.  </w:t>
            </w:r>
          </w:p>
          <w:p w14:paraId="1B60747B" w14:textId="77777777" w:rsidR="006F5AA8" w:rsidRPr="00B16CA1" w:rsidRDefault="006F5AA8" w:rsidP="006F5AA8">
            <w:pPr>
              <w:rPr>
                <w:rFonts w:ascii="Arial" w:hAnsi="Arial" w:cs="Arial"/>
                <w:sz w:val="22"/>
                <w:szCs w:val="22"/>
              </w:rPr>
            </w:pPr>
          </w:p>
          <w:p w14:paraId="5E6154EB" w14:textId="77777777" w:rsidR="006F5AA8" w:rsidRPr="00B16CA1" w:rsidRDefault="006F5AA8" w:rsidP="006F5AA8">
            <w:pPr>
              <w:rPr>
                <w:rFonts w:ascii="Arial" w:hAnsi="Arial" w:cs="Arial"/>
                <w:sz w:val="22"/>
                <w:szCs w:val="22"/>
              </w:rPr>
            </w:pPr>
            <w:r w:rsidRPr="00B16CA1">
              <w:rPr>
                <w:rFonts w:ascii="Arial" w:hAnsi="Arial" w:cs="Arial"/>
                <w:sz w:val="22"/>
                <w:szCs w:val="22"/>
              </w:rPr>
              <w:t>Creating a culture of belonging requires intentional action: clear and inclusive communication, early relationship-building, visible representation of diverse identities, and scaffolding opportunities for every young person to find their place. By prioritising belonging as a core part of transition planning, schools and colleges can ensure that all young people feel seen, supported, and ready to embrace the opportunities the next stage of their education brings.  </w:t>
            </w:r>
          </w:p>
          <w:p w14:paraId="5703AB17" w14:textId="77777777" w:rsidR="006F5AA8" w:rsidRPr="00B16CA1" w:rsidRDefault="006F5AA8" w:rsidP="006F5AA8">
            <w:pPr>
              <w:rPr>
                <w:rFonts w:ascii="Arial" w:hAnsi="Arial" w:cs="Arial"/>
                <w:sz w:val="22"/>
                <w:szCs w:val="22"/>
              </w:rPr>
            </w:pPr>
          </w:p>
          <w:p w14:paraId="42C76487" w14:textId="77777777" w:rsidR="006F5AA8" w:rsidRPr="00B16CA1" w:rsidRDefault="006F5AA8" w:rsidP="006F5AA8">
            <w:pPr>
              <w:rPr>
                <w:rFonts w:ascii="Arial" w:hAnsi="Arial" w:cs="Arial"/>
                <w:sz w:val="22"/>
                <w:szCs w:val="22"/>
              </w:rPr>
            </w:pPr>
            <w:r w:rsidRPr="00B16CA1">
              <w:rPr>
                <w:rFonts w:ascii="Arial" w:hAnsi="Arial" w:cs="Arial"/>
                <w:sz w:val="22"/>
                <w:szCs w:val="22"/>
              </w:rPr>
              <w:t xml:space="preserve">Additionally, frequent and transparent communication will be required to ensure a smooth transition process; this document aims to provide this through clear direction and the implementation of agreed systems. This will lead to a shared understanding by the key stakeholders on the importance of transition to provide a seamless experience and sense of belonging for all children and young people.  </w:t>
            </w:r>
          </w:p>
        </w:tc>
      </w:tr>
    </w:tbl>
    <w:p w14:paraId="0F5A2550" w14:textId="77777777" w:rsidR="006F5AA8" w:rsidRDefault="006F5AA8">
      <w:pPr>
        <w:rPr>
          <w:rFonts w:ascii="Arial" w:hAnsi="Arial" w:cs="Arial"/>
          <w:sz w:val="20"/>
          <w:szCs w:val="20"/>
        </w:rPr>
      </w:pPr>
    </w:p>
    <w:tbl>
      <w:tblPr>
        <w:tblStyle w:val="TableGrid"/>
        <w:tblW w:w="5000" w:type="pct"/>
        <w:tblLook w:val="04A0" w:firstRow="1" w:lastRow="0" w:firstColumn="1" w:lastColumn="0" w:noHBand="0" w:noVBand="1"/>
      </w:tblPr>
      <w:tblGrid>
        <w:gridCol w:w="10460"/>
      </w:tblGrid>
      <w:tr w:rsidR="006F5AA8" w14:paraId="556DE47E" w14:textId="77777777" w:rsidTr="008656D1">
        <w:tc>
          <w:tcPr>
            <w:tcW w:w="5000" w:type="pct"/>
            <w:shd w:val="clear" w:color="auto" w:fill="C6D9F1" w:themeFill="text2" w:themeFillTint="33"/>
          </w:tcPr>
          <w:p w14:paraId="10562FA1" w14:textId="77777777" w:rsidR="006F5AA8" w:rsidRPr="00D36806" w:rsidRDefault="006F5AA8" w:rsidP="00ED2004">
            <w:pPr>
              <w:jc w:val="center"/>
              <w:rPr>
                <w:rFonts w:ascii="Arial" w:hAnsi="Arial" w:cs="Arial"/>
                <w:b/>
                <w:bCs/>
              </w:rPr>
            </w:pPr>
            <w:r>
              <w:rPr>
                <w:rFonts w:ascii="Arial" w:hAnsi="Arial" w:cs="Arial"/>
                <w:b/>
                <w:bCs/>
              </w:rPr>
              <w:t>Good Practice Standards</w:t>
            </w:r>
          </w:p>
        </w:tc>
      </w:tr>
      <w:tr w:rsidR="006F5AA8" w14:paraId="271AB4D2" w14:textId="77777777" w:rsidTr="00ED2004">
        <w:trPr>
          <w:trHeight w:val="6239"/>
        </w:trPr>
        <w:tc>
          <w:tcPr>
            <w:tcW w:w="5000" w:type="pct"/>
          </w:tcPr>
          <w:p w14:paraId="73E387AB" w14:textId="77777777" w:rsidR="006F5AA8" w:rsidRPr="006F5AA8" w:rsidRDefault="006F5AA8" w:rsidP="00ED2004">
            <w:pPr>
              <w:rPr>
                <w:rFonts w:ascii="Arial" w:hAnsi="Arial" w:cs="Arial"/>
                <w:sz w:val="22"/>
                <w:szCs w:val="22"/>
              </w:rPr>
            </w:pPr>
            <w:r w:rsidRPr="006F5AA8">
              <w:rPr>
                <w:rFonts w:ascii="Arial" w:hAnsi="Arial" w:cs="Arial"/>
                <w:sz w:val="22"/>
                <w:szCs w:val="22"/>
              </w:rPr>
              <w:t>The good practice standards are broken into two documents: the Good Practice Standards for Building Belonging and the Transition Timeline.</w:t>
            </w:r>
          </w:p>
          <w:p w14:paraId="7AD8996A" w14:textId="77777777" w:rsidR="006F5AA8" w:rsidRPr="006F5AA8" w:rsidRDefault="006F5AA8" w:rsidP="00ED2004">
            <w:pPr>
              <w:rPr>
                <w:rFonts w:ascii="Arial" w:hAnsi="Arial" w:cs="Arial"/>
                <w:sz w:val="22"/>
                <w:szCs w:val="22"/>
              </w:rPr>
            </w:pPr>
          </w:p>
          <w:p w14:paraId="62825FBB" w14:textId="77777777" w:rsidR="006F5AA8" w:rsidRPr="006F5AA8" w:rsidRDefault="006F5AA8" w:rsidP="00ED2004">
            <w:pPr>
              <w:rPr>
                <w:rFonts w:ascii="Arial" w:hAnsi="Arial" w:cs="Arial"/>
                <w:sz w:val="22"/>
                <w:szCs w:val="22"/>
              </w:rPr>
            </w:pPr>
            <w:r w:rsidRPr="006F5AA8">
              <w:rPr>
                <w:rFonts w:ascii="Arial" w:hAnsi="Arial" w:cs="Arial"/>
                <w:sz w:val="22"/>
                <w:szCs w:val="22"/>
              </w:rPr>
              <w:t>The good practice standards for building belonging are organised around six key themes that reflect the essential elements of a positive transition experience:</w:t>
            </w:r>
          </w:p>
          <w:p w14:paraId="3E9F7C40" w14:textId="77777777" w:rsidR="006F5AA8" w:rsidRPr="006F5AA8" w:rsidRDefault="006F5AA8" w:rsidP="006F5AA8">
            <w:pPr>
              <w:numPr>
                <w:ilvl w:val="0"/>
                <w:numId w:val="5"/>
              </w:numPr>
              <w:rPr>
                <w:rFonts w:ascii="Arial" w:hAnsi="Arial" w:cs="Arial"/>
                <w:sz w:val="22"/>
                <w:szCs w:val="22"/>
              </w:rPr>
            </w:pPr>
            <w:r w:rsidRPr="006F5AA8">
              <w:rPr>
                <w:rFonts w:ascii="Arial" w:hAnsi="Arial" w:cs="Arial"/>
                <w:i/>
                <w:iCs/>
                <w:sz w:val="22"/>
                <w:szCs w:val="22"/>
              </w:rPr>
              <w:t>I am known in my new school</w:t>
            </w:r>
            <w:r w:rsidRPr="006F5AA8">
              <w:rPr>
                <w:rFonts w:ascii="Arial" w:hAnsi="Arial" w:cs="Arial"/>
                <w:sz w:val="22"/>
                <w:szCs w:val="22"/>
              </w:rPr>
              <w:t xml:space="preserve"> – children are recognised and understood as individuals before they arrive.</w:t>
            </w:r>
          </w:p>
          <w:p w14:paraId="076E6BA2" w14:textId="77777777" w:rsidR="006F5AA8" w:rsidRPr="006F5AA8" w:rsidRDefault="006F5AA8" w:rsidP="006F5AA8">
            <w:pPr>
              <w:numPr>
                <w:ilvl w:val="0"/>
                <w:numId w:val="5"/>
              </w:numPr>
              <w:rPr>
                <w:rFonts w:ascii="Arial" w:hAnsi="Arial" w:cs="Arial"/>
                <w:sz w:val="22"/>
                <w:szCs w:val="22"/>
              </w:rPr>
            </w:pPr>
            <w:r w:rsidRPr="006F5AA8">
              <w:rPr>
                <w:rFonts w:ascii="Arial" w:hAnsi="Arial" w:cs="Arial"/>
                <w:i/>
                <w:iCs/>
                <w:sz w:val="22"/>
                <w:szCs w:val="22"/>
              </w:rPr>
              <w:t>I know my new school and what is expected of me</w:t>
            </w:r>
            <w:r w:rsidRPr="006F5AA8">
              <w:rPr>
                <w:rFonts w:ascii="Arial" w:hAnsi="Arial" w:cs="Arial"/>
                <w:sz w:val="22"/>
                <w:szCs w:val="22"/>
              </w:rPr>
              <w:t xml:space="preserve"> – children feel informed, prepared and confident about the changes ahead.</w:t>
            </w:r>
          </w:p>
          <w:p w14:paraId="3223EB29" w14:textId="77777777" w:rsidR="006F5AA8" w:rsidRPr="006F5AA8" w:rsidRDefault="006F5AA8" w:rsidP="006F5AA8">
            <w:pPr>
              <w:numPr>
                <w:ilvl w:val="0"/>
                <w:numId w:val="5"/>
              </w:numPr>
              <w:rPr>
                <w:rFonts w:ascii="Arial" w:hAnsi="Arial" w:cs="Arial"/>
                <w:sz w:val="22"/>
                <w:szCs w:val="22"/>
              </w:rPr>
            </w:pPr>
            <w:r w:rsidRPr="006F5AA8">
              <w:rPr>
                <w:rFonts w:ascii="Arial" w:hAnsi="Arial" w:cs="Arial"/>
                <w:i/>
                <w:iCs/>
                <w:sz w:val="22"/>
                <w:szCs w:val="22"/>
              </w:rPr>
              <w:t>I can build positive relationships</w:t>
            </w:r>
            <w:r w:rsidRPr="006F5AA8">
              <w:rPr>
                <w:rFonts w:ascii="Arial" w:hAnsi="Arial" w:cs="Arial"/>
                <w:sz w:val="22"/>
                <w:szCs w:val="22"/>
              </w:rPr>
              <w:t xml:space="preserve"> – opportunities are created for children to form trusting relationships with peers and adults.</w:t>
            </w:r>
          </w:p>
          <w:p w14:paraId="27015E69" w14:textId="77777777" w:rsidR="006F5AA8" w:rsidRPr="006F5AA8" w:rsidRDefault="006F5AA8" w:rsidP="006F5AA8">
            <w:pPr>
              <w:numPr>
                <w:ilvl w:val="0"/>
                <w:numId w:val="5"/>
              </w:numPr>
              <w:rPr>
                <w:rFonts w:ascii="Arial" w:hAnsi="Arial" w:cs="Arial"/>
                <w:sz w:val="22"/>
                <w:szCs w:val="22"/>
              </w:rPr>
            </w:pPr>
            <w:r w:rsidRPr="006F5AA8">
              <w:rPr>
                <w:rFonts w:ascii="Arial" w:hAnsi="Arial" w:cs="Arial"/>
                <w:i/>
                <w:iCs/>
                <w:sz w:val="22"/>
                <w:szCs w:val="22"/>
              </w:rPr>
              <w:t>I can see that learning in my new school builds on what I’ve done before</w:t>
            </w:r>
            <w:r w:rsidRPr="006F5AA8">
              <w:rPr>
                <w:rFonts w:ascii="Arial" w:hAnsi="Arial" w:cs="Arial"/>
                <w:sz w:val="22"/>
                <w:szCs w:val="22"/>
              </w:rPr>
              <w:t xml:space="preserve"> – teaching is connected, coherent and builds on prior knowledge.</w:t>
            </w:r>
          </w:p>
          <w:p w14:paraId="7A8FA5CD" w14:textId="77777777" w:rsidR="006F5AA8" w:rsidRPr="006F5AA8" w:rsidRDefault="006F5AA8" w:rsidP="006F5AA8">
            <w:pPr>
              <w:numPr>
                <w:ilvl w:val="0"/>
                <w:numId w:val="5"/>
              </w:numPr>
              <w:rPr>
                <w:rFonts w:ascii="Arial" w:hAnsi="Arial" w:cs="Arial"/>
                <w:sz w:val="22"/>
                <w:szCs w:val="22"/>
              </w:rPr>
            </w:pPr>
            <w:r w:rsidRPr="006F5AA8">
              <w:rPr>
                <w:rFonts w:ascii="Arial" w:hAnsi="Arial" w:cs="Arial"/>
                <w:i/>
                <w:iCs/>
                <w:sz w:val="22"/>
                <w:szCs w:val="22"/>
              </w:rPr>
              <w:t>My parents/carers are ready for my new school</w:t>
            </w:r>
            <w:r w:rsidRPr="006F5AA8">
              <w:rPr>
                <w:rFonts w:ascii="Arial" w:hAnsi="Arial" w:cs="Arial"/>
                <w:sz w:val="22"/>
                <w:szCs w:val="22"/>
              </w:rPr>
              <w:t xml:space="preserve"> – families are informed, engaged and supported to help their child through the transition.</w:t>
            </w:r>
          </w:p>
          <w:p w14:paraId="73D8AA7F" w14:textId="77777777" w:rsidR="006F5AA8" w:rsidRPr="006F5AA8" w:rsidRDefault="006F5AA8" w:rsidP="006F5AA8">
            <w:pPr>
              <w:numPr>
                <w:ilvl w:val="0"/>
                <w:numId w:val="5"/>
              </w:numPr>
              <w:rPr>
                <w:rFonts w:ascii="Arial" w:hAnsi="Arial" w:cs="Arial"/>
                <w:sz w:val="22"/>
                <w:szCs w:val="22"/>
              </w:rPr>
            </w:pPr>
            <w:r w:rsidRPr="006F5AA8">
              <w:rPr>
                <w:rFonts w:ascii="Arial" w:hAnsi="Arial" w:cs="Arial"/>
                <w:i/>
                <w:iCs/>
                <w:sz w:val="22"/>
                <w:szCs w:val="22"/>
              </w:rPr>
              <w:t>There are effective, supportive systems and communications in place</w:t>
            </w:r>
            <w:r w:rsidRPr="006F5AA8">
              <w:rPr>
                <w:rFonts w:ascii="Arial" w:hAnsi="Arial" w:cs="Arial"/>
                <w:sz w:val="22"/>
                <w:szCs w:val="22"/>
              </w:rPr>
              <w:t xml:space="preserve"> – structures and information-sharing processes are robust and joined-up across settings and services.</w:t>
            </w:r>
          </w:p>
          <w:p w14:paraId="5A11C23F" w14:textId="77777777" w:rsidR="006F5AA8" w:rsidRPr="006F5AA8" w:rsidRDefault="006F5AA8" w:rsidP="00ED2004">
            <w:pPr>
              <w:ind w:left="720"/>
              <w:rPr>
                <w:rFonts w:ascii="Arial" w:hAnsi="Arial" w:cs="Arial"/>
                <w:sz w:val="22"/>
                <w:szCs w:val="22"/>
              </w:rPr>
            </w:pPr>
          </w:p>
          <w:p w14:paraId="7655CB51" w14:textId="77777777" w:rsidR="006F5AA8" w:rsidRPr="006F5AA8" w:rsidRDefault="006F5AA8" w:rsidP="00ED2004">
            <w:pPr>
              <w:rPr>
                <w:rFonts w:ascii="Arial" w:hAnsi="Arial" w:cs="Arial"/>
                <w:sz w:val="22"/>
                <w:szCs w:val="22"/>
              </w:rPr>
            </w:pPr>
            <w:r w:rsidRPr="006F5AA8">
              <w:rPr>
                <w:rFonts w:ascii="Arial" w:hAnsi="Arial" w:cs="Arial"/>
                <w:sz w:val="22"/>
                <w:szCs w:val="22"/>
              </w:rPr>
              <w:t>Together, these themes provide a practical and relational framework to guide schools and settings in delivering high-quality transitions. They reflect a shared commitment to ensuring that all children and young people experience continuity, support, and a strong sense of belonging as they take their next steps in education.</w:t>
            </w:r>
          </w:p>
          <w:p w14:paraId="5465D9DC" w14:textId="77777777" w:rsidR="006F5AA8" w:rsidRPr="006F5AA8" w:rsidRDefault="006F5AA8" w:rsidP="00ED2004">
            <w:pPr>
              <w:rPr>
                <w:rFonts w:ascii="Arial" w:hAnsi="Arial" w:cs="Arial"/>
                <w:sz w:val="22"/>
                <w:szCs w:val="22"/>
              </w:rPr>
            </w:pPr>
          </w:p>
          <w:p w14:paraId="6263BB70" w14:textId="77777777" w:rsidR="006F5AA8" w:rsidRPr="006F5AA8" w:rsidRDefault="006F5AA8" w:rsidP="00ED2004">
            <w:pPr>
              <w:rPr>
                <w:rFonts w:ascii="Arial" w:hAnsi="Arial" w:cs="Arial"/>
                <w:color w:val="FF0000"/>
                <w:sz w:val="22"/>
                <w:szCs w:val="22"/>
              </w:rPr>
            </w:pPr>
            <w:r w:rsidRPr="006F5AA8">
              <w:rPr>
                <w:rFonts w:ascii="Arial" w:hAnsi="Arial" w:cs="Arial"/>
                <w:sz w:val="22"/>
                <w:szCs w:val="22"/>
              </w:rPr>
              <w:t xml:space="preserve">The good practice standards for building belonging document has been developed into a timeline to help you put this into practice. </w:t>
            </w:r>
          </w:p>
        </w:tc>
      </w:tr>
    </w:tbl>
    <w:p w14:paraId="0D7EF185" w14:textId="77777777" w:rsidR="006F5AA8" w:rsidRPr="006F5AA8" w:rsidRDefault="006F5AA8">
      <w:pPr>
        <w:rPr>
          <w:sz w:val="18"/>
          <w:szCs w:val="18"/>
        </w:rPr>
      </w:pPr>
    </w:p>
    <w:tbl>
      <w:tblPr>
        <w:tblStyle w:val="TableGrid"/>
        <w:tblW w:w="5000" w:type="pct"/>
        <w:tblLook w:val="04A0" w:firstRow="1" w:lastRow="0" w:firstColumn="1" w:lastColumn="0" w:noHBand="0" w:noVBand="1"/>
      </w:tblPr>
      <w:tblGrid>
        <w:gridCol w:w="10460"/>
      </w:tblGrid>
      <w:tr w:rsidR="006F5AA8" w14:paraId="389A7CD5" w14:textId="77777777" w:rsidTr="008656D1">
        <w:tc>
          <w:tcPr>
            <w:tcW w:w="5000" w:type="pct"/>
            <w:shd w:val="clear" w:color="auto" w:fill="C6D9F1" w:themeFill="text2" w:themeFillTint="33"/>
          </w:tcPr>
          <w:p w14:paraId="379A617B" w14:textId="77777777" w:rsidR="006F5AA8" w:rsidRPr="00D36806" w:rsidRDefault="006F5AA8" w:rsidP="00ED2004">
            <w:pPr>
              <w:jc w:val="center"/>
              <w:rPr>
                <w:rFonts w:ascii="Arial" w:hAnsi="Arial" w:cs="Arial"/>
                <w:b/>
                <w:bCs/>
              </w:rPr>
            </w:pPr>
            <w:r>
              <w:rPr>
                <w:rFonts w:ascii="Arial" w:hAnsi="Arial" w:cs="Arial"/>
                <w:b/>
                <w:bCs/>
              </w:rPr>
              <w:t>How to use this guide</w:t>
            </w:r>
          </w:p>
        </w:tc>
      </w:tr>
      <w:tr w:rsidR="006F5AA8" w14:paraId="20CD55C5" w14:textId="77777777" w:rsidTr="006F5AA8">
        <w:trPr>
          <w:trHeight w:val="416"/>
        </w:trPr>
        <w:tc>
          <w:tcPr>
            <w:tcW w:w="5000" w:type="pct"/>
          </w:tcPr>
          <w:p w14:paraId="19B3C65B" w14:textId="77777777" w:rsidR="006F5AA8" w:rsidRPr="006F5AA8" w:rsidRDefault="006F5AA8" w:rsidP="00ED2004">
            <w:pPr>
              <w:rPr>
                <w:rFonts w:ascii="Arial" w:hAnsi="Arial" w:cs="Arial"/>
                <w:color w:val="FF0000"/>
                <w:sz w:val="22"/>
                <w:szCs w:val="22"/>
              </w:rPr>
            </w:pPr>
            <w:r w:rsidRPr="006F5AA8">
              <w:rPr>
                <w:rFonts w:ascii="Arial" w:hAnsi="Arial" w:cs="Arial"/>
                <w:sz w:val="22"/>
                <w:szCs w:val="22"/>
              </w:rPr>
              <w:t>This document will give schools and the local authority a guide and timeline of what good practice looks like. It is anticipated that professionals will use the good practice standards for building belonging to shape and develop staff knowledge and transition processes in their school/setting. The timeline supports colleagues in planning what to do and when.</w:t>
            </w:r>
          </w:p>
        </w:tc>
      </w:tr>
    </w:tbl>
    <w:p w14:paraId="3BB91DA4" w14:textId="49A67C40" w:rsidR="00304FA7" w:rsidRDefault="00304FA7" w:rsidP="00BF6D33">
      <w:pPr>
        <w:rPr>
          <w:rFonts w:ascii="Arial" w:hAnsi="Arial" w:cs="Arial"/>
          <w:sz w:val="20"/>
        </w:rPr>
      </w:pPr>
      <w:r>
        <w:rPr>
          <w:rFonts w:ascii="Arial" w:hAnsi="Arial" w:cs="Arial"/>
          <w:sz w:val="20"/>
        </w:rPr>
        <w:tab/>
      </w:r>
    </w:p>
    <w:p w14:paraId="07CAD255" w14:textId="77777777" w:rsidR="000E02C5" w:rsidRDefault="000E02C5" w:rsidP="00BF6D33">
      <w:pPr>
        <w:rPr>
          <w:rFonts w:ascii="Arial" w:hAnsi="Arial" w:cs="Arial"/>
          <w:sz w:val="20"/>
        </w:rPr>
      </w:pPr>
    </w:p>
    <w:p w14:paraId="56732928" w14:textId="77777777" w:rsidR="000E02C5" w:rsidRDefault="000E02C5" w:rsidP="00BF6D33">
      <w:pPr>
        <w:rPr>
          <w:rFonts w:ascii="Arial" w:hAnsi="Arial" w:cs="Arial"/>
          <w:sz w:val="20"/>
        </w:rPr>
      </w:pPr>
    </w:p>
    <w:p w14:paraId="3D9C0A2E" w14:textId="77777777" w:rsidR="000E02C5" w:rsidRPr="000E02C5" w:rsidRDefault="000E02C5" w:rsidP="00BF6D33">
      <w:pPr>
        <w:rPr>
          <w:rFonts w:ascii="Arial" w:hAnsi="Arial" w:cs="Arial"/>
          <w:sz w:val="20"/>
          <w:szCs w:val="20"/>
        </w:rPr>
      </w:pPr>
    </w:p>
    <w:tbl>
      <w:tblPr>
        <w:tblW w:w="10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7"/>
        <w:gridCol w:w="8363"/>
      </w:tblGrid>
      <w:tr w:rsidR="000E02C5" w:rsidRPr="005E4330" w14:paraId="4D29A532" w14:textId="77777777" w:rsidTr="008656D1">
        <w:trPr>
          <w:trHeight w:val="300"/>
        </w:trPr>
        <w:tc>
          <w:tcPr>
            <w:tcW w:w="1034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5A320D00" w14:textId="2B726022" w:rsidR="000E02C5" w:rsidRPr="000E02C5" w:rsidRDefault="000E02C5" w:rsidP="000E02C5">
            <w:pPr>
              <w:jc w:val="center"/>
              <w:rPr>
                <w:rFonts w:ascii="Arial" w:hAnsi="Arial" w:cs="Arial"/>
                <w:b/>
                <w:bCs/>
                <w:lang w:val="en-GB"/>
              </w:rPr>
            </w:pPr>
            <w:r w:rsidRPr="000E02C5">
              <w:rPr>
                <w:rFonts w:ascii="Arial" w:hAnsi="Arial" w:cs="Arial"/>
                <w:b/>
                <w:bCs/>
                <w:lang w:val="en-GB"/>
              </w:rPr>
              <w:lastRenderedPageBreak/>
              <w:t>Key Dates and Tasks for KS3-4 25/26</w:t>
            </w:r>
          </w:p>
        </w:tc>
      </w:tr>
      <w:tr w:rsidR="00827695" w:rsidRPr="005E4330" w14:paraId="78FBC4A5"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09680D67" w14:textId="73ED4089" w:rsidR="00827695" w:rsidRPr="000204F4" w:rsidRDefault="00827695" w:rsidP="000E02C5">
            <w:pPr>
              <w:jc w:val="center"/>
              <w:rPr>
                <w:rFonts w:ascii="Arial" w:hAnsi="Arial" w:cs="Arial"/>
                <w:b/>
                <w:bCs/>
                <w:sz w:val="24"/>
                <w:szCs w:val="24"/>
                <w:lang w:val="en-GB"/>
              </w:rPr>
            </w:pPr>
            <w:r w:rsidRPr="000204F4">
              <w:rPr>
                <w:rFonts w:ascii="Arial" w:hAnsi="Arial" w:cs="Arial"/>
                <w:b/>
                <w:bCs/>
                <w:sz w:val="24"/>
                <w:szCs w:val="24"/>
                <w:lang w:val="en-GB"/>
              </w:rPr>
              <w:t>Date</w:t>
            </w:r>
          </w:p>
        </w:tc>
        <w:tc>
          <w:tcPr>
            <w:tcW w:w="8363" w:type="dxa"/>
            <w:tcBorders>
              <w:top w:val="single" w:sz="6" w:space="0" w:color="000000"/>
              <w:left w:val="single" w:sz="6" w:space="0" w:color="000000"/>
              <w:bottom w:val="single" w:sz="6" w:space="0" w:color="000000"/>
              <w:right w:val="single" w:sz="6" w:space="0" w:color="000000"/>
            </w:tcBorders>
            <w:shd w:val="clear" w:color="auto" w:fill="auto"/>
            <w:hideMark/>
          </w:tcPr>
          <w:p w14:paraId="09FAE3A4" w14:textId="621A38E8" w:rsidR="00827695" w:rsidRPr="000204F4" w:rsidRDefault="00AE0709" w:rsidP="000E02C5">
            <w:pPr>
              <w:jc w:val="center"/>
              <w:rPr>
                <w:rFonts w:ascii="Arial" w:hAnsi="Arial" w:cs="Arial"/>
                <w:b/>
                <w:bCs/>
                <w:sz w:val="24"/>
                <w:szCs w:val="24"/>
                <w:lang w:val="en-GB"/>
              </w:rPr>
            </w:pPr>
            <w:r w:rsidRPr="000204F4">
              <w:rPr>
                <w:rFonts w:ascii="Arial" w:hAnsi="Arial" w:cs="Arial"/>
                <w:b/>
                <w:bCs/>
                <w:sz w:val="24"/>
                <w:szCs w:val="24"/>
                <w:lang w:val="en-GB"/>
              </w:rPr>
              <w:t>Actions required</w:t>
            </w:r>
          </w:p>
        </w:tc>
      </w:tr>
      <w:tr w:rsidR="00A62B82" w:rsidRPr="00BB4208" w14:paraId="3126EB21"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00FAF302" w14:textId="7718A1A5" w:rsidR="00A62B82" w:rsidRPr="000E02C5" w:rsidRDefault="00010044" w:rsidP="002C0ED9">
            <w:pPr>
              <w:rPr>
                <w:rFonts w:ascii="Arial" w:hAnsi="Arial" w:cs="Arial"/>
                <w:lang w:val="en-GB"/>
              </w:rPr>
            </w:pPr>
            <w:r w:rsidRPr="000E02C5">
              <w:rPr>
                <w:rFonts w:ascii="Arial" w:hAnsi="Arial" w:cs="Arial"/>
                <w:lang w:val="en-GB"/>
              </w:rPr>
              <w:t>w/c 1</w:t>
            </w:r>
            <w:r w:rsidRPr="000E02C5">
              <w:rPr>
                <w:rFonts w:ascii="Arial" w:hAnsi="Arial" w:cs="Arial"/>
                <w:vertAlign w:val="superscript"/>
                <w:lang w:val="en-GB"/>
              </w:rPr>
              <w:t>st</w:t>
            </w:r>
            <w:r w:rsidRPr="000E02C5">
              <w:rPr>
                <w:rFonts w:ascii="Arial" w:hAnsi="Arial" w:cs="Arial"/>
                <w:lang w:val="en-GB"/>
              </w:rPr>
              <w:t xml:space="preserve"> September 2025</w:t>
            </w:r>
          </w:p>
        </w:tc>
        <w:tc>
          <w:tcPr>
            <w:tcW w:w="8363" w:type="dxa"/>
            <w:tcBorders>
              <w:top w:val="single" w:sz="6" w:space="0" w:color="000000"/>
              <w:left w:val="single" w:sz="6" w:space="0" w:color="000000"/>
              <w:bottom w:val="single" w:sz="6" w:space="0" w:color="000000"/>
              <w:right w:val="single" w:sz="6" w:space="0" w:color="000000"/>
            </w:tcBorders>
            <w:shd w:val="clear" w:color="auto" w:fill="auto"/>
          </w:tcPr>
          <w:p w14:paraId="36493299" w14:textId="005A4BEE" w:rsidR="00A62B82" w:rsidRPr="000E02C5" w:rsidRDefault="00854FE9" w:rsidP="002C0ED9">
            <w:pPr>
              <w:rPr>
                <w:rFonts w:ascii="Arial" w:hAnsi="Arial" w:cs="Arial"/>
                <w:lang w:val="en-GB"/>
              </w:rPr>
            </w:pPr>
            <w:r w:rsidRPr="000E02C5">
              <w:rPr>
                <w:rFonts w:ascii="Arial" w:hAnsi="Arial" w:cs="Arial"/>
                <w:lang w:val="en-GB"/>
              </w:rPr>
              <w:t>LA will send out application information to all parents and carers.</w:t>
            </w:r>
          </w:p>
        </w:tc>
      </w:tr>
      <w:tr w:rsidR="00010044" w:rsidRPr="00BB4208" w14:paraId="47F5326C"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4850E7A0" w14:textId="6CF67B6C" w:rsidR="00010044" w:rsidRPr="000E02C5" w:rsidRDefault="00FE274C" w:rsidP="002C0ED9">
            <w:pPr>
              <w:rPr>
                <w:rFonts w:ascii="Arial" w:hAnsi="Arial" w:cs="Arial"/>
                <w:lang w:val="en-GB"/>
              </w:rPr>
            </w:pPr>
            <w:r w:rsidRPr="000E02C5">
              <w:rPr>
                <w:rFonts w:ascii="Arial" w:hAnsi="Arial" w:cs="Arial"/>
                <w:lang w:val="en-GB"/>
              </w:rPr>
              <w:t>5</w:t>
            </w:r>
            <w:r w:rsidRPr="000E02C5">
              <w:rPr>
                <w:rFonts w:ascii="Arial" w:hAnsi="Arial" w:cs="Arial"/>
                <w:vertAlign w:val="superscript"/>
                <w:lang w:val="en-GB"/>
              </w:rPr>
              <w:t>th</w:t>
            </w:r>
            <w:r w:rsidRPr="000E02C5">
              <w:rPr>
                <w:rFonts w:ascii="Arial" w:hAnsi="Arial" w:cs="Arial"/>
                <w:lang w:val="en-GB"/>
              </w:rPr>
              <w:t xml:space="preserve"> September 2025</w:t>
            </w:r>
          </w:p>
        </w:tc>
        <w:tc>
          <w:tcPr>
            <w:tcW w:w="8363" w:type="dxa"/>
            <w:tcBorders>
              <w:top w:val="single" w:sz="6" w:space="0" w:color="000000"/>
              <w:left w:val="single" w:sz="6" w:space="0" w:color="000000"/>
              <w:bottom w:val="single" w:sz="6" w:space="0" w:color="000000"/>
              <w:right w:val="single" w:sz="6" w:space="0" w:color="000000"/>
            </w:tcBorders>
            <w:shd w:val="clear" w:color="auto" w:fill="auto"/>
          </w:tcPr>
          <w:p w14:paraId="62D2B1A0" w14:textId="32FB1804" w:rsidR="00010044" w:rsidRPr="000E02C5" w:rsidRDefault="00FE274C" w:rsidP="002C0ED9">
            <w:pPr>
              <w:rPr>
                <w:rFonts w:ascii="Arial" w:hAnsi="Arial" w:cs="Arial"/>
                <w:lang w:val="en-GB"/>
              </w:rPr>
            </w:pPr>
            <w:r w:rsidRPr="000E02C5">
              <w:rPr>
                <w:rFonts w:ascii="Arial" w:hAnsi="Arial" w:cs="Arial"/>
                <w:lang w:val="en-GB"/>
              </w:rPr>
              <w:t xml:space="preserve">Online applications </w:t>
            </w:r>
            <w:r w:rsidR="005E4272" w:rsidRPr="000E02C5">
              <w:rPr>
                <w:rFonts w:ascii="Arial" w:hAnsi="Arial" w:cs="Arial"/>
                <w:lang w:val="en-GB"/>
              </w:rPr>
              <w:t xml:space="preserve">for secondary </w:t>
            </w:r>
            <w:r w:rsidR="006B7A1A" w:rsidRPr="000E02C5">
              <w:rPr>
                <w:rFonts w:ascii="Arial" w:hAnsi="Arial" w:cs="Arial"/>
                <w:lang w:val="en-GB"/>
              </w:rPr>
              <w:t>school places</w:t>
            </w:r>
            <w:r w:rsidR="004F050D" w:rsidRPr="000E02C5">
              <w:rPr>
                <w:rFonts w:ascii="Arial" w:hAnsi="Arial" w:cs="Arial"/>
                <w:lang w:val="en-GB"/>
              </w:rPr>
              <w:t xml:space="preserve"> ope</w:t>
            </w:r>
            <w:r w:rsidR="001C01DB" w:rsidRPr="000E02C5">
              <w:rPr>
                <w:rFonts w:ascii="Arial" w:hAnsi="Arial" w:cs="Arial"/>
                <w:lang w:val="en-GB"/>
              </w:rPr>
              <w:t>n.</w:t>
            </w:r>
          </w:p>
        </w:tc>
      </w:tr>
      <w:tr w:rsidR="0060179A" w:rsidRPr="00BB4208" w14:paraId="6BEBD640" w14:textId="77777777" w:rsidTr="001C01DB">
        <w:trPr>
          <w:trHeight w:val="1605"/>
        </w:trPr>
        <w:tc>
          <w:tcPr>
            <w:tcW w:w="1977" w:type="dxa"/>
            <w:tcBorders>
              <w:top w:val="single" w:sz="6" w:space="0" w:color="000000"/>
              <w:left w:val="single" w:sz="6" w:space="0" w:color="000000"/>
              <w:right w:val="single" w:sz="6" w:space="0" w:color="000000"/>
            </w:tcBorders>
            <w:shd w:val="clear" w:color="auto" w:fill="auto"/>
            <w:hideMark/>
          </w:tcPr>
          <w:p w14:paraId="6DB3E560" w14:textId="60A899FB" w:rsidR="0060179A" w:rsidRPr="000E02C5" w:rsidRDefault="0060179A" w:rsidP="002C0ED9">
            <w:pPr>
              <w:rPr>
                <w:rFonts w:ascii="Arial" w:hAnsi="Arial" w:cs="Arial"/>
                <w:lang w:val="en-GB"/>
              </w:rPr>
            </w:pPr>
            <w:r w:rsidRPr="000E02C5">
              <w:rPr>
                <w:rFonts w:ascii="Arial" w:hAnsi="Arial" w:cs="Arial"/>
                <w:lang w:val="en-GB"/>
              </w:rPr>
              <w:t>September 2025 </w:t>
            </w:r>
          </w:p>
        </w:tc>
        <w:tc>
          <w:tcPr>
            <w:tcW w:w="8363" w:type="dxa"/>
            <w:tcBorders>
              <w:top w:val="single" w:sz="6" w:space="0" w:color="000000"/>
              <w:left w:val="single" w:sz="6" w:space="0" w:color="000000"/>
              <w:right w:val="single" w:sz="6" w:space="0" w:color="000000"/>
            </w:tcBorders>
            <w:shd w:val="clear" w:color="auto" w:fill="auto"/>
            <w:hideMark/>
          </w:tcPr>
          <w:p w14:paraId="20A796E0" w14:textId="77777777" w:rsidR="000E02C5" w:rsidRDefault="000C58C9" w:rsidP="000E02C5">
            <w:pPr>
              <w:pStyle w:val="ListParagraph"/>
              <w:numPr>
                <w:ilvl w:val="0"/>
                <w:numId w:val="78"/>
              </w:numPr>
              <w:rPr>
                <w:rFonts w:ascii="Arial" w:hAnsi="Arial" w:cs="Arial"/>
                <w:lang w:val="en-GB"/>
              </w:rPr>
            </w:pPr>
            <w:r w:rsidRPr="000E02C5">
              <w:rPr>
                <w:rFonts w:ascii="Arial" w:hAnsi="Arial" w:cs="Arial"/>
                <w:lang w:val="en-GB"/>
              </w:rPr>
              <w:t>The LA to populate Part A of the excel transition document utilising the information they hold for each student. The LA will use identified vulnerabilities to pinpoint which students might be most vulnerable at the point of transition.</w:t>
            </w:r>
          </w:p>
          <w:p w14:paraId="21416D0A" w14:textId="77777777" w:rsidR="000E02C5" w:rsidRDefault="000C58C9" w:rsidP="000E02C5">
            <w:pPr>
              <w:pStyle w:val="ListParagraph"/>
              <w:numPr>
                <w:ilvl w:val="0"/>
                <w:numId w:val="78"/>
              </w:numPr>
              <w:rPr>
                <w:rFonts w:ascii="Arial" w:hAnsi="Arial" w:cs="Arial"/>
                <w:lang w:val="en-GB"/>
              </w:rPr>
            </w:pPr>
            <w:r w:rsidRPr="000E02C5">
              <w:rPr>
                <w:rFonts w:ascii="Arial" w:hAnsi="Arial" w:cs="Arial"/>
                <w:lang w:val="en-GB"/>
              </w:rPr>
              <w:t xml:space="preserve">The LA will send the excel document to primary schools via Broadcast. </w:t>
            </w:r>
          </w:p>
          <w:p w14:paraId="75CA5A08" w14:textId="77777777" w:rsidR="000E02C5" w:rsidRDefault="000C58C9" w:rsidP="000E02C5">
            <w:pPr>
              <w:pStyle w:val="ListParagraph"/>
              <w:numPr>
                <w:ilvl w:val="0"/>
                <w:numId w:val="78"/>
              </w:numPr>
              <w:rPr>
                <w:rFonts w:ascii="Arial" w:hAnsi="Arial" w:cs="Arial"/>
                <w:lang w:val="en-GB"/>
              </w:rPr>
            </w:pPr>
            <w:r w:rsidRPr="000E02C5">
              <w:rPr>
                <w:rFonts w:ascii="Arial" w:hAnsi="Arial" w:cs="Arial"/>
                <w:lang w:val="en-GB"/>
              </w:rPr>
              <w:t xml:space="preserve">Primary Schools will review this data, add relevant contributions and guidance to aid in the identification of the most vulnerable students.  </w:t>
            </w:r>
          </w:p>
          <w:p w14:paraId="4F5E3388" w14:textId="21272530" w:rsidR="0060179A" w:rsidRPr="000E02C5" w:rsidRDefault="000C58C9" w:rsidP="000E02C5">
            <w:pPr>
              <w:pStyle w:val="ListParagraph"/>
              <w:numPr>
                <w:ilvl w:val="0"/>
                <w:numId w:val="78"/>
              </w:numPr>
              <w:rPr>
                <w:rFonts w:ascii="Arial" w:hAnsi="Arial" w:cs="Arial"/>
                <w:lang w:val="en-GB"/>
              </w:rPr>
            </w:pPr>
            <w:r w:rsidRPr="000E02C5">
              <w:rPr>
                <w:rFonts w:ascii="Arial" w:hAnsi="Arial" w:cs="Arial"/>
                <w:lang w:val="en-GB"/>
              </w:rPr>
              <w:t>Primary schools will identify and articulate their enhanced transition plans for the most vulnerable pupils and record on the spreadsheet.</w:t>
            </w:r>
          </w:p>
        </w:tc>
      </w:tr>
      <w:tr w:rsidR="00826B80" w:rsidRPr="002C0ED9" w14:paraId="2FF099BE"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54D4F7D2" w14:textId="1B8018CA" w:rsidR="00826B80" w:rsidRPr="000E02C5" w:rsidRDefault="00E81794" w:rsidP="002C0ED9">
            <w:pPr>
              <w:rPr>
                <w:rFonts w:ascii="Arial" w:hAnsi="Arial" w:cs="Arial"/>
                <w:lang w:val="en-GB"/>
              </w:rPr>
            </w:pPr>
            <w:r w:rsidRPr="000E02C5">
              <w:rPr>
                <w:rFonts w:ascii="Arial" w:hAnsi="Arial" w:cs="Arial"/>
                <w:lang w:val="en-GB"/>
              </w:rPr>
              <w:t>30</w:t>
            </w:r>
            <w:r w:rsidRPr="000E02C5">
              <w:rPr>
                <w:rFonts w:ascii="Arial" w:hAnsi="Arial" w:cs="Arial"/>
                <w:vertAlign w:val="superscript"/>
                <w:lang w:val="en-GB"/>
              </w:rPr>
              <w:t>th</w:t>
            </w:r>
            <w:r w:rsidRPr="000E02C5">
              <w:rPr>
                <w:rFonts w:ascii="Arial" w:hAnsi="Arial" w:cs="Arial"/>
                <w:lang w:val="en-GB"/>
              </w:rPr>
              <w:t xml:space="preserve"> September</w:t>
            </w:r>
            <w:r w:rsidR="001465D8" w:rsidRPr="000E02C5">
              <w:rPr>
                <w:rFonts w:ascii="Arial" w:hAnsi="Arial" w:cs="Arial"/>
                <w:lang w:val="en-GB"/>
              </w:rPr>
              <w:t xml:space="preserve"> 2025</w:t>
            </w:r>
          </w:p>
        </w:tc>
        <w:tc>
          <w:tcPr>
            <w:tcW w:w="8363" w:type="dxa"/>
            <w:tcBorders>
              <w:top w:val="single" w:sz="6" w:space="0" w:color="000000"/>
              <w:left w:val="single" w:sz="6" w:space="0" w:color="000000"/>
              <w:bottom w:val="single" w:sz="6" w:space="0" w:color="000000"/>
              <w:right w:val="single" w:sz="6" w:space="0" w:color="000000"/>
            </w:tcBorders>
            <w:shd w:val="clear" w:color="auto" w:fill="auto"/>
          </w:tcPr>
          <w:p w14:paraId="0934215D" w14:textId="3140545B" w:rsidR="00826B80" w:rsidRPr="000E02C5" w:rsidRDefault="001C01DB" w:rsidP="002C0ED9">
            <w:pPr>
              <w:rPr>
                <w:rFonts w:ascii="Arial" w:hAnsi="Arial" w:cs="Arial"/>
                <w:lang w:val="en-GB"/>
              </w:rPr>
            </w:pPr>
            <w:r w:rsidRPr="000E02C5">
              <w:rPr>
                <w:rFonts w:ascii="Arial" w:hAnsi="Arial" w:cs="Arial"/>
                <w:lang w:val="en-GB"/>
              </w:rPr>
              <w:t xml:space="preserve">Deadline for </w:t>
            </w:r>
            <w:r w:rsidR="001465D8" w:rsidRPr="000E02C5">
              <w:rPr>
                <w:rFonts w:ascii="Arial" w:hAnsi="Arial" w:cs="Arial"/>
                <w:lang w:val="en-GB"/>
              </w:rPr>
              <w:t xml:space="preserve">Primary Schools </w:t>
            </w:r>
            <w:r w:rsidR="009E35BD" w:rsidRPr="000E02C5">
              <w:rPr>
                <w:rFonts w:ascii="Arial" w:hAnsi="Arial" w:cs="Arial"/>
                <w:lang w:val="en-GB"/>
              </w:rPr>
              <w:t xml:space="preserve">to return the excel </w:t>
            </w:r>
            <w:r w:rsidR="007909A9" w:rsidRPr="000E02C5">
              <w:rPr>
                <w:rFonts w:ascii="Arial" w:hAnsi="Arial" w:cs="Arial"/>
                <w:lang w:val="en-GB"/>
              </w:rPr>
              <w:t xml:space="preserve">transition </w:t>
            </w:r>
            <w:r w:rsidR="009E35BD" w:rsidRPr="000E02C5">
              <w:rPr>
                <w:rFonts w:ascii="Arial" w:hAnsi="Arial" w:cs="Arial"/>
                <w:lang w:val="en-GB"/>
              </w:rPr>
              <w:t xml:space="preserve">document to the LA via Broadcast </w:t>
            </w:r>
          </w:p>
        </w:tc>
      </w:tr>
      <w:tr w:rsidR="00827695" w:rsidRPr="002C0ED9" w14:paraId="46176217"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750B258C" w14:textId="6B81065E" w:rsidR="00827695" w:rsidRPr="000E02C5" w:rsidRDefault="003B3809" w:rsidP="002C0ED9">
            <w:pPr>
              <w:rPr>
                <w:rFonts w:ascii="Arial" w:hAnsi="Arial" w:cs="Arial"/>
                <w:lang w:val="en-GB"/>
              </w:rPr>
            </w:pPr>
            <w:r w:rsidRPr="000E02C5">
              <w:rPr>
                <w:rFonts w:ascii="Arial" w:hAnsi="Arial" w:cs="Arial"/>
                <w:lang w:val="en-GB"/>
              </w:rPr>
              <w:t>October</w:t>
            </w:r>
            <w:r w:rsidR="00F62BC0" w:rsidRPr="000E02C5">
              <w:rPr>
                <w:rFonts w:ascii="Arial" w:hAnsi="Arial" w:cs="Arial"/>
                <w:lang w:val="en-GB"/>
              </w:rPr>
              <w:t xml:space="preserve"> </w:t>
            </w:r>
            <w:r w:rsidRPr="000E02C5">
              <w:rPr>
                <w:rFonts w:ascii="Arial" w:hAnsi="Arial" w:cs="Arial"/>
                <w:lang w:val="en-GB"/>
              </w:rPr>
              <w:t>202</w:t>
            </w:r>
            <w:r w:rsidR="001857A5" w:rsidRPr="000E02C5">
              <w:rPr>
                <w:rFonts w:ascii="Arial" w:hAnsi="Arial" w:cs="Arial"/>
                <w:lang w:val="en-GB"/>
              </w:rPr>
              <w:t>5</w:t>
            </w:r>
            <w:r w:rsidR="00827695" w:rsidRPr="000E02C5">
              <w:rPr>
                <w:rFonts w:ascii="Arial" w:hAnsi="Arial" w:cs="Arial"/>
                <w:lang w:val="en-GB"/>
              </w:rPr>
              <w:t> </w:t>
            </w:r>
          </w:p>
        </w:tc>
        <w:tc>
          <w:tcPr>
            <w:tcW w:w="8363" w:type="dxa"/>
            <w:tcBorders>
              <w:top w:val="single" w:sz="6" w:space="0" w:color="000000"/>
              <w:left w:val="single" w:sz="6" w:space="0" w:color="000000"/>
              <w:bottom w:val="single" w:sz="6" w:space="0" w:color="000000"/>
              <w:right w:val="single" w:sz="6" w:space="0" w:color="000000"/>
            </w:tcBorders>
            <w:shd w:val="clear" w:color="auto" w:fill="auto"/>
            <w:hideMark/>
          </w:tcPr>
          <w:p w14:paraId="3D782B06" w14:textId="5016F5D3" w:rsidR="00827695" w:rsidRPr="000E02C5" w:rsidRDefault="000C58C9" w:rsidP="002C0ED9">
            <w:pPr>
              <w:rPr>
                <w:rFonts w:ascii="Arial" w:hAnsi="Arial" w:cs="Arial"/>
                <w:lang w:val="en-GB"/>
              </w:rPr>
            </w:pPr>
            <w:r w:rsidRPr="000E02C5">
              <w:rPr>
                <w:rFonts w:ascii="Arial" w:hAnsi="Arial" w:cs="Arial"/>
                <w:lang w:val="en-GB"/>
              </w:rPr>
              <w:t>The LA will review the excel transition document and work with primary schools to agree any additional targeted support that can be offered for the most vulnerable students</w:t>
            </w:r>
          </w:p>
        </w:tc>
      </w:tr>
      <w:tr w:rsidR="00827695" w:rsidRPr="002C0ED9" w14:paraId="2B8662E9"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0A1AEF31" w14:textId="3854D5AF" w:rsidR="00827695" w:rsidRPr="000E02C5" w:rsidRDefault="00C03EDD" w:rsidP="002C0ED9">
            <w:pPr>
              <w:rPr>
                <w:rFonts w:ascii="Arial" w:hAnsi="Arial" w:cs="Arial"/>
                <w:lang w:val="en-GB"/>
              </w:rPr>
            </w:pPr>
            <w:r w:rsidRPr="000E02C5">
              <w:rPr>
                <w:rFonts w:ascii="Arial" w:hAnsi="Arial" w:cs="Arial"/>
                <w:lang w:val="en-GB"/>
              </w:rPr>
              <w:t>22</w:t>
            </w:r>
            <w:r w:rsidRPr="000E02C5">
              <w:rPr>
                <w:rFonts w:ascii="Arial" w:hAnsi="Arial" w:cs="Arial"/>
                <w:vertAlign w:val="superscript"/>
                <w:lang w:val="en-GB"/>
              </w:rPr>
              <w:t>nd</w:t>
            </w:r>
            <w:r w:rsidRPr="000E02C5">
              <w:rPr>
                <w:rFonts w:ascii="Arial" w:hAnsi="Arial" w:cs="Arial"/>
                <w:lang w:val="en-GB"/>
              </w:rPr>
              <w:t xml:space="preserve"> </w:t>
            </w:r>
            <w:r w:rsidR="00827695" w:rsidRPr="000E02C5">
              <w:rPr>
                <w:rFonts w:ascii="Arial" w:hAnsi="Arial" w:cs="Arial"/>
                <w:lang w:val="en-GB"/>
              </w:rPr>
              <w:t>October </w:t>
            </w:r>
            <w:r w:rsidRPr="000E02C5">
              <w:rPr>
                <w:rFonts w:ascii="Arial" w:hAnsi="Arial" w:cs="Arial"/>
                <w:lang w:val="en-GB"/>
              </w:rPr>
              <w:t>2025</w:t>
            </w:r>
          </w:p>
        </w:tc>
        <w:tc>
          <w:tcPr>
            <w:tcW w:w="8363" w:type="dxa"/>
            <w:tcBorders>
              <w:top w:val="single" w:sz="6" w:space="0" w:color="000000"/>
              <w:left w:val="single" w:sz="6" w:space="0" w:color="000000"/>
              <w:bottom w:val="single" w:sz="6" w:space="0" w:color="000000"/>
              <w:right w:val="single" w:sz="6" w:space="0" w:color="000000"/>
            </w:tcBorders>
            <w:shd w:val="clear" w:color="auto" w:fill="auto"/>
            <w:hideMark/>
          </w:tcPr>
          <w:p w14:paraId="0B35D704" w14:textId="77777777" w:rsidR="00827695" w:rsidRPr="000E02C5" w:rsidRDefault="00827695" w:rsidP="002C0ED9">
            <w:pPr>
              <w:rPr>
                <w:rFonts w:ascii="Arial" w:hAnsi="Arial" w:cs="Arial"/>
                <w:lang w:val="en-GB"/>
              </w:rPr>
            </w:pPr>
            <w:r w:rsidRPr="000E02C5">
              <w:rPr>
                <w:rFonts w:ascii="Arial" w:hAnsi="Arial" w:cs="Arial"/>
                <w:b/>
                <w:bCs/>
                <w:lang w:val="en-GB"/>
              </w:rPr>
              <w:t>Transition lead meeting</w:t>
            </w:r>
            <w:r w:rsidRPr="000E02C5">
              <w:rPr>
                <w:rFonts w:ascii="Arial" w:hAnsi="Arial" w:cs="Arial"/>
                <w:lang w:val="en-GB"/>
              </w:rPr>
              <w:t xml:space="preserve"> – review how transitions went and look forward to current year 6’s </w:t>
            </w:r>
          </w:p>
        </w:tc>
      </w:tr>
      <w:tr w:rsidR="00827695" w:rsidRPr="002C0ED9" w14:paraId="45878C48"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5D8D4FCC" w14:textId="5CD97470" w:rsidR="00827695" w:rsidRPr="000E02C5" w:rsidRDefault="005E4330" w:rsidP="002C0ED9">
            <w:pPr>
              <w:rPr>
                <w:rFonts w:ascii="Arial" w:hAnsi="Arial" w:cs="Arial"/>
                <w:lang w:val="en-GB"/>
              </w:rPr>
            </w:pPr>
            <w:r w:rsidRPr="000E02C5">
              <w:rPr>
                <w:rFonts w:ascii="Arial" w:hAnsi="Arial" w:cs="Arial"/>
                <w:lang w:val="en-GB"/>
              </w:rPr>
              <w:t>31</w:t>
            </w:r>
            <w:r w:rsidRPr="000E02C5">
              <w:rPr>
                <w:rFonts w:ascii="Arial" w:hAnsi="Arial" w:cs="Arial"/>
                <w:vertAlign w:val="superscript"/>
                <w:lang w:val="en-GB"/>
              </w:rPr>
              <w:t>st</w:t>
            </w:r>
            <w:r w:rsidRPr="000E02C5">
              <w:rPr>
                <w:rFonts w:ascii="Arial" w:hAnsi="Arial" w:cs="Arial"/>
                <w:lang w:val="en-GB"/>
              </w:rPr>
              <w:t xml:space="preserve"> October</w:t>
            </w:r>
            <w:r w:rsidR="00827695" w:rsidRPr="000E02C5">
              <w:rPr>
                <w:rFonts w:ascii="Arial" w:hAnsi="Arial" w:cs="Arial"/>
                <w:lang w:val="en-GB"/>
              </w:rPr>
              <w:t> </w:t>
            </w:r>
            <w:r w:rsidR="00F62BC0" w:rsidRPr="000E02C5">
              <w:rPr>
                <w:rFonts w:ascii="Arial" w:hAnsi="Arial" w:cs="Arial"/>
                <w:lang w:val="en-GB"/>
              </w:rPr>
              <w:t>202</w:t>
            </w:r>
            <w:r w:rsidR="001857A5" w:rsidRPr="000E02C5">
              <w:rPr>
                <w:rFonts w:ascii="Arial" w:hAnsi="Arial" w:cs="Arial"/>
                <w:lang w:val="en-GB"/>
              </w:rPr>
              <w:t>5</w:t>
            </w:r>
          </w:p>
        </w:tc>
        <w:tc>
          <w:tcPr>
            <w:tcW w:w="8363" w:type="dxa"/>
            <w:tcBorders>
              <w:top w:val="single" w:sz="6" w:space="0" w:color="000000"/>
              <w:left w:val="single" w:sz="6" w:space="0" w:color="000000"/>
              <w:bottom w:val="single" w:sz="6" w:space="0" w:color="000000"/>
              <w:right w:val="single" w:sz="6" w:space="0" w:color="000000"/>
            </w:tcBorders>
            <w:shd w:val="clear" w:color="auto" w:fill="auto"/>
            <w:hideMark/>
          </w:tcPr>
          <w:p w14:paraId="253035AA" w14:textId="618C58CA" w:rsidR="00827695" w:rsidRPr="000E02C5" w:rsidRDefault="00EC5D08" w:rsidP="002C0ED9">
            <w:pPr>
              <w:rPr>
                <w:rFonts w:ascii="Arial" w:hAnsi="Arial" w:cs="Arial"/>
                <w:lang w:val="en-GB"/>
              </w:rPr>
            </w:pPr>
            <w:r w:rsidRPr="000E02C5">
              <w:rPr>
                <w:rFonts w:ascii="Arial" w:hAnsi="Arial" w:cs="Arial"/>
                <w:lang w:val="en-GB"/>
              </w:rPr>
              <w:t>Closing date</w:t>
            </w:r>
            <w:r w:rsidR="00827695" w:rsidRPr="000E02C5">
              <w:rPr>
                <w:rFonts w:ascii="Arial" w:hAnsi="Arial" w:cs="Arial"/>
                <w:lang w:val="en-GB"/>
              </w:rPr>
              <w:t xml:space="preserve"> for secondary school applications </w:t>
            </w:r>
          </w:p>
        </w:tc>
      </w:tr>
      <w:tr w:rsidR="00827695" w:rsidRPr="002C0ED9" w14:paraId="1E34B3D1"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7C1D719B" w14:textId="700821D1" w:rsidR="00827695" w:rsidRPr="000E02C5" w:rsidRDefault="002A2C28" w:rsidP="002C0ED9">
            <w:pPr>
              <w:rPr>
                <w:rFonts w:ascii="Arial" w:hAnsi="Arial" w:cs="Arial"/>
                <w:lang w:val="en-GB"/>
              </w:rPr>
            </w:pPr>
            <w:r w:rsidRPr="000E02C5">
              <w:rPr>
                <w:rFonts w:ascii="Arial" w:hAnsi="Arial" w:cs="Arial"/>
                <w:lang w:val="en-GB"/>
              </w:rPr>
              <w:t>18</w:t>
            </w:r>
            <w:r w:rsidRPr="000E02C5">
              <w:rPr>
                <w:rFonts w:ascii="Arial" w:hAnsi="Arial" w:cs="Arial"/>
                <w:vertAlign w:val="superscript"/>
                <w:lang w:val="en-GB"/>
              </w:rPr>
              <w:t>th</w:t>
            </w:r>
            <w:r w:rsidRPr="000E02C5">
              <w:rPr>
                <w:rFonts w:ascii="Arial" w:hAnsi="Arial" w:cs="Arial"/>
                <w:lang w:val="en-GB"/>
              </w:rPr>
              <w:t xml:space="preserve"> </w:t>
            </w:r>
            <w:r w:rsidR="00827695" w:rsidRPr="000E02C5">
              <w:rPr>
                <w:rFonts w:ascii="Arial" w:hAnsi="Arial" w:cs="Arial"/>
                <w:lang w:val="en-GB"/>
              </w:rPr>
              <w:t>February </w:t>
            </w:r>
            <w:r w:rsidRPr="000E02C5">
              <w:rPr>
                <w:rFonts w:ascii="Arial" w:hAnsi="Arial" w:cs="Arial"/>
                <w:lang w:val="en-GB"/>
              </w:rPr>
              <w:t>2026</w:t>
            </w:r>
          </w:p>
        </w:tc>
        <w:tc>
          <w:tcPr>
            <w:tcW w:w="8363" w:type="dxa"/>
            <w:tcBorders>
              <w:top w:val="single" w:sz="6" w:space="0" w:color="000000"/>
              <w:left w:val="single" w:sz="6" w:space="0" w:color="000000"/>
              <w:bottom w:val="single" w:sz="6" w:space="0" w:color="000000"/>
              <w:right w:val="single" w:sz="6" w:space="0" w:color="000000"/>
            </w:tcBorders>
            <w:shd w:val="clear" w:color="auto" w:fill="auto"/>
            <w:hideMark/>
          </w:tcPr>
          <w:p w14:paraId="48B68C64" w14:textId="77777777" w:rsidR="00827695" w:rsidRPr="000E02C5" w:rsidRDefault="00827695" w:rsidP="002C0ED9">
            <w:pPr>
              <w:rPr>
                <w:rFonts w:ascii="Arial" w:hAnsi="Arial" w:cs="Arial"/>
                <w:lang w:val="en-GB"/>
              </w:rPr>
            </w:pPr>
            <w:r w:rsidRPr="000E02C5">
              <w:rPr>
                <w:rFonts w:ascii="Arial" w:hAnsi="Arial" w:cs="Arial"/>
                <w:b/>
                <w:bCs/>
                <w:lang w:val="en-GB"/>
              </w:rPr>
              <w:t>Transition lead meeting</w:t>
            </w:r>
            <w:r w:rsidRPr="000E02C5">
              <w:rPr>
                <w:rFonts w:ascii="Arial" w:hAnsi="Arial" w:cs="Arial"/>
                <w:lang w:val="en-GB"/>
              </w:rPr>
              <w:t xml:space="preserve"> – opportunity to discuss best practice and transition activities </w:t>
            </w:r>
          </w:p>
        </w:tc>
      </w:tr>
      <w:tr w:rsidR="00827695" w:rsidRPr="002C0ED9" w14:paraId="71BB92EB"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66E32A72" w14:textId="77777777" w:rsidR="00827695" w:rsidRPr="000E02C5" w:rsidRDefault="00827695" w:rsidP="002C0ED9">
            <w:pPr>
              <w:rPr>
                <w:rFonts w:ascii="Arial" w:hAnsi="Arial" w:cs="Arial"/>
                <w:lang w:val="en-GB"/>
              </w:rPr>
            </w:pPr>
            <w:r w:rsidRPr="000E02C5">
              <w:rPr>
                <w:rFonts w:ascii="Arial" w:hAnsi="Arial" w:cs="Arial"/>
                <w:lang w:val="en-GB"/>
              </w:rPr>
              <w:t>2</w:t>
            </w:r>
            <w:r w:rsidRPr="000E02C5">
              <w:rPr>
                <w:rFonts w:ascii="Arial" w:hAnsi="Arial" w:cs="Arial"/>
                <w:vertAlign w:val="superscript"/>
                <w:lang w:val="en-GB"/>
              </w:rPr>
              <w:t>nd</w:t>
            </w:r>
            <w:r w:rsidRPr="000E02C5">
              <w:rPr>
                <w:rFonts w:ascii="Arial" w:hAnsi="Arial" w:cs="Arial"/>
                <w:lang w:val="en-GB"/>
              </w:rPr>
              <w:t xml:space="preserve"> March 2026 </w:t>
            </w:r>
          </w:p>
        </w:tc>
        <w:tc>
          <w:tcPr>
            <w:tcW w:w="8363" w:type="dxa"/>
            <w:tcBorders>
              <w:top w:val="single" w:sz="6" w:space="0" w:color="000000"/>
              <w:left w:val="single" w:sz="6" w:space="0" w:color="000000"/>
              <w:bottom w:val="single" w:sz="6" w:space="0" w:color="000000"/>
              <w:right w:val="single" w:sz="6" w:space="0" w:color="000000"/>
            </w:tcBorders>
            <w:shd w:val="clear" w:color="auto" w:fill="auto"/>
            <w:hideMark/>
          </w:tcPr>
          <w:p w14:paraId="5BEC1D04" w14:textId="4E19FED1" w:rsidR="00F66663" w:rsidRPr="000E02C5" w:rsidRDefault="00F66663" w:rsidP="002C0ED9">
            <w:pPr>
              <w:rPr>
                <w:rFonts w:ascii="Arial" w:hAnsi="Arial" w:cs="Arial"/>
                <w:lang w:val="en-GB"/>
              </w:rPr>
            </w:pPr>
            <w:r w:rsidRPr="000E02C5">
              <w:rPr>
                <w:rFonts w:ascii="Arial" w:hAnsi="Arial" w:cs="Arial"/>
                <w:lang w:val="en-GB"/>
              </w:rPr>
              <w:t>NATIONAL OFFER DAY</w:t>
            </w:r>
          </w:p>
          <w:p w14:paraId="0CCB6649" w14:textId="2287130E" w:rsidR="00F66663" w:rsidRPr="000E02C5" w:rsidRDefault="00F66663" w:rsidP="002C0ED9">
            <w:pPr>
              <w:rPr>
                <w:rFonts w:ascii="Arial" w:hAnsi="Arial" w:cs="Arial"/>
                <w:lang w:val="en-GB"/>
              </w:rPr>
            </w:pPr>
            <w:r w:rsidRPr="000E02C5">
              <w:rPr>
                <w:rFonts w:ascii="Arial" w:hAnsi="Arial" w:cs="Arial"/>
                <w:lang w:val="en-GB"/>
              </w:rPr>
              <w:t>The LA</w:t>
            </w:r>
            <w:r w:rsidR="0012668D" w:rsidRPr="000E02C5">
              <w:rPr>
                <w:rFonts w:ascii="Arial" w:hAnsi="Arial" w:cs="Arial"/>
                <w:lang w:val="en-GB"/>
              </w:rPr>
              <w:t xml:space="preserve"> to</w:t>
            </w:r>
            <w:r w:rsidRPr="000E02C5">
              <w:rPr>
                <w:rFonts w:ascii="Arial" w:hAnsi="Arial" w:cs="Arial"/>
                <w:lang w:val="en-GB"/>
              </w:rPr>
              <w:t xml:space="preserve"> send </w:t>
            </w:r>
            <w:r w:rsidR="009B799D" w:rsidRPr="000E02C5">
              <w:rPr>
                <w:rFonts w:ascii="Arial" w:hAnsi="Arial" w:cs="Arial"/>
                <w:lang w:val="en-GB"/>
              </w:rPr>
              <w:t xml:space="preserve">letters to all parents informing them of the allocated schools. </w:t>
            </w:r>
          </w:p>
          <w:p w14:paraId="12E30A58" w14:textId="2213C80C" w:rsidR="00827695" w:rsidRPr="000E02C5" w:rsidRDefault="00827695" w:rsidP="002C0ED9">
            <w:pPr>
              <w:rPr>
                <w:rFonts w:ascii="Arial" w:hAnsi="Arial" w:cs="Arial"/>
                <w:lang w:val="en-GB"/>
              </w:rPr>
            </w:pPr>
            <w:r w:rsidRPr="000E02C5">
              <w:rPr>
                <w:rFonts w:ascii="Arial" w:hAnsi="Arial" w:cs="Arial"/>
                <w:lang w:val="en-GB"/>
              </w:rPr>
              <w:t xml:space="preserve">The </w:t>
            </w:r>
            <w:r w:rsidR="009B799D" w:rsidRPr="000E02C5">
              <w:rPr>
                <w:rFonts w:ascii="Arial" w:hAnsi="Arial" w:cs="Arial"/>
                <w:lang w:val="en-GB"/>
              </w:rPr>
              <w:t>LA</w:t>
            </w:r>
            <w:r w:rsidR="0012668D" w:rsidRPr="000E02C5">
              <w:rPr>
                <w:rFonts w:ascii="Arial" w:hAnsi="Arial" w:cs="Arial"/>
                <w:lang w:val="en-GB"/>
              </w:rPr>
              <w:t xml:space="preserve"> to</w:t>
            </w:r>
            <w:r w:rsidR="00AD26F2" w:rsidRPr="000E02C5">
              <w:rPr>
                <w:rFonts w:ascii="Arial" w:hAnsi="Arial" w:cs="Arial"/>
                <w:lang w:val="en-GB"/>
              </w:rPr>
              <w:t xml:space="preserve"> </w:t>
            </w:r>
            <w:r w:rsidR="009B799D" w:rsidRPr="000E02C5">
              <w:rPr>
                <w:rFonts w:ascii="Arial" w:hAnsi="Arial" w:cs="Arial"/>
                <w:lang w:val="en-GB"/>
              </w:rPr>
              <w:t xml:space="preserve">share </w:t>
            </w:r>
            <w:r w:rsidRPr="000E02C5">
              <w:rPr>
                <w:rFonts w:ascii="Arial" w:hAnsi="Arial" w:cs="Arial"/>
                <w:lang w:val="en-GB"/>
              </w:rPr>
              <w:t>initial allocation lists with secondary schools</w:t>
            </w:r>
            <w:r w:rsidR="00AD26F2" w:rsidRPr="000E02C5">
              <w:rPr>
                <w:rFonts w:ascii="Arial" w:hAnsi="Arial" w:cs="Arial"/>
                <w:lang w:val="en-GB"/>
              </w:rPr>
              <w:t>.</w:t>
            </w:r>
          </w:p>
          <w:p w14:paraId="596CA15D" w14:textId="77777777" w:rsidR="00936AA2" w:rsidRPr="000E02C5" w:rsidRDefault="008C40C2" w:rsidP="002C0ED9">
            <w:pPr>
              <w:rPr>
                <w:rFonts w:ascii="Arial" w:hAnsi="Arial" w:cs="Arial"/>
                <w:lang w:val="en-GB"/>
              </w:rPr>
            </w:pPr>
            <w:r w:rsidRPr="000E02C5">
              <w:rPr>
                <w:rFonts w:ascii="Arial" w:hAnsi="Arial" w:cs="Arial"/>
                <w:lang w:val="en-GB"/>
              </w:rPr>
              <w:t xml:space="preserve">The LA </w:t>
            </w:r>
            <w:r w:rsidR="0012668D" w:rsidRPr="000E02C5">
              <w:rPr>
                <w:rFonts w:ascii="Arial" w:hAnsi="Arial" w:cs="Arial"/>
                <w:lang w:val="en-GB"/>
              </w:rPr>
              <w:t>to</w:t>
            </w:r>
            <w:r w:rsidR="00AD26F2" w:rsidRPr="000E02C5">
              <w:rPr>
                <w:rFonts w:ascii="Arial" w:hAnsi="Arial" w:cs="Arial"/>
                <w:lang w:val="en-GB"/>
              </w:rPr>
              <w:t xml:space="preserve"> </w:t>
            </w:r>
            <w:r w:rsidRPr="000E02C5">
              <w:rPr>
                <w:rFonts w:ascii="Arial" w:hAnsi="Arial" w:cs="Arial"/>
                <w:lang w:val="en-GB"/>
              </w:rPr>
              <w:t xml:space="preserve">inform primary schools of secondary school allocations </w:t>
            </w:r>
          </w:p>
          <w:p w14:paraId="3E6632E7" w14:textId="3129B85C" w:rsidR="008C40C2" w:rsidRPr="000E02C5" w:rsidRDefault="00995513" w:rsidP="002C0ED9">
            <w:pPr>
              <w:rPr>
                <w:rFonts w:ascii="Arial" w:hAnsi="Arial" w:cs="Arial"/>
                <w:lang w:val="en-GB"/>
              </w:rPr>
            </w:pPr>
            <w:r w:rsidRPr="000E02C5">
              <w:rPr>
                <w:rFonts w:ascii="Arial" w:hAnsi="Arial" w:cs="Arial"/>
                <w:lang w:val="en-GB"/>
              </w:rPr>
              <w:t xml:space="preserve">LA sends updated </w:t>
            </w:r>
            <w:r w:rsidR="002A2C28" w:rsidRPr="000E02C5">
              <w:rPr>
                <w:rFonts w:ascii="Arial" w:hAnsi="Arial" w:cs="Arial"/>
                <w:lang w:val="en-GB"/>
              </w:rPr>
              <w:t>excel transition document</w:t>
            </w:r>
            <w:r w:rsidRPr="000E02C5">
              <w:rPr>
                <w:rFonts w:ascii="Arial" w:hAnsi="Arial" w:cs="Arial"/>
                <w:lang w:val="en-GB"/>
              </w:rPr>
              <w:t xml:space="preserve"> </w:t>
            </w:r>
            <w:r w:rsidR="00AA0BA4" w:rsidRPr="000E02C5">
              <w:rPr>
                <w:rFonts w:ascii="Arial" w:hAnsi="Arial" w:cs="Arial"/>
                <w:lang w:val="en-GB"/>
              </w:rPr>
              <w:t>to primary schools to update for secondary schools</w:t>
            </w:r>
          </w:p>
        </w:tc>
      </w:tr>
      <w:tr w:rsidR="00827695" w:rsidRPr="002C0ED9" w14:paraId="66906FE5"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279F6E23" w14:textId="191A48BB" w:rsidR="00827695" w:rsidRPr="000E02C5" w:rsidRDefault="00481A33" w:rsidP="002C0ED9">
            <w:pPr>
              <w:rPr>
                <w:rFonts w:ascii="Arial" w:hAnsi="Arial" w:cs="Arial"/>
                <w:lang w:val="en-GB"/>
              </w:rPr>
            </w:pPr>
            <w:r w:rsidRPr="000E02C5">
              <w:rPr>
                <w:rFonts w:ascii="Arial" w:hAnsi="Arial" w:cs="Arial"/>
                <w:lang w:val="en-GB"/>
              </w:rPr>
              <w:t>20</w:t>
            </w:r>
            <w:r w:rsidRPr="000E02C5">
              <w:rPr>
                <w:rFonts w:ascii="Arial" w:hAnsi="Arial" w:cs="Arial"/>
                <w:vertAlign w:val="superscript"/>
                <w:lang w:val="en-GB"/>
              </w:rPr>
              <w:t>th</w:t>
            </w:r>
            <w:r w:rsidRPr="000E02C5">
              <w:rPr>
                <w:rFonts w:ascii="Arial" w:hAnsi="Arial" w:cs="Arial"/>
                <w:lang w:val="en-GB"/>
              </w:rPr>
              <w:t xml:space="preserve"> March 2026</w:t>
            </w:r>
            <w:r w:rsidR="00827695" w:rsidRPr="000E02C5">
              <w:rPr>
                <w:rFonts w:ascii="Arial" w:hAnsi="Arial" w:cs="Arial"/>
                <w:lang w:val="en-GB"/>
              </w:rPr>
              <w:t> </w:t>
            </w:r>
          </w:p>
        </w:tc>
        <w:tc>
          <w:tcPr>
            <w:tcW w:w="8363" w:type="dxa"/>
            <w:tcBorders>
              <w:top w:val="single" w:sz="6" w:space="0" w:color="000000"/>
              <w:left w:val="single" w:sz="6" w:space="0" w:color="000000"/>
              <w:bottom w:val="single" w:sz="6" w:space="0" w:color="000000"/>
              <w:right w:val="single" w:sz="6" w:space="0" w:color="000000"/>
            </w:tcBorders>
            <w:shd w:val="clear" w:color="auto" w:fill="auto"/>
            <w:hideMark/>
          </w:tcPr>
          <w:p w14:paraId="7D9209D7" w14:textId="77259DA6" w:rsidR="00827695" w:rsidRPr="000E02C5" w:rsidRDefault="00D65831" w:rsidP="002C0ED9">
            <w:pPr>
              <w:rPr>
                <w:rFonts w:ascii="Arial" w:hAnsi="Arial" w:cs="Arial"/>
                <w:lang w:val="en-GB"/>
              </w:rPr>
            </w:pPr>
            <w:r w:rsidRPr="000E02C5">
              <w:rPr>
                <w:rFonts w:ascii="Arial" w:hAnsi="Arial" w:cs="Arial"/>
                <w:lang w:val="en-GB"/>
              </w:rPr>
              <w:t>Deadline for p</w:t>
            </w:r>
            <w:r w:rsidR="005D3D40" w:rsidRPr="000E02C5">
              <w:rPr>
                <w:rFonts w:ascii="Arial" w:hAnsi="Arial" w:cs="Arial"/>
                <w:lang w:val="en-GB"/>
              </w:rPr>
              <w:t xml:space="preserve">rimary </w:t>
            </w:r>
            <w:r w:rsidRPr="000E02C5">
              <w:rPr>
                <w:rFonts w:ascii="Arial" w:hAnsi="Arial" w:cs="Arial"/>
                <w:lang w:val="en-GB"/>
              </w:rPr>
              <w:t xml:space="preserve">schools to </w:t>
            </w:r>
            <w:r w:rsidR="005D3D40" w:rsidRPr="000E02C5">
              <w:rPr>
                <w:rFonts w:ascii="Arial" w:hAnsi="Arial" w:cs="Arial"/>
                <w:lang w:val="en-GB"/>
              </w:rPr>
              <w:t>return completed e</w:t>
            </w:r>
            <w:r w:rsidR="00827695" w:rsidRPr="000E02C5">
              <w:rPr>
                <w:rFonts w:ascii="Arial" w:hAnsi="Arial" w:cs="Arial"/>
                <w:lang w:val="en-GB"/>
              </w:rPr>
              <w:t xml:space="preserve">xcel </w:t>
            </w:r>
            <w:r w:rsidRPr="000E02C5">
              <w:rPr>
                <w:rFonts w:ascii="Arial" w:hAnsi="Arial" w:cs="Arial"/>
                <w:lang w:val="en-GB"/>
              </w:rPr>
              <w:t xml:space="preserve">transition </w:t>
            </w:r>
            <w:r w:rsidR="00633CE7" w:rsidRPr="000E02C5">
              <w:rPr>
                <w:rFonts w:ascii="Arial" w:hAnsi="Arial" w:cs="Arial"/>
                <w:lang w:val="en-GB"/>
              </w:rPr>
              <w:t>document</w:t>
            </w:r>
            <w:r w:rsidR="00827695" w:rsidRPr="000E02C5">
              <w:rPr>
                <w:rFonts w:ascii="Arial" w:hAnsi="Arial" w:cs="Arial"/>
                <w:lang w:val="en-GB"/>
              </w:rPr>
              <w:t xml:space="preserve"> </w:t>
            </w:r>
            <w:r w:rsidR="005D3D40" w:rsidRPr="000E02C5">
              <w:rPr>
                <w:rFonts w:ascii="Arial" w:hAnsi="Arial" w:cs="Arial"/>
                <w:lang w:val="en-GB"/>
              </w:rPr>
              <w:t>t</w:t>
            </w:r>
            <w:r w:rsidR="00827695" w:rsidRPr="000E02C5">
              <w:rPr>
                <w:rFonts w:ascii="Arial" w:hAnsi="Arial" w:cs="Arial"/>
                <w:lang w:val="en-GB"/>
              </w:rPr>
              <w:t>o LA</w:t>
            </w:r>
            <w:r w:rsidR="005D3D40" w:rsidRPr="000E02C5">
              <w:rPr>
                <w:rFonts w:ascii="Arial" w:hAnsi="Arial" w:cs="Arial"/>
                <w:lang w:val="en-GB"/>
              </w:rPr>
              <w:t xml:space="preserve"> via Broadcast</w:t>
            </w:r>
            <w:r w:rsidR="00827695" w:rsidRPr="000E02C5">
              <w:rPr>
                <w:rFonts w:ascii="Arial" w:hAnsi="Arial" w:cs="Arial"/>
                <w:lang w:val="en-GB"/>
              </w:rPr>
              <w:t> </w:t>
            </w:r>
          </w:p>
        </w:tc>
      </w:tr>
      <w:tr w:rsidR="00340022" w:rsidRPr="002C0ED9" w14:paraId="400E75D3"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5C4D4112" w14:textId="7900D91E" w:rsidR="00340022" w:rsidRPr="000E02C5" w:rsidRDefault="006D1A04" w:rsidP="002C0ED9">
            <w:pPr>
              <w:rPr>
                <w:rFonts w:ascii="Arial" w:hAnsi="Arial" w:cs="Arial"/>
                <w:lang w:val="en-GB"/>
              </w:rPr>
            </w:pPr>
            <w:r w:rsidRPr="000E02C5">
              <w:rPr>
                <w:rFonts w:ascii="Arial" w:hAnsi="Arial" w:cs="Arial"/>
                <w:lang w:val="en-GB"/>
              </w:rPr>
              <w:t>w/c 20</w:t>
            </w:r>
            <w:r w:rsidRPr="000E02C5">
              <w:rPr>
                <w:rFonts w:ascii="Arial" w:hAnsi="Arial" w:cs="Arial"/>
                <w:vertAlign w:val="superscript"/>
                <w:lang w:val="en-GB"/>
              </w:rPr>
              <w:t>th</w:t>
            </w:r>
            <w:r w:rsidRPr="000E02C5">
              <w:rPr>
                <w:rFonts w:ascii="Arial" w:hAnsi="Arial" w:cs="Arial"/>
                <w:lang w:val="en-GB"/>
              </w:rPr>
              <w:t xml:space="preserve"> April 2026</w:t>
            </w:r>
          </w:p>
        </w:tc>
        <w:tc>
          <w:tcPr>
            <w:tcW w:w="8363" w:type="dxa"/>
            <w:tcBorders>
              <w:top w:val="single" w:sz="6" w:space="0" w:color="000000"/>
              <w:left w:val="single" w:sz="6" w:space="0" w:color="000000"/>
              <w:bottom w:val="single" w:sz="6" w:space="0" w:color="000000"/>
              <w:right w:val="single" w:sz="6" w:space="0" w:color="000000"/>
            </w:tcBorders>
            <w:shd w:val="clear" w:color="auto" w:fill="auto"/>
          </w:tcPr>
          <w:p w14:paraId="1AC62F3A" w14:textId="5B2C17BA" w:rsidR="00340022" w:rsidRPr="000E02C5" w:rsidRDefault="006D1A04" w:rsidP="002C0ED9">
            <w:pPr>
              <w:rPr>
                <w:rFonts w:ascii="Arial" w:hAnsi="Arial" w:cs="Arial"/>
              </w:rPr>
            </w:pPr>
            <w:r w:rsidRPr="000E02C5">
              <w:rPr>
                <w:rFonts w:ascii="Arial" w:hAnsi="Arial" w:cs="Arial"/>
                <w:lang w:val="en-GB"/>
              </w:rPr>
              <w:t xml:space="preserve">LA </w:t>
            </w:r>
            <w:r w:rsidR="0012668D" w:rsidRPr="000E02C5">
              <w:rPr>
                <w:rFonts w:ascii="Arial" w:hAnsi="Arial" w:cs="Arial"/>
                <w:lang w:val="en-GB"/>
              </w:rPr>
              <w:t xml:space="preserve">to </w:t>
            </w:r>
            <w:r w:rsidRPr="000E02C5">
              <w:rPr>
                <w:rFonts w:ascii="Arial" w:hAnsi="Arial" w:cs="Arial"/>
                <w:lang w:val="en-GB"/>
              </w:rPr>
              <w:t xml:space="preserve">send excel </w:t>
            </w:r>
            <w:r w:rsidR="0012668D" w:rsidRPr="000E02C5">
              <w:rPr>
                <w:rFonts w:ascii="Arial" w:hAnsi="Arial" w:cs="Arial"/>
                <w:lang w:val="en-GB"/>
              </w:rPr>
              <w:t xml:space="preserve">transition document </w:t>
            </w:r>
            <w:r w:rsidRPr="000E02C5">
              <w:rPr>
                <w:rFonts w:ascii="Arial" w:hAnsi="Arial" w:cs="Arial"/>
                <w:lang w:val="en-GB"/>
              </w:rPr>
              <w:t>to secondary schools via Broadcast</w:t>
            </w:r>
          </w:p>
        </w:tc>
      </w:tr>
      <w:tr w:rsidR="00827695" w:rsidRPr="002C0ED9" w14:paraId="085A12C3"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4E218885" w14:textId="0C27BE52" w:rsidR="00827695" w:rsidRPr="000E02C5" w:rsidRDefault="002A2C28" w:rsidP="002C0ED9">
            <w:pPr>
              <w:rPr>
                <w:rFonts w:ascii="Arial" w:hAnsi="Arial" w:cs="Arial"/>
                <w:lang w:val="en-GB"/>
              </w:rPr>
            </w:pPr>
            <w:r w:rsidRPr="000E02C5">
              <w:rPr>
                <w:rFonts w:ascii="Arial" w:hAnsi="Arial" w:cs="Arial"/>
                <w:lang w:val="en-GB"/>
              </w:rPr>
              <w:t>20</w:t>
            </w:r>
            <w:r w:rsidRPr="000E02C5">
              <w:rPr>
                <w:rFonts w:ascii="Arial" w:hAnsi="Arial" w:cs="Arial"/>
                <w:vertAlign w:val="superscript"/>
                <w:lang w:val="en-GB"/>
              </w:rPr>
              <w:t>th</w:t>
            </w:r>
            <w:r w:rsidRPr="000E02C5">
              <w:rPr>
                <w:rFonts w:ascii="Arial" w:hAnsi="Arial" w:cs="Arial"/>
                <w:lang w:val="en-GB"/>
              </w:rPr>
              <w:t xml:space="preserve"> </w:t>
            </w:r>
            <w:r w:rsidR="00827695" w:rsidRPr="000E02C5">
              <w:rPr>
                <w:rFonts w:ascii="Arial" w:hAnsi="Arial" w:cs="Arial"/>
                <w:lang w:val="en-GB"/>
              </w:rPr>
              <w:t>May </w:t>
            </w:r>
            <w:r w:rsidR="00322A2E" w:rsidRPr="000E02C5">
              <w:rPr>
                <w:rFonts w:ascii="Arial" w:hAnsi="Arial" w:cs="Arial"/>
                <w:lang w:val="en-GB"/>
              </w:rPr>
              <w:t>2026</w:t>
            </w:r>
          </w:p>
        </w:tc>
        <w:tc>
          <w:tcPr>
            <w:tcW w:w="8363" w:type="dxa"/>
            <w:tcBorders>
              <w:top w:val="single" w:sz="6" w:space="0" w:color="000000"/>
              <w:left w:val="single" w:sz="6" w:space="0" w:color="000000"/>
              <w:bottom w:val="single" w:sz="6" w:space="0" w:color="000000"/>
              <w:right w:val="single" w:sz="6" w:space="0" w:color="000000"/>
            </w:tcBorders>
            <w:shd w:val="clear" w:color="auto" w:fill="auto"/>
            <w:hideMark/>
          </w:tcPr>
          <w:p w14:paraId="159ECE39" w14:textId="77777777" w:rsidR="00827695" w:rsidRPr="000E02C5" w:rsidRDefault="00827695" w:rsidP="002C0ED9">
            <w:pPr>
              <w:rPr>
                <w:rFonts w:ascii="Arial" w:hAnsi="Arial" w:cs="Arial"/>
                <w:lang w:val="en-GB"/>
              </w:rPr>
            </w:pPr>
            <w:r w:rsidRPr="000E02C5">
              <w:rPr>
                <w:rFonts w:ascii="Arial" w:hAnsi="Arial" w:cs="Arial"/>
                <w:b/>
                <w:bCs/>
                <w:lang w:val="en-GB"/>
              </w:rPr>
              <w:t>Transition lead meeting</w:t>
            </w:r>
            <w:r w:rsidRPr="000E02C5">
              <w:rPr>
                <w:rFonts w:ascii="Arial" w:hAnsi="Arial" w:cs="Arial"/>
                <w:lang w:val="en-GB"/>
              </w:rPr>
              <w:t xml:space="preserve"> – opportunity to build on relationships and look ahead to the next transitions </w:t>
            </w:r>
          </w:p>
        </w:tc>
      </w:tr>
      <w:tr w:rsidR="00B421ED" w:rsidRPr="002C0ED9" w14:paraId="69C9B5D0"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1FE000A4" w14:textId="2669F759" w:rsidR="00B421ED" w:rsidRPr="000E02C5" w:rsidRDefault="00B421ED" w:rsidP="002C0ED9">
            <w:pPr>
              <w:rPr>
                <w:rFonts w:ascii="Arial" w:hAnsi="Arial" w:cs="Arial"/>
                <w:color w:val="FF0000"/>
                <w:lang w:val="en-GB"/>
              </w:rPr>
            </w:pPr>
            <w:r w:rsidRPr="000E02C5">
              <w:rPr>
                <w:rFonts w:ascii="Arial" w:hAnsi="Arial" w:cs="Arial"/>
                <w:lang w:val="en-GB"/>
              </w:rPr>
              <w:t>May/June 2026</w:t>
            </w:r>
          </w:p>
        </w:tc>
        <w:tc>
          <w:tcPr>
            <w:tcW w:w="8363" w:type="dxa"/>
            <w:tcBorders>
              <w:top w:val="single" w:sz="6" w:space="0" w:color="000000"/>
              <w:left w:val="single" w:sz="6" w:space="0" w:color="000000"/>
              <w:bottom w:val="single" w:sz="6" w:space="0" w:color="000000"/>
              <w:right w:val="single" w:sz="6" w:space="0" w:color="000000"/>
            </w:tcBorders>
            <w:shd w:val="clear" w:color="auto" w:fill="auto"/>
          </w:tcPr>
          <w:p w14:paraId="6F85598F" w14:textId="78F28A03" w:rsidR="00B421ED" w:rsidRPr="000E02C5" w:rsidRDefault="00B421ED" w:rsidP="002C0ED9">
            <w:pPr>
              <w:rPr>
                <w:rFonts w:ascii="Arial" w:hAnsi="Arial" w:cs="Arial"/>
                <w:lang w:val="en-GB"/>
              </w:rPr>
            </w:pPr>
            <w:r w:rsidRPr="000E02C5">
              <w:rPr>
                <w:rFonts w:ascii="Arial" w:hAnsi="Arial" w:cs="Arial"/>
                <w:lang w:val="en-GB"/>
              </w:rPr>
              <w:t>Appeals process in place</w:t>
            </w:r>
          </w:p>
        </w:tc>
      </w:tr>
      <w:tr w:rsidR="00827695" w:rsidRPr="002C0ED9" w14:paraId="376DCD10"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tcPr>
          <w:p w14:paraId="028E8335" w14:textId="5DEF8620" w:rsidR="00827695" w:rsidRPr="000E02C5" w:rsidRDefault="00FC0C11" w:rsidP="002C0ED9">
            <w:pPr>
              <w:rPr>
                <w:rFonts w:ascii="Arial" w:hAnsi="Arial" w:cs="Arial"/>
                <w:lang w:val="en-GB"/>
              </w:rPr>
            </w:pPr>
            <w:r w:rsidRPr="000E02C5">
              <w:rPr>
                <w:rFonts w:ascii="Arial" w:hAnsi="Arial" w:cs="Arial"/>
                <w:lang w:val="en-GB"/>
              </w:rPr>
              <w:t>End June/Eary July 2026</w:t>
            </w:r>
          </w:p>
        </w:tc>
        <w:tc>
          <w:tcPr>
            <w:tcW w:w="8363" w:type="dxa"/>
            <w:tcBorders>
              <w:top w:val="single" w:sz="6" w:space="0" w:color="000000"/>
              <w:left w:val="single" w:sz="6" w:space="0" w:color="000000"/>
              <w:bottom w:val="single" w:sz="6" w:space="0" w:color="000000"/>
              <w:right w:val="single" w:sz="6" w:space="0" w:color="000000"/>
            </w:tcBorders>
            <w:shd w:val="clear" w:color="auto" w:fill="auto"/>
          </w:tcPr>
          <w:p w14:paraId="77C764AA" w14:textId="5F60F521" w:rsidR="00827695" w:rsidRPr="000E02C5" w:rsidRDefault="00800680" w:rsidP="002C0ED9">
            <w:pPr>
              <w:rPr>
                <w:rFonts w:ascii="Arial" w:hAnsi="Arial" w:cs="Arial"/>
                <w:lang w:val="en-GB"/>
              </w:rPr>
            </w:pPr>
            <w:r w:rsidRPr="000E02C5">
              <w:rPr>
                <w:rFonts w:ascii="Arial" w:hAnsi="Arial" w:cs="Arial"/>
                <w:lang w:val="en-GB"/>
              </w:rPr>
              <w:t>LA will share final allocation list with secondary schools (</w:t>
            </w:r>
            <w:r w:rsidR="00574088" w:rsidRPr="000E02C5">
              <w:rPr>
                <w:rFonts w:ascii="Arial" w:hAnsi="Arial" w:cs="Arial"/>
                <w:lang w:val="en-GB"/>
              </w:rPr>
              <w:t xml:space="preserve">this </w:t>
            </w:r>
            <w:r w:rsidRPr="000E02C5">
              <w:rPr>
                <w:rFonts w:ascii="Arial" w:hAnsi="Arial" w:cs="Arial"/>
                <w:lang w:val="en-GB"/>
              </w:rPr>
              <w:t xml:space="preserve">will be subject to </w:t>
            </w:r>
            <w:r w:rsidR="00574088" w:rsidRPr="000E02C5">
              <w:rPr>
                <w:rFonts w:ascii="Arial" w:hAnsi="Arial" w:cs="Arial"/>
                <w:lang w:val="en-GB"/>
              </w:rPr>
              <w:t xml:space="preserve">the </w:t>
            </w:r>
            <w:r w:rsidRPr="000E02C5">
              <w:rPr>
                <w:rFonts w:ascii="Arial" w:hAnsi="Arial" w:cs="Arial"/>
                <w:lang w:val="en-GB"/>
              </w:rPr>
              <w:t>appeals timeline)</w:t>
            </w:r>
          </w:p>
        </w:tc>
      </w:tr>
      <w:tr w:rsidR="00827695" w:rsidRPr="002C0ED9" w14:paraId="0C59A650" w14:textId="77777777" w:rsidTr="001C01DB">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hideMark/>
          </w:tcPr>
          <w:p w14:paraId="0A60A9AB" w14:textId="18C72215" w:rsidR="00827695" w:rsidRPr="000E02C5" w:rsidRDefault="00827695" w:rsidP="002C0ED9">
            <w:pPr>
              <w:rPr>
                <w:rFonts w:ascii="Arial" w:hAnsi="Arial" w:cs="Arial"/>
                <w:lang w:val="en-GB"/>
              </w:rPr>
            </w:pPr>
            <w:r w:rsidRPr="000E02C5">
              <w:rPr>
                <w:rFonts w:ascii="Arial" w:hAnsi="Arial" w:cs="Arial"/>
                <w:lang w:val="en-GB"/>
              </w:rPr>
              <w:t>Week commencing 6</w:t>
            </w:r>
            <w:r w:rsidRPr="000E02C5">
              <w:rPr>
                <w:rFonts w:ascii="Arial" w:hAnsi="Arial" w:cs="Arial"/>
                <w:vertAlign w:val="superscript"/>
                <w:lang w:val="en-GB"/>
              </w:rPr>
              <w:t>th</w:t>
            </w:r>
            <w:r w:rsidRPr="000E02C5">
              <w:rPr>
                <w:rFonts w:ascii="Arial" w:hAnsi="Arial" w:cs="Arial"/>
                <w:lang w:val="en-GB"/>
              </w:rPr>
              <w:t xml:space="preserve"> July </w:t>
            </w:r>
            <w:r w:rsidR="00322A2E" w:rsidRPr="000E02C5">
              <w:rPr>
                <w:rFonts w:ascii="Arial" w:hAnsi="Arial" w:cs="Arial"/>
                <w:lang w:val="en-GB"/>
              </w:rPr>
              <w:t>2006</w:t>
            </w:r>
          </w:p>
        </w:tc>
        <w:tc>
          <w:tcPr>
            <w:tcW w:w="8363" w:type="dxa"/>
            <w:tcBorders>
              <w:top w:val="single" w:sz="6" w:space="0" w:color="000000"/>
              <w:left w:val="single" w:sz="6" w:space="0" w:color="000000"/>
              <w:bottom w:val="single" w:sz="6" w:space="0" w:color="000000"/>
              <w:right w:val="single" w:sz="6" w:space="0" w:color="000000"/>
            </w:tcBorders>
            <w:shd w:val="clear" w:color="auto" w:fill="auto"/>
            <w:hideMark/>
          </w:tcPr>
          <w:p w14:paraId="44AF18DD" w14:textId="36A40327" w:rsidR="00827695" w:rsidRPr="000E02C5" w:rsidRDefault="000415EE" w:rsidP="002C0ED9">
            <w:pPr>
              <w:rPr>
                <w:rFonts w:ascii="Arial" w:hAnsi="Arial" w:cs="Arial"/>
                <w:lang w:val="en-GB"/>
              </w:rPr>
            </w:pPr>
            <w:r w:rsidRPr="000E02C5">
              <w:rPr>
                <w:rFonts w:ascii="Arial" w:hAnsi="Arial" w:cs="Arial"/>
                <w:lang w:val="en-GB"/>
              </w:rPr>
              <w:t xml:space="preserve">TRANSITION WEEK - </w:t>
            </w:r>
            <w:r w:rsidR="00827695" w:rsidRPr="000E02C5">
              <w:rPr>
                <w:rFonts w:ascii="Arial" w:hAnsi="Arial" w:cs="Arial"/>
                <w:lang w:val="en-GB"/>
              </w:rPr>
              <w:t>all students have opportunity to attend transition days at their allocated secondary school </w:t>
            </w:r>
          </w:p>
        </w:tc>
      </w:tr>
    </w:tbl>
    <w:p w14:paraId="127C030E" w14:textId="77777777" w:rsidR="00304FA7" w:rsidRPr="00304FA7" w:rsidRDefault="00304FA7" w:rsidP="00304FA7">
      <w:pPr>
        <w:rPr>
          <w:rFonts w:ascii="Arial" w:hAnsi="Arial" w:cs="Arial"/>
          <w:sz w:val="20"/>
        </w:rPr>
      </w:pPr>
    </w:p>
    <w:p w14:paraId="724E46BD" w14:textId="77777777" w:rsidR="00304FA7" w:rsidRPr="00304FA7" w:rsidRDefault="00304FA7" w:rsidP="00304FA7">
      <w:pPr>
        <w:rPr>
          <w:rFonts w:ascii="Arial" w:hAnsi="Arial" w:cs="Arial"/>
          <w:sz w:val="20"/>
        </w:rPr>
      </w:pPr>
    </w:p>
    <w:p w14:paraId="5156317F" w14:textId="0FEE7753" w:rsidR="00533B96" w:rsidRDefault="008B192B">
      <w:pPr>
        <w:rPr>
          <w:rFonts w:ascii="Arial" w:hAnsi="Arial" w:cs="Arial"/>
          <w:sz w:val="20"/>
        </w:rPr>
        <w:sectPr w:rsidR="00533B96" w:rsidSect="000E02C5">
          <w:footerReference w:type="default" r:id="rId18"/>
          <w:pgSz w:w="11910" w:h="16840"/>
          <w:pgMar w:top="720" w:right="720" w:bottom="709" w:left="720" w:header="0" w:footer="0" w:gutter="0"/>
          <w:pgNumType w:start="1"/>
          <w:cols w:space="720"/>
          <w:docGrid w:linePitch="299"/>
        </w:sectPr>
      </w:pPr>
      <w:r>
        <w:rPr>
          <w:rFonts w:ascii="Arial" w:hAnsi="Arial" w:cs="Arial"/>
          <w:sz w:val="20"/>
        </w:rPr>
        <w:t>*</w:t>
      </w:r>
      <w:r w:rsidR="00533B96">
        <w:rPr>
          <w:rFonts w:ascii="Arial" w:hAnsi="Arial" w:cs="Arial"/>
          <w:sz w:val="20"/>
        </w:rPr>
        <w:t>Please see Appendix 1 for further details regarding the KS2-KS3 Excel Transit</w:t>
      </w:r>
      <w:r w:rsidR="00461CAD">
        <w:rPr>
          <w:rFonts w:ascii="Arial" w:hAnsi="Arial" w:cs="Arial"/>
          <w:sz w:val="20"/>
        </w:rPr>
        <w:t>ion Document</w:t>
      </w:r>
    </w:p>
    <w:p w14:paraId="3633230E" w14:textId="77777777" w:rsidR="001D7F9A" w:rsidRDefault="001D7F9A">
      <w:pPr>
        <w:rPr>
          <w:rFonts w:ascii="Arial" w:hAnsi="Arial" w:cs="Arial"/>
          <w:color w:val="7030A0"/>
          <w:sz w:val="20"/>
        </w:rPr>
      </w:pPr>
    </w:p>
    <w:p w14:paraId="32922BD1" w14:textId="77777777" w:rsidR="00FC4415" w:rsidRDefault="00FC4415">
      <w:pPr>
        <w:rPr>
          <w:rFonts w:ascii="Arial" w:hAnsi="Arial" w:cs="Arial"/>
          <w:color w:val="7030A0"/>
          <w:sz w:val="20"/>
        </w:rPr>
      </w:pPr>
    </w:p>
    <w:p w14:paraId="3823E087" w14:textId="77777777" w:rsidR="00FC4415" w:rsidRDefault="00FC4415">
      <w:pPr>
        <w:rPr>
          <w:rFonts w:ascii="Arial" w:hAnsi="Arial" w:cs="Arial"/>
          <w:color w:val="7030A0"/>
          <w:sz w:val="20"/>
        </w:rPr>
      </w:pPr>
    </w:p>
    <w:p w14:paraId="668C95B8" w14:textId="094D15C0" w:rsidR="00A836FF" w:rsidRPr="00A836FF" w:rsidRDefault="00A836FF" w:rsidP="00A836FF">
      <w:pPr>
        <w:rPr>
          <w:rFonts w:ascii="Arial" w:hAnsi="Arial" w:cs="Arial"/>
          <w:sz w:val="20"/>
        </w:rPr>
      </w:pPr>
    </w:p>
    <w:p w14:paraId="3ACFBED6" w14:textId="2BB5E601" w:rsidR="004661A6" w:rsidRDefault="00342AF9" w:rsidP="004661A6">
      <w:pPr>
        <w:rPr>
          <w:rFonts w:ascii="Arial" w:hAnsi="Arial" w:cs="Arial"/>
          <w:color w:val="7030A0"/>
          <w:sz w:val="20"/>
        </w:rPr>
        <w:sectPr w:rsidR="004661A6" w:rsidSect="00342AF9">
          <w:footerReference w:type="default" r:id="rId19"/>
          <w:pgSz w:w="16840" w:h="11907" w:orient="landscape" w:code="9"/>
          <w:pgMar w:top="442" w:right="1338" w:bottom="522" w:left="1378" w:header="0" w:footer="0" w:gutter="0"/>
          <w:cols w:space="720"/>
          <w:docGrid w:linePitch="299"/>
        </w:sectPr>
      </w:pPr>
      <w:r>
        <w:rPr>
          <w:noProof/>
        </w:rPr>
        <w:drawing>
          <wp:anchor distT="0" distB="0" distL="114300" distR="114300" simplePos="0" relativeHeight="251665420" behindDoc="0" locked="0" layoutInCell="1" allowOverlap="1" wp14:anchorId="2B5B8C3C" wp14:editId="45AC3926">
            <wp:simplePos x="0" y="0"/>
            <wp:positionH relativeFrom="margin">
              <wp:posOffset>7989701</wp:posOffset>
            </wp:positionH>
            <wp:positionV relativeFrom="margin">
              <wp:posOffset>6145377</wp:posOffset>
            </wp:positionV>
            <wp:extent cx="787152" cy="793847"/>
            <wp:effectExtent l="0" t="0" r="0" b="6350"/>
            <wp:wrapNone/>
            <wp:docPr id="27823711" name="Picture 1"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3711" name="Picture 1" descr="A blue circle with white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7152" cy="793847"/>
                    </a:xfrm>
                    <a:prstGeom prst="rect">
                      <a:avLst/>
                    </a:prstGeom>
                  </pic:spPr>
                </pic:pic>
              </a:graphicData>
            </a:graphic>
            <wp14:sizeRelH relativeFrom="margin">
              <wp14:pctWidth>0</wp14:pctWidth>
            </wp14:sizeRelH>
            <wp14:sizeRelV relativeFrom="margin">
              <wp14:pctHeight>0</wp14:pctHeight>
            </wp14:sizeRelV>
          </wp:anchor>
        </w:drawing>
      </w:r>
      <w:r w:rsidRPr="00FC4415">
        <w:rPr>
          <w:noProof/>
        </w:rPr>
        <w:drawing>
          <wp:anchor distT="0" distB="0" distL="114300" distR="114300" simplePos="0" relativeHeight="251671564" behindDoc="0" locked="0" layoutInCell="1" allowOverlap="1" wp14:anchorId="3EF3D614" wp14:editId="38ECEFF2">
            <wp:simplePos x="882650" y="866775"/>
            <wp:positionH relativeFrom="margin">
              <wp:align>center</wp:align>
            </wp:positionH>
            <wp:positionV relativeFrom="margin">
              <wp:align>top</wp:align>
            </wp:positionV>
            <wp:extent cx="9783445" cy="6243955"/>
            <wp:effectExtent l="0" t="0" r="0" b="0"/>
            <wp:wrapSquare wrapText="bothSides"/>
            <wp:docPr id="1336920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83445" cy="6243955"/>
                    </a:xfrm>
                    <a:prstGeom prst="rect">
                      <a:avLst/>
                    </a:prstGeom>
                    <a:noFill/>
                    <a:ln>
                      <a:noFill/>
                    </a:ln>
                  </pic:spPr>
                </pic:pic>
              </a:graphicData>
            </a:graphic>
          </wp:anchor>
        </w:drawing>
      </w:r>
    </w:p>
    <w:p w14:paraId="0EA6D355" w14:textId="698FA17D" w:rsidR="004661A6" w:rsidRPr="00C86B95" w:rsidRDefault="00342AF9" w:rsidP="00C86B95">
      <w:pPr>
        <w:tabs>
          <w:tab w:val="left" w:pos="3236"/>
        </w:tabs>
        <w:rPr>
          <w:rFonts w:ascii="Arial" w:hAnsi="Arial" w:cs="Arial"/>
          <w:color w:val="7030A0"/>
          <w:sz w:val="20"/>
        </w:rPr>
        <w:sectPr w:rsidR="004661A6" w:rsidRPr="00C86B95" w:rsidSect="00342AF9">
          <w:pgSz w:w="11907" w:h="16840" w:code="9"/>
          <w:pgMar w:top="1338" w:right="522" w:bottom="1378" w:left="442" w:header="0" w:footer="0" w:gutter="0"/>
          <w:cols w:space="720"/>
          <w:docGrid w:linePitch="299"/>
        </w:sectPr>
      </w:pPr>
      <w:r w:rsidRPr="00342AF9">
        <w:rPr>
          <w:rFonts w:ascii="Arial" w:hAnsi="Arial" w:cs="Arial"/>
          <w:noProof/>
        </w:rPr>
        <w:lastRenderedPageBreak/>
        <w:drawing>
          <wp:anchor distT="0" distB="0" distL="114300" distR="114300" simplePos="0" relativeHeight="251675660" behindDoc="0" locked="0" layoutInCell="1" allowOverlap="1" wp14:anchorId="463320DC" wp14:editId="1BBC504B">
            <wp:simplePos x="0" y="0"/>
            <wp:positionH relativeFrom="margin">
              <wp:posOffset>286385</wp:posOffset>
            </wp:positionH>
            <wp:positionV relativeFrom="margin">
              <wp:posOffset>-440055</wp:posOffset>
            </wp:positionV>
            <wp:extent cx="6584950" cy="9206865"/>
            <wp:effectExtent l="0" t="0" r="0" b="0"/>
            <wp:wrapSquare wrapText="bothSides"/>
            <wp:docPr id="1887385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0" cy="9206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36" behindDoc="0" locked="0" layoutInCell="1" allowOverlap="1" wp14:anchorId="3746F229" wp14:editId="43C3B2B9">
            <wp:simplePos x="0" y="0"/>
            <wp:positionH relativeFrom="margin">
              <wp:posOffset>5927725</wp:posOffset>
            </wp:positionH>
            <wp:positionV relativeFrom="margin">
              <wp:posOffset>8858118</wp:posOffset>
            </wp:positionV>
            <wp:extent cx="787152" cy="793847"/>
            <wp:effectExtent l="0" t="0" r="0" b="6350"/>
            <wp:wrapNone/>
            <wp:docPr id="1951822277" name="Picture 1"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3711" name="Picture 1" descr="A blue circle with white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7152" cy="793847"/>
                    </a:xfrm>
                    <a:prstGeom prst="rect">
                      <a:avLst/>
                    </a:prstGeom>
                  </pic:spPr>
                </pic:pic>
              </a:graphicData>
            </a:graphic>
            <wp14:sizeRelH relativeFrom="margin">
              <wp14:pctWidth>0</wp14:pctWidth>
            </wp14:sizeRelH>
            <wp14:sizeRelV relativeFrom="margin">
              <wp14:pctHeight>0</wp14:pctHeight>
            </wp14:sizeRelV>
          </wp:anchor>
        </w:drawing>
      </w:r>
      <w:r w:rsidR="00073821">
        <w:rPr>
          <w:noProof/>
        </w:rPr>
        <mc:AlternateContent>
          <mc:Choice Requires="wps">
            <w:drawing>
              <wp:anchor distT="0" distB="0" distL="114300" distR="114300" simplePos="0" relativeHeight="251670540" behindDoc="0" locked="0" layoutInCell="1" allowOverlap="1" wp14:anchorId="5E536C60" wp14:editId="7F90FECE">
                <wp:simplePos x="0" y="0"/>
                <wp:positionH relativeFrom="column">
                  <wp:posOffset>2385695</wp:posOffset>
                </wp:positionH>
                <wp:positionV relativeFrom="paragraph">
                  <wp:posOffset>13393420</wp:posOffset>
                </wp:positionV>
                <wp:extent cx="5667375" cy="323850"/>
                <wp:effectExtent l="0" t="0" r="0" b="0"/>
                <wp:wrapNone/>
                <wp:docPr id="831954693" name="Text Box 2"/>
                <wp:cNvGraphicFramePr/>
                <a:graphic xmlns:a="http://schemas.openxmlformats.org/drawingml/2006/main">
                  <a:graphicData uri="http://schemas.microsoft.com/office/word/2010/wordprocessingShape">
                    <wps:wsp>
                      <wps:cNvSpPr txBox="1"/>
                      <wps:spPr>
                        <a:xfrm>
                          <a:off x="0" y="0"/>
                          <a:ext cx="5667375" cy="323850"/>
                        </a:xfrm>
                        <a:prstGeom prst="rect">
                          <a:avLst/>
                        </a:prstGeom>
                        <a:noFill/>
                        <a:ln w="6350">
                          <a:noFill/>
                        </a:ln>
                      </wps:spPr>
                      <wps:txbx>
                        <w:txbxContent>
                          <w:p w14:paraId="3B4A2480" w14:textId="2383930C" w:rsidR="00073821" w:rsidRPr="00073821" w:rsidRDefault="00073821">
                            <w:pPr>
                              <w:rPr>
                                <w:rFonts w:ascii="Arial" w:hAnsi="Arial" w:cs="Arial"/>
                              </w:rPr>
                            </w:pPr>
                            <w:r>
                              <w:rPr>
                                <w:rFonts w:ascii="Arial" w:hAnsi="Arial" w:cs="Arial"/>
                              </w:rPr>
                              <w:t>Key: PS – Primary School</w:t>
                            </w:r>
                            <w:r>
                              <w:rPr>
                                <w:rFonts w:ascii="Arial" w:hAnsi="Arial" w:cs="Arial"/>
                              </w:rPr>
                              <w:tab/>
                              <w:t>SS – Secondary School</w:t>
                            </w:r>
                            <w:r>
                              <w:rPr>
                                <w:rFonts w:ascii="Arial" w:hAnsi="Arial" w:cs="Arial"/>
                              </w:rPr>
                              <w:tab/>
                              <w:t>LA – Local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536C60" id="_x0000_s1027" type="#_x0000_t202" style="position:absolute;margin-left:187.85pt;margin-top:1054.6pt;width:446.25pt;height:25.5pt;z-index:2516705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T+GAIAADMEAAAOAAAAZHJzL2Uyb0RvYy54bWysU9tuGyEQfa/Uf0C81+u70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" filled="f" stroked="f" strokeweight=".5pt">
                <v:textbox>
                  <w:txbxContent>
                    <w:p w14:paraId="3B4A2480" w14:textId="2383930C" w:rsidR="00073821" w:rsidRPr="00073821" w:rsidRDefault="00073821">
                      <w:pPr>
                        <w:rPr>
                          <w:rFonts w:ascii="Arial" w:hAnsi="Arial" w:cs="Arial"/>
                        </w:rPr>
                      </w:pPr>
                      <w:r>
                        <w:rPr>
                          <w:rFonts w:ascii="Arial" w:hAnsi="Arial" w:cs="Arial"/>
                        </w:rPr>
                        <w:t>Key: PS – Primary School</w:t>
                      </w:r>
                      <w:r>
                        <w:rPr>
                          <w:rFonts w:ascii="Arial" w:hAnsi="Arial" w:cs="Arial"/>
                        </w:rPr>
                        <w:tab/>
                        <w:t>SS – Secondary School</w:t>
                      </w:r>
                      <w:r>
                        <w:rPr>
                          <w:rFonts w:ascii="Arial" w:hAnsi="Arial" w:cs="Arial"/>
                        </w:rPr>
                        <w:tab/>
                        <w:t>LA – Local Authority</w:t>
                      </w:r>
                    </w:p>
                  </w:txbxContent>
                </v:textbox>
              </v:shape>
            </w:pict>
          </mc:Fallback>
        </mc:AlternateContent>
      </w:r>
      <w:r w:rsidR="00D53D0D">
        <w:rPr>
          <w:noProof/>
        </w:rPr>
        <w:drawing>
          <wp:anchor distT="0" distB="0" distL="114300" distR="114300" simplePos="0" relativeHeight="251668492" behindDoc="0" locked="0" layoutInCell="1" allowOverlap="1" wp14:anchorId="79A3354B" wp14:editId="6B7CF370">
            <wp:simplePos x="0" y="0"/>
            <wp:positionH relativeFrom="margin">
              <wp:posOffset>8896350</wp:posOffset>
            </wp:positionH>
            <wp:positionV relativeFrom="margin">
              <wp:posOffset>13434695</wp:posOffset>
            </wp:positionV>
            <wp:extent cx="575310" cy="580390"/>
            <wp:effectExtent l="0" t="0" r="0" b="0"/>
            <wp:wrapSquare wrapText="bothSides"/>
            <wp:docPr id="188302445" name="Picture 1"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3711" name="Picture 1" descr="A blue circle with white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310" cy="5803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781"/>
        <w:tblW w:w="5000" w:type="pct"/>
        <w:tblLook w:val="04A0" w:firstRow="1" w:lastRow="0" w:firstColumn="1" w:lastColumn="0" w:noHBand="0" w:noVBand="1"/>
      </w:tblPr>
      <w:tblGrid>
        <w:gridCol w:w="10460"/>
      </w:tblGrid>
      <w:tr w:rsidR="000E02C5" w14:paraId="26438597" w14:textId="77777777" w:rsidTr="008656D1">
        <w:tc>
          <w:tcPr>
            <w:tcW w:w="5000" w:type="pct"/>
            <w:shd w:val="clear" w:color="auto" w:fill="C6D9F1" w:themeFill="text2" w:themeFillTint="33"/>
          </w:tcPr>
          <w:p w14:paraId="58934ED1" w14:textId="37DBC81A" w:rsidR="000E02C5" w:rsidRPr="00D36806" w:rsidRDefault="000E02C5" w:rsidP="000E02C5">
            <w:pPr>
              <w:jc w:val="center"/>
              <w:rPr>
                <w:rFonts w:ascii="Arial" w:hAnsi="Arial" w:cs="Arial"/>
                <w:b/>
                <w:bCs/>
              </w:rPr>
            </w:pPr>
            <w:bookmarkStart w:id="1" w:name="_Hlk201571407"/>
            <w:r>
              <w:rPr>
                <w:rFonts w:ascii="Arial" w:hAnsi="Arial" w:cs="Arial"/>
                <w:b/>
                <w:bCs/>
              </w:rPr>
              <w:t>Enhanced Transition</w:t>
            </w:r>
          </w:p>
        </w:tc>
      </w:tr>
      <w:tr w:rsidR="000E02C5" w14:paraId="31058957" w14:textId="77777777" w:rsidTr="000E02C5">
        <w:trPr>
          <w:trHeight w:val="6239"/>
        </w:trPr>
        <w:tc>
          <w:tcPr>
            <w:tcW w:w="5000" w:type="pct"/>
          </w:tcPr>
          <w:p w14:paraId="243FCCED" w14:textId="77777777" w:rsidR="000E02C5" w:rsidRPr="000204F4" w:rsidRDefault="000E02C5" w:rsidP="000E02C5">
            <w:pPr>
              <w:rPr>
                <w:rFonts w:ascii="Arial" w:hAnsi="Arial" w:cs="Arial"/>
              </w:rPr>
            </w:pPr>
            <w:r w:rsidRPr="000204F4">
              <w:rPr>
                <w:rFonts w:ascii="Arial" w:hAnsi="Arial" w:cs="Arial"/>
              </w:rPr>
              <w:t>Moving from primary to secondary school is a significant milestone for every student. While the approaches outlined in this guidance will support most students to manage this transition successfully, some students may require a more tailored and enhanced level of support. These are often students who are more vulnerable due to specific needs or life experiences.</w:t>
            </w:r>
          </w:p>
          <w:p w14:paraId="3EA56DF3" w14:textId="77777777" w:rsidR="000E02C5" w:rsidRPr="000204F4" w:rsidRDefault="000E02C5" w:rsidP="000E02C5">
            <w:pPr>
              <w:rPr>
                <w:rFonts w:ascii="Arial" w:hAnsi="Arial" w:cs="Arial"/>
              </w:rPr>
            </w:pPr>
          </w:p>
          <w:p w14:paraId="6B77D28D" w14:textId="77777777" w:rsidR="000E02C5" w:rsidRPr="000204F4" w:rsidRDefault="000E02C5" w:rsidP="000E02C5">
            <w:pPr>
              <w:rPr>
                <w:rFonts w:ascii="Arial" w:hAnsi="Arial" w:cs="Arial"/>
              </w:rPr>
            </w:pPr>
            <w:r w:rsidRPr="000204F4">
              <w:rPr>
                <w:rFonts w:ascii="Arial" w:hAnsi="Arial" w:cs="Arial"/>
              </w:rPr>
              <w:t>Students may require enhanced transition support for a range of reasons, including (but not limited to):</w:t>
            </w:r>
          </w:p>
          <w:p w14:paraId="6ED54BCD" w14:textId="77777777" w:rsidR="000E02C5" w:rsidRPr="000204F4" w:rsidRDefault="000E02C5" w:rsidP="000E02C5">
            <w:pPr>
              <w:numPr>
                <w:ilvl w:val="0"/>
                <w:numId w:val="11"/>
              </w:numPr>
              <w:rPr>
                <w:rFonts w:ascii="Arial" w:hAnsi="Arial" w:cs="Arial"/>
              </w:rPr>
            </w:pPr>
            <w:r w:rsidRPr="000204F4">
              <w:rPr>
                <w:rFonts w:ascii="Arial" w:hAnsi="Arial" w:cs="Arial"/>
              </w:rPr>
              <w:t>Special Educational Needs or Disabilities (SEND)</w:t>
            </w:r>
          </w:p>
          <w:p w14:paraId="07C9FCEC" w14:textId="77777777" w:rsidR="000E02C5" w:rsidRPr="000204F4" w:rsidRDefault="000E02C5" w:rsidP="000E02C5">
            <w:pPr>
              <w:numPr>
                <w:ilvl w:val="0"/>
                <w:numId w:val="11"/>
              </w:numPr>
              <w:rPr>
                <w:rFonts w:ascii="Arial" w:hAnsi="Arial" w:cs="Arial"/>
              </w:rPr>
            </w:pPr>
            <w:r w:rsidRPr="000204F4">
              <w:rPr>
                <w:rFonts w:ascii="Arial" w:hAnsi="Arial" w:cs="Arial"/>
              </w:rPr>
              <w:t>Being a Child in Our Care (CiOC) or previously in care</w:t>
            </w:r>
          </w:p>
          <w:p w14:paraId="6AF8B08A" w14:textId="77777777" w:rsidR="000E02C5" w:rsidRPr="000204F4" w:rsidRDefault="000E02C5" w:rsidP="000E02C5">
            <w:pPr>
              <w:numPr>
                <w:ilvl w:val="0"/>
                <w:numId w:val="11"/>
              </w:numPr>
              <w:rPr>
                <w:rFonts w:ascii="Arial" w:hAnsi="Arial" w:cs="Arial"/>
              </w:rPr>
            </w:pPr>
            <w:r w:rsidRPr="000204F4">
              <w:rPr>
                <w:rFonts w:ascii="Arial" w:hAnsi="Arial" w:cs="Arial"/>
              </w:rPr>
              <w:t>Social, Emotional, or Mental Health (SEMH) needs</w:t>
            </w:r>
          </w:p>
          <w:p w14:paraId="619990EC" w14:textId="77777777" w:rsidR="000E02C5" w:rsidRPr="000204F4" w:rsidRDefault="000E02C5" w:rsidP="000E02C5">
            <w:pPr>
              <w:numPr>
                <w:ilvl w:val="0"/>
                <w:numId w:val="11"/>
              </w:numPr>
              <w:rPr>
                <w:rFonts w:ascii="Arial" w:hAnsi="Arial" w:cs="Arial"/>
              </w:rPr>
            </w:pPr>
            <w:r w:rsidRPr="000204F4">
              <w:rPr>
                <w:rFonts w:ascii="Arial" w:hAnsi="Arial" w:cs="Arial"/>
              </w:rPr>
              <w:t>Experiences of trauma, loss or bereavement</w:t>
            </w:r>
          </w:p>
          <w:p w14:paraId="5B599210" w14:textId="77777777" w:rsidR="000E02C5" w:rsidRPr="000204F4" w:rsidRDefault="000E02C5" w:rsidP="000E02C5">
            <w:pPr>
              <w:numPr>
                <w:ilvl w:val="0"/>
                <w:numId w:val="11"/>
              </w:numPr>
              <w:rPr>
                <w:rFonts w:ascii="Arial" w:hAnsi="Arial" w:cs="Arial"/>
              </w:rPr>
            </w:pPr>
            <w:r w:rsidRPr="000204F4">
              <w:rPr>
                <w:rFonts w:ascii="Arial" w:hAnsi="Arial" w:cs="Arial"/>
              </w:rPr>
              <w:t>Persistent absence or emotionally based school avoidance</w:t>
            </w:r>
          </w:p>
          <w:p w14:paraId="164551F9" w14:textId="77777777" w:rsidR="000E02C5" w:rsidRPr="000204F4" w:rsidRDefault="000E02C5" w:rsidP="000E02C5">
            <w:pPr>
              <w:numPr>
                <w:ilvl w:val="0"/>
                <w:numId w:val="11"/>
              </w:numPr>
              <w:rPr>
                <w:rFonts w:ascii="Arial" w:hAnsi="Arial" w:cs="Arial"/>
              </w:rPr>
            </w:pPr>
            <w:r w:rsidRPr="000204F4">
              <w:rPr>
                <w:rFonts w:ascii="Arial" w:hAnsi="Arial" w:cs="Arial"/>
              </w:rPr>
              <w:t>Living in poverty or experiencing significant disadvantage</w:t>
            </w:r>
          </w:p>
          <w:p w14:paraId="7C666EFB" w14:textId="77777777" w:rsidR="000E02C5" w:rsidRPr="000204F4" w:rsidRDefault="000E02C5" w:rsidP="000E02C5">
            <w:pPr>
              <w:numPr>
                <w:ilvl w:val="0"/>
                <w:numId w:val="11"/>
              </w:numPr>
              <w:rPr>
                <w:rFonts w:ascii="Arial" w:hAnsi="Arial" w:cs="Arial"/>
              </w:rPr>
            </w:pPr>
            <w:r w:rsidRPr="000204F4">
              <w:rPr>
                <w:rFonts w:ascii="Arial" w:hAnsi="Arial" w:cs="Arial"/>
              </w:rPr>
              <w:t>A history of suspensions or exclusions during primary school</w:t>
            </w:r>
          </w:p>
          <w:p w14:paraId="00BC95DD" w14:textId="77777777" w:rsidR="000E02C5" w:rsidRPr="000204F4" w:rsidRDefault="000E02C5" w:rsidP="000E02C5">
            <w:pPr>
              <w:numPr>
                <w:ilvl w:val="0"/>
                <w:numId w:val="11"/>
              </w:numPr>
              <w:rPr>
                <w:rFonts w:ascii="Arial" w:hAnsi="Arial" w:cs="Arial"/>
              </w:rPr>
            </w:pPr>
            <w:r w:rsidRPr="000204F4">
              <w:rPr>
                <w:rFonts w:ascii="Arial" w:hAnsi="Arial" w:cs="Arial"/>
              </w:rPr>
              <w:t>Being an asylum seeker, refugee, or student with English as an Additional Language (EAL)</w:t>
            </w:r>
          </w:p>
          <w:p w14:paraId="5DCDEA5E" w14:textId="77777777" w:rsidR="000E02C5" w:rsidRPr="000204F4" w:rsidRDefault="000E02C5" w:rsidP="000E02C5">
            <w:pPr>
              <w:numPr>
                <w:ilvl w:val="0"/>
                <w:numId w:val="11"/>
              </w:numPr>
              <w:rPr>
                <w:rFonts w:ascii="Arial" w:hAnsi="Arial" w:cs="Arial"/>
              </w:rPr>
            </w:pPr>
            <w:r w:rsidRPr="000204F4">
              <w:rPr>
                <w:rFonts w:ascii="Arial" w:hAnsi="Arial" w:cs="Arial"/>
              </w:rPr>
              <w:t>New to Area</w:t>
            </w:r>
          </w:p>
          <w:p w14:paraId="3FA502FF" w14:textId="77777777" w:rsidR="000E02C5" w:rsidRPr="000204F4" w:rsidRDefault="000E02C5" w:rsidP="000E02C5">
            <w:pPr>
              <w:ind w:left="720"/>
              <w:rPr>
                <w:rFonts w:ascii="Arial" w:hAnsi="Arial" w:cs="Arial"/>
              </w:rPr>
            </w:pPr>
          </w:p>
          <w:p w14:paraId="3870D6B1" w14:textId="77777777" w:rsidR="000E02C5" w:rsidRPr="000204F4" w:rsidRDefault="000E02C5" w:rsidP="000E02C5">
            <w:pPr>
              <w:rPr>
                <w:rFonts w:ascii="Arial" w:hAnsi="Arial" w:cs="Arial"/>
              </w:rPr>
            </w:pPr>
            <w:r w:rsidRPr="000204F4">
              <w:rPr>
                <w:rFonts w:ascii="Arial" w:hAnsi="Arial" w:cs="Arial"/>
              </w:rPr>
              <w:t xml:space="preserve">In Redcar and Cleveland, additional support for vulnerable students will be coordinated through an </w:t>
            </w:r>
            <w:r w:rsidRPr="000204F4">
              <w:rPr>
                <w:rFonts w:ascii="Arial" w:hAnsi="Arial" w:cs="Arial"/>
                <w:b/>
                <w:bCs/>
              </w:rPr>
              <w:t>Enhanced Transition process</w:t>
            </w:r>
            <w:r w:rsidRPr="000204F4">
              <w:rPr>
                <w:rFonts w:ascii="Arial" w:hAnsi="Arial" w:cs="Arial"/>
              </w:rPr>
              <w:t>, led in partnership by the local authority, primary schools, and receiving secondary schools. The process will be informed by the Excel Transition Document, which will be jointly populated by the local authority and primary schools to ensure that key information is captured to support planning.</w:t>
            </w:r>
          </w:p>
          <w:p w14:paraId="5BE906E9" w14:textId="77777777" w:rsidR="000E02C5" w:rsidRPr="000204F4" w:rsidRDefault="000E02C5" w:rsidP="000E02C5">
            <w:pPr>
              <w:rPr>
                <w:rFonts w:ascii="Arial" w:hAnsi="Arial" w:cs="Arial"/>
              </w:rPr>
            </w:pPr>
          </w:p>
          <w:p w14:paraId="15BB04D8" w14:textId="40E3AC66" w:rsidR="000E02C5" w:rsidRPr="000204F4" w:rsidRDefault="000E02C5" w:rsidP="000E02C5">
            <w:pPr>
              <w:rPr>
                <w:rFonts w:ascii="Arial" w:hAnsi="Arial" w:cs="Arial"/>
              </w:rPr>
            </w:pPr>
            <w:r w:rsidRPr="000204F4">
              <w:rPr>
                <w:rFonts w:ascii="Arial" w:hAnsi="Arial" w:cs="Arial"/>
              </w:rPr>
              <w:t>Using this shared information, the local authority will help to identify students who may be at greater risk of struggling with transition and require further planning and support.</w:t>
            </w:r>
          </w:p>
          <w:p w14:paraId="42B59109" w14:textId="77777777" w:rsidR="000E02C5" w:rsidRPr="000204F4" w:rsidRDefault="000E02C5" w:rsidP="000E02C5">
            <w:pPr>
              <w:rPr>
                <w:rFonts w:ascii="Arial" w:hAnsi="Arial" w:cs="Arial"/>
              </w:rPr>
            </w:pPr>
          </w:p>
          <w:p w14:paraId="4A89D372" w14:textId="77777777" w:rsidR="000E02C5" w:rsidRPr="000204F4" w:rsidRDefault="000E02C5" w:rsidP="000E02C5">
            <w:pPr>
              <w:rPr>
                <w:rFonts w:ascii="Arial" w:hAnsi="Arial" w:cs="Arial"/>
              </w:rPr>
            </w:pPr>
            <w:r w:rsidRPr="000204F4">
              <w:rPr>
                <w:rFonts w:ascii="Arial" w:hAnsi="Arial" w:cs="Arial"/>
              </w:rPr>
              <w:t xml:space="preserve">This enhanced approach will be </w:t>
            </w:r>
            <w:r w:rsidRPr="000204F4">
              <w:rPr>
                <w:rFonts w:ascii="Arial" w:hAnsi="Arial" w:cs="Arial"/>
                <w:b/>
                <w:bCs/>
              </w:rPr>
              <w:t>individualised and needs-led</w:t>
            </w:r>
            <w:r w:rsidRPr="000204F4">
              <w:rPr>
                <w:rFonts w:ascii="Arial" w:hAnsi="Arial" w:cs="Arial"/>
              </w:rPr>
              <w:t>. It may involve additional transition visits, multi-agency planning meetings, bespoke resources to aid preparation, or targeted work to strengthen relationships and familiarity with key adults and routines. All enhanced transition planning will be carried out in collaboration with families and the professionals who know the student best, to ensure that the right support is in place from the outset.</w:t>
            </w:r>
          </w:p>
          <w:p w14:paraId="248199B4" w14:textId="77777777" w:rsidR="000E02C5" w:rsidRPr="000204F4" w:rsidRDefault="000E02C5" w:rsidP="000E02C5">
            <w:pPr>
              <w:rPr>
                <w:rFonts w:ascii="Arial" w:hAnsi="Arial" w:cs="Arial"/>
              </w:rPr>
            </w:pPr>
          </w:p>
          <w:p w14:paraId="71C1C092" w14:textId="5BA789E1" w:rsidR="000E02C5" w:rsidRPr="000E02C5" w:rsidRDefault="000E02C5" w:rsidP="000E02C5">
            <w:pPr>
              <w:rPr>
                <w:rFonts w:ascii="Arial" w:hAnsi="Arial" w:cs="Arial"/>
              </w:rPr>
            </w:pPr>
            <w:r w:rsidRPr="000204F4">
              <w:rPr>
                <w:rFonts w:ascii="Arial" w:hAnsi="Arial" w:cs="Arial"/>
              </w:rPr>
              <w:t>Additional guidance on delivering enhanced transitions is available at the end of this document (Appendix 3).</w:t>
            </w:r>
          </w:p>
        </w:tc>
      </w:tr>
      <w:bookmarkEnd w:id="1"/>
    </w:tbl>
    <w:p w14:paraId="66E3B2A7" w14:textId="45615C32" w:rsidR="000625DC" w:rsidRDefault="000625DC" w:rsidP="001C2506">
      <w:pPr>
        <w:rPr>
          <w:rFonts w:ascii="Arial" w:hAnsi="Arial" w:cs="Arial"/>
          <w:sz w:val="24"/>
          <w:szCs w:val="24"/>
        </w:rPr>
      </w:pPr>
    </w:p>
    <w:p w14:paraId="4A199A77" w14:textId="0D44C6C5" w:rsidR="000625DC" w:rsidRDefault="000625DC" w:rsidP="001C2506">
      <w:pPr>
        <w:rPr>
          <w:rFonts w:ascii="Arial" w:hAnsi="Arial" w:cs="Arial"/>
          <w:sz w:val="24"/>
          <w:szCs w:val="24"/>
        </w:rPr>
      </w:pPr>
    </w:p>
    <w:p w14:paraId="7E12002C" w14:textId="3323383A" w:rsidR="000625DC" w:rsidRDefault="000625DC" w:rsidP="001C2506">
      <w:pPr>
        <w:rPr>
          <w:rFonts w:ascii="Arial" w:hAnsi="Arial" w:cs="Arial"/>
          <w:sz w:val="24"/>
          <w:szCs w:val="24"/>
        </w:rPr>
      </w:pPr>
    </w:p>
    <w:p w14:paraId="419294A9" w14:textId="77777777" w:rsidR="00341DA8" w:rsidRDefault="00341DA8" w:rsidP="00341DA8">
      <w:pPr>
        <w:rPr>
          <w:rFonts w:ascii="Arial" w:hAnsi="Arial" w:cs="Arial"/>
          <w:sz w:val="24"/>
          <w:szCs w:val="24"/>
        </w:rPr>
      </w:pPr>
    </w:p>
    <w:p w14:paraId="439A49D9" w14:textId="77777777" w:rsidR="00341DA8" w:rsidRDefault="00341DA8" w:rsidP="00341DA8">
      <w:pPr>
        <w:rPr>
          <w:rFonts w:ascii="Arial" w:hAnsi="Arial" w:cs="Arial"/>
          <w:b/>
          <w:bCs/>
          <w:u w:val="single"/>
        </w:rPr>
      </w:pPr>
    </w:p>
    <w:p w14:paraId="26DAEEF9" w14:textId="77777777" w:rsidR="00341DA8" w:rsidRDefault="00341DA8" w:rsidP="00341DA8">
      <w:pPr>
        <w:rPr>
          <w:rFonts w:ascii="Arial" w:hAnsi="Arial" w:cs="Arial"/>
          <w:b/>
          <w:bCs/>
          <w:u w:val="single"/>
        </w:rPr>
      </w:pPr>
    </w:p>
    <w:p w14:paraId="20C9FC15" w14:textId="77777777" w:rsidR="00341DA8" w:rsidRDefault="00341DA8" w:rsidP="00341DA8">
      <w:pPr>
        <w:rPr>
          <w:rFonts w:ascii="Arial" w:hAnsi="Arial" w:cs="Arial"/>
          <w:b/>
          <w:bCs/>
          <w:u w:val="single"/>
        </w:rPr>
      </w:pPr>
    </w:p>
    <w:p w14:paraId="2CE7C042" w14:textId="77777777" w:rsidR="00341DA8" w:rsidRDefault="00341DA8" w:rsidP="00341DA8">
      <w:pPr>
        <w:rPr>
          <w:rFonts w:ascii="Arial" w:hAnsi="Arial" w:cs="Arial"/>
          <w:b/>
          <w:bCs/>
          <w:u w:val="single"/>
        </w:rPr>
      </w:pPr>
    </w:p>
    <w:p w14:paraId="686FC36E" w14:textId="77777777" w:rsidR="00341DA8" w:rsidRDefault="00341DA8" w:rsidP="00341DA8">
      <w:pPr>
        <w:rPr>
          <w:rFonts w:ascii="Arial" w:hAnsi="Arial" w:cs="Arial"/>
          <w:b/>
          <w:bCs/>
          <w:u w:val="single"/>
        </w:rPr>
      </w:pPr>
    </w:p>
    <w:p w14:paraId="00B05DAA" w14:textId="77777777" w:rsidR="00DC450B" w:rsidRDefault="00DC450B" w:rsidP="00341DA8">
      <w:pPr>
        <w:rPr>
          <w:rFonts w:ascii="Arial" w:hAnsi="Arial" w:cs="Arial"/>
          <w:b/>
          <w:bCs/>
          <w:u w:val="single"/>
        </w:rPr>
      </w:pPr>
    </w:p>
    <w:p w14:paraId="43AA7A25" w14:textId="77777777" w:rsidR="00DC450B" w:rsidRDefault="00DC450B" w:rsidP="00341DA8">
      <w:pPr>
        <w:rPr>
          <w:rFonts w:ascii="Arial" w:hAnsi="Arial" w:cs="Arial"/>
          <w:b/>
          <w:bCs/>
          <w:u w:val="single"/>
        </w:rPr>
      </w:pPr>
    </w:p>
    <w:p w14:paraId="523C22B5" w14:textId="77777777" w:rsidR="00341DA8" w:rsidRDefault="00341DA8" w:rsidP="00341DA8">
      <w:pPr>
        <w:rPr>
          <w:rFonts w:ascii="Arial" w:hAnsi="Arial" w:cs="Arial"/>
          <w:b/>
          <w:bCs/>
          <w:u w:val="single"/>
        </w:rPr>
      </w:pPr>
    </w:p>
    <w:p w14:paraId="3F201B2A" w14:textId="77777777" w:rsidR="00341DA8" w:rsidRDefault="00341DA8" w:rsidP="00341DA8">
      <w:pPr>
        <w:rPr>
          <w:rFonts w:ascii="Arial" w:hAnsi="Arial" w:cs="Arial"/>
          <w:b/>
          <w:bCs/>
          <w:u w:val="single"/>
        </w:rPr>
      </w:pPr>
    </w:p>
    <w:p w14:paraId="2EAA9728" w14:textId="77777777" w:rsidR="00341DA8" w:rsidRDefault="00341DA8" w:rsidP="00341DA8">
      <w:pPr>
        <w:rPr>
          <w:rFonts w:ascii="Arial" w:hAnsi="Arial" w:cs="Arial"/>
          <w:b/>
          <w:bCs/>
          <w:u w:val="single"/>
        </w:rPr>
      </w:pPr>
    </w:p>
    <w:p w14:paraId="78EB3226" w14:textId="77777777" w:rsidR="00341DA8" w:rsidRDefault="00341DA8" w:rsidP="00341DA8">
      <w:pPr>
        <w:rPr>
          <w:rFonts w:ascii="Arial" w:hAnsi="Arial" w:cs="Arial"/>
          <w:b/>
          <w:bCs/>
          <w:u w:val="single"/>
        </w:rPr>
      </w:pPr>
    </w:p>
    <w:p w14:paraId="1A22C71D" w14:textId="77777777" w:rsidR="00341DA8" w:rsidRDefault="00341DA8" w:rsidP="00341DA8">
      <w:pPr>
        <w:rPr>
          <w:rFonts w:ascii="Arial" w:hAnsi="Arial" w:cs="Arial"/>
          <w:b/>
          <w:bCs/>
          <w:u w:val="single"/>
        </w:rPr>
      </w:pPr>
    </w:p>
    <w:p w14:paraId="256D86AD" w14:textId="77777777" w:rsidR="00341DA8" w:rsidRDefault="00341DA8" w:rsidP="00341DA8">
      <w:pPr>
        <w:rPr>
          <w:rFonts w:ascii="Arial" w:hAnsi="Arial" w:cs="Arial"/>
          <w:b/>
          <w:bCs/>
          <w:u w:val="single"/>
        </w:rPr>
      </w:pPr>
    </w:p>
    <w:p w14:paraId="6DA80DFE" w14:textId="77777777" w:rsidR="00341DA8" w:rsidRDefault="00341DA8" w:rsidP="00341DA8">
      <w:pPr>
        <w:rPr>
          <w:rFonts w:ascii="Arial" w:hAnsi="Arial" w:cs="Arial"/>
          <w:b/>
          <w:bCs/>
          <w:u w:val="single"/>
        </w:rPr>
      </w:pPr>
    </w:p>
    <w:p w14:paraId="6D9A2A72" w14:textId="77777777" w:rsidR="00341DA8" w:rsidRDefault="00341DA8" w:rsidP="00341DA8">
      <w:pPr>
        <w:rPr>
          <w:rFonts w:ascii="Arial" w:hAnsi="Arial" w:cs="Arial"/>
          <w:b/>
          <w:bCs/>
          <w:u w:val="single"/>
        </w:rPr>
      </w:pPr>
    </w:p>
    <w:p w14:paraId="0D795B7C" w14:textId="632DC2E1" w:rsidR="009F247F" w:rsidRPr="00341DA8" w:rsidRDefault="00184EAC" w:rsidP="00341DA8">
      <w:pPr>
        <w:rPr>
          <w:rFonts w:ascii="Arial" w:hAnsi="Arial" w:cs="Arial"/>
          <w:sz w:val="24"/>
          <w:szCs w:val="24"/>
        </w:rPr>
      </w:pPr>
      <w:r w:rsidRPr="007376D2">
        <w:rPr>
          <w:rFonts w:ascii="Arial" w:hAnsi="Arial" w:cs="Arial"/>
          <w:b/>
          <w:bCs/>
          <w:u w:val="single"/>
        </w:rPr>
        <w:t>A</w:t>
      </w:r>
      <w:r w:rsidR="0008345A" w:rsidRPr="007376D2">
        <w:rPr>
          <w:rFonts w:ascii="Arial" w:hAnsi="Arial" w:cs="Arial"/>
          <w:b/>
          <w:bCs/>
          <w:u w:val="single"/>
        </w:rPr>
        <w:t>ppendix 1</w:t>
      </w:r>
      <w:r w:rsidR="0008345A" w:rsidRPr="007376D2">
        <w:rPr>
          <w:rFonts w:ascii="Arial" w:hAnsi="Arial" w:cs="Arial"/>
          <w:b/>
          <w:bCs/>
        </w:rPr>
        <w:t xml:space="preserve"> - KS2 – KS3 Excel Transition Document</w:t>
      </w:r>
    </w:p>
    <w:tbl>
      <w:tblPr>
        <w:tblStyle w:val="TableGrid"/>
        <w:tblpPr w:leftFromText="180" w:rightFromText="180" w:vertAnchor="page" w:horzAnchor="margin" w:tblpY="1371"/>
        <w:tblW w:w="5000" w:type="pct"/>
        <w:tblLook w:val="04A0" w:firstRow="1" w:lastRow="0" w:firstColumn="1" w:lastColumn="0" w:noHBand="0" w:noVBand="1"/>
      </w:tblPr>
      <w:tblGrid>
        <w:gridCol w:w="5230"/>
        <w:gridCol w:w="5230"/>
      </w:tblGrid>
      <w:tr w:rsidR="00DC450B" w14:paraId="344C2E6A" w14:textId="77777777" w:rsidTr="008656D1">
        <w:tc>
          <w:tcPr>
            <w:tcW w:w="5000" w:type="pct"/>
            <w:gridSpan w:val="2"/>
            <w:shd w:val="clear" w:color="auto" w:fill="C6D9F1" w:themeFill="text2" w:themeFillTint="33"/>
          </w:tcPr>
          <w:p w14:paraId="5AF641EE" w14:textId="77777777" w:rsidR="00DC450B" w:rsidRPr="007376D2" w:rsidRDefault="00DC450B" w:rsidP="00DC450B">
            <w:pPr>
              <w:jc w:val="center"/>
              <w:rPr>
                <w:rFonts w:ascii="Arial" w:hAnsi="Arial" w:cs="Arial"/>
                <w:b/>
                <w:bCs/>
                <w:sz w:val="22"/>
                <w:szCs w:val="22"/>
              </w:rPr>
            </w:pPr>
            <w:r w:rsidRPr="007376D2">
              <w:rPr>
                <w:rFonts w:ascii="Arial" w:hAnsi="Arial" w:cs="Arial"/>
                <w:b/>
                <w:bCs/>
                <w:sz w:val="22"/>
                <w:szCs w:val="22"/>
              </w:rPr>
              <w:t>KS2 – KS3 Transition Document</w:t>
            </w:r>
          </w:p>
        </w:tc>
      </w:tr>
      <w:tr w:rsidR="00DC450B" w14:paraId="6E8133CB" w14:textId="77777777" w:rsidTr="00DC450B">
        <w:trPr>
          <w:trHeight w:val="2961"/>
        </w:trPr>
        <w:tc>
          <w:tcPr>
            <w:tcW w:w="5000" w:type="pct"/>
            <w:gridSpan w:val="2"/>
          </w:tcPr>
          <w:p w14:paraId="699D6203" w14:textId="77777777" w:rsidR="00DC450B" w:rsidRPr="007376D2" w:rsidRDefault="00DC450B" w:rsidP="00DC450B">
            <w:pPr>
              <w:pStyle w:val="BodyText"/>
              <w:spacing w:line="276" w:lineRule="auto"/>
              <w:ind w:right="1020"/>
              <w:rPr>
                <w:rFonts w:ascii="Arial" w:hAnsi="Arial" w:cs="Arial"/>
                <w:bCs/>
                <w:sz w:val="22"/>
                <w:szCs w:val="22"/>
              </w:rPr>
            </w:pPr>
            <w:r w:rsidRPr="007376D2">
              <w:rPr>
                <w:rFonts w:ascii="Arial" w:hAnsi="Arial" w:cs="Arial"/>
                <w:bCs/>
                <w:sz w:val="22"/>
                <w:szCs w:val="22"/>
              </w:rPr>
              <w:t xml:space="preserve">The data and intelligence team at the local authority will complete part A of the excel transition document in as much detail as possible before it is forwarded to primary schools in September to complete part B. This document will include relevant, concise information and will enable schools and local authority officers to identify children who will benefit from enhanced transition. </w:t>
            </w:r>
          </w:p>
          <w:p w14:paraId="55C5EE32" w14:textId="77777777" w:rsidR="00DC450B" w:rsidRPr="007376D2" w:rsidRDefault="00DC450B" w:rsidP="00DC450B">
            <w:pPr>
              <w:rPr>
                <w:rFonts w:ascii="Arial" w:hAnsi="Arial" w:cs="Arial"/>
                <w:bCs/>
                <w:sz w:val="22"/>
                <w:szCs w:val="22"/>
              </w:rPr>
            </w:pPr>
            <w:r w:rsidRPr="007376D2">
              <w:rPr>
                <w:rFonts w:ascii="Arial" w:hAnsi="Arial" w:cs="Arial"/>
                <w:bCs/>
                <w:sz w:val="22"/>
                <w:szCs w:val="22"/>
              </w:rPr>
              <w:t>Once Part B is complete, primary must send this back to the LA by the date specified in the timeline so that schools and LA officers can work together to plan enhanced transition support.</w:t>
            </w:r>
          </w:p>
          <w:p w14:paraId="254FDD97" w14:textId="77777777" w:rsidR="00DC450B" w:rsidRPr="007376D2" w:rsidRDefault="00DC450B" w:rsidP="00DC450B">
            <w:pPr>
              <w:rPr>
                <w:rFonts w:ascii="Arial" w:hAnsi="Arial" w:cs="Arial"/>
                <w:bCs/>
                <w:sz w:val="22"/>
                <w:szCs w:val="22"/>
              </w:rPr>
            </w:pPr>
          </w:p>
          <w:p w14:paraId="03F4B324" w14:textId="77777777" w:rsidR="00DC450B" w:rsidRPr="007376D2" w:rsidRDefault="00DC450B" w:rsidP="00DC450B">
            <w:pPr>
              <w:rPr>
                <w:rFonts w:ascii="Arial" w:hAnsi="Arial" w:cs="Arial"/>
                <w:bCs/>
                <w:sz w:val="22"/>
                <w:szCs w:val="22"/>
              </w:rPr>
            </w:pPr>
            <w:r w:rsidRPr="007376D2">
              <w:rPr>
                <w:rFonts w:ascii="Arial" w:hAnsi="Arial" w:cs="Arial"/>
                <w:bCs/>
                <w:sz w:val="22"/>
                <w:szCs w:val="22"/>
              </w:rPr>
              <w:t>The spreadsheet will then be updated after national offer day in March and sent to primary schools to update prior to the information being sent to secondary schools by the start of the summer term in order to inform primary/secondary transition planning.</w:t>
            </w:r>
          </w:p>
          <w:p w14:paraId="5D8911EA" w14:textId="77777777" w:rsidR="00DC450B" w:rsidRPr="007376D2" w:rsidRDefault="00DC450B" w:rsidP="00DC450B">
            <w:pPr>
              <w:rPr>
                <w:rFonts w:ascii="Arial" w:hAnsi="Arial" w:cs="Arial"/>
                <w:sz w:val="22"/>
                <w:szCs w:val="22"/>
              </w:rPr>
            </w:pPr>
          </w:p>
        </w:tc>
      </w:tr>
      <w:tr w:rsidR="00DC450B" w14:paraId="7B62F66A" w14:textId="77777777" w:rsidTr="008656D1">
        <w:trPr>
          <w:trHeight w:val="290"/>
        </w:trPr>
        <w:tc>
          <w:tcPr>
            <w:tcW w:w="2500" w:type="pct"/>
            <w:shd w:val="clear" w:color="auto" w:fill="C6D9F1" w:themeFill="text2" w:themeFillTint="33"/>
          </w:tcPr>
          <w:p w14:paraId="6DACE143" w14:textId="77777777" w:rsidR="00DC450B" w:rsidRPr="007376D2" w:rsidRDefault="00DC450B" w:rsidP="00DC450B">
            <w:pPr>
              <w:jc w:val="center"/>
              <w:rPr>
                <w:rFonts w:ascii="Arial" w:hAnsi="Arial" w:cs="Arial"/>
                <w:b/>
                <w:bCs/>
                <w:sz w:val="22"/>
                <w:szCs w:val="22"/>
              </w:rPr>
            </w:pPr>
            <w:r w:rsidRPr="007376D2">
              <w:rPr>
                <w:rFonts w:ascii="Arial" w:hAnsi="Arial" w:cs="Arial"/>
                <w:b/>
                <w:bCs/>
                <w:sz w:val="22"/>
                <w:szCs w:val="22"/>
              </w:rPr>
              <w:t>Part A – Local Authority</w:t>
            </w:r>
          </w:p>
        </w:tc>
        <w:tc>
          <w:tcPr>
            <w:tcW w:w="2500" w:type="pct"/>
            <w:shd w:val="clear" w:color="auto" w:fill="C6D9F1" w:themeFill="text2" w:themeFillTint="33"/>
          </w:tcPr>
          <w:p w14:paraId="1C4AC48C" w14:textId="77777777" w:rsidR="00DC450B" w:rsidRPr="007376D2" w:rsidRDefault="00DC450B" w:rsidP="00DC450B">
            <w:pPr>
              <w:jc w:val="center"/>
              <w:rPr>
                <w:rFonts w:ascii="Arial" w:hAnsi="Arial" w:cs="Arial"/>
                <w:b/>
                <w:bCs/>
                <w:sz w:val="22"/>
                <w:szCs w:val="22"/>
              </w:rPr>
            </w:pPr>
            <w:r w:rsidRPr="007376D2">
              <w:rPr>
                <w:rFonts w:ascii="Arial" w:hAnsi="Arial" w:cs="Arial"/>
                <w:b/>
                <w:bCs/>
                <w:sz w:val="22"/>
                <w:szCs w:val="22"/>
              </w:rPr>
              <w:t>Part B – Primary School</w:t>
            </w:r>
          </w:p>
        </w:tc>
      </w:tr>
      <w:tr w:rsidR="00DC450B" w14:paraId="22F7640C" w14:textId="77777777" w:rsidTr="00DC450B">
        <w:trPr>
          <w:trHeight w:val="2961"/>
        </w:trPr>
        <w:tc>
          <w:tcPr>
            <w:tcW w:w="2500" w:type="pct"/>
          </w:tcPr>
          <w:p w14:paraId="1E942C42" w14:textId="77777777" w:rsidR="00DC450B" w:rsidRPr="007376D2" w:rsidRDefault="00DC450B" w:rsidP="00DC450B">
            <w:pPr>
              <w:pStyle w:val="ListParagraph"/>
              <w:numPr>
                <w:ilvl w:val="0"/>
                <w:numId w:val="3"/>
              </w:numPr>
              <w:tabs>
                <w:tab w:val="left" w:pos="1134"/>
              </w:tabs>
              <w:spacing w:line="293" w:lineRule="exact"/>
              <w:rPr>
                <w:rFonts w:ascii="Arial" w:hAnsi="Arial" w:cs="Arial"/>
                <w:sz w:val="22"/>
                <w:szCs w:val="22"/>
              </w:rPr>
            </w:pPr>
            <w:r w:rsidRPr="007376D2">
              <w:rPr>
                <w:rFonts w:ascii="Arial" w:hAnsi="Arial" w:cs="Arial"/>
                <w:sz w:val="22"/>
                <w:szCs w:val="22"/>
              </w:rPr>
              <w:t>Student</w:t>
            </w:r>
            <w:r w:rsidRPr="007376D2">
              <w:rPr>
                <w:rFonts w:ascii="Arial" w:hAnsi="Arial" w:cs="Arial"/>
                <w:spacing w:val="-4"/>
                <w:sz w:val="22"/>
                <w:szCs w:val="22"/>
              </w:rPr>
              <w:t xml:space="preserve"> </w:t>
            </w:r>
            <w:r w:rsidRPr="007376D2">
              <w:rPr>
                <w:rFonts w:ascii="Arial" w:hAnsi="Arial" w:cs="Arial"/>
                <w:spacing w:val="-2"/>
                <w:sz w:val="22"/>
                <w:szCs w:val="22"/>
              </w:rPr>
              <w:t>Surname</w:t>
            </w:r>
          </w:p>
          <w:p w14:paraId="35729B3F" w14:textId="77777777" w:rsidR="00DC450B" w:rsidRPr="007376D2" w:rsidRDefault="00DC450B" w:rsidP="00DC450B">
            <w:pPr>
              <w:pStyle w:val="ListParagraph"/>
              <w:numPr>
                <w:ilvl w:val="0"/>
                <w:numId w:val="3"/>
              </w:numPr>
              <w:tabs>
                <w:tab w:val="left" w:pos="1134"/>
              </w:tabs>
              <w:rPr>
                <w:rFonts w:ascii="Arial" w:hAnsi="Arial" w:cs="Arial"/>
                <w:sz w:val="22"/>
                <w:szCs w:val="22"/>
              </w:rPr>
            </w:pPr>
            <w:r w:rsidRPr="007376D2">
              <w:rPr>
                <w:rFonts w:ascii="Arial" w:hAnsi="Arial" w:cs="Arial"/>
                <w:sz w:val="22"/>
                <w:szCs w:val="22"/>
              </w:rPr>
              <w:t>Student</w:t>
            </w:r>
            <w:r w:rsidRPr="007376D2">
              <w:rPr>
                <w:rFonts w:ascii="Arial" w:hAnsi="Arial" w:cs="Arial"/>
                <w:spacing w:val="-4"/>
                <w:sz w:val="22"/>
                <w:szCs w:val="22"/>
              </w:rPr>
              <w:t xml:space="preserve"> </w:t>
            </w:r>
            <w:r w:rsidRPr="007376D2">
              <w:rPr>
                <w:rFonts w:ascii="Arial" w:hAnsi="Arial" w:cs="Arial"/>
                <w:spacing w:val="-5"/>
                <w:sz w:val="22"/>
                <w:szCs w:val="22"/>
              </w:rPr>
              <w:t>UPN</w:t>
            </w:r>
          </w:p>
          <w:p w14:paraId="08BA8D5E" w14:textId="77777777" w:rsidR="00DC450B" w:rsidRPr="007376D2" w:rsidRDefault="00DC450B" w:rsidP="00DC450B">
            <w:pPr>
              <w:pStyle w:val="ListParagraph"/>
              <w:numPr>
                <w:ilvl w:val="0"/>
                <w:numId w:val="3"/>
              </w:numPr>
              <w:tabs>
                <w:tab w:val="left" w:pos="1134"/>
              </w:tabs>
              <w:spacing w:line="291" w:lineRule="exact"/>
              <w:rPr>
                <w:rFonts w:ascii="Arial" w:hAnsi="Arial" w:cs="Arial"/>
                <w:sz w:val="22"/>
                <w:szCs w:val="22"/>
              </w:rPr>
            </w:pPr>
            <w:r w:rsidRPr="007376D2">
              <w:rPr>
                <w:rFonts w:ascii="Arial" w:hAnsi="Arial" w:cs="Arial"/>
                <w:sz w:val="22"/>
                <w:szCs w:val="22"/>
              </w:rPr>
              <w:t>Student</w:t>
            </w:r>
            <w:r w:rsidRPr="007376D2">
              <w:rPr>
                <w:rFonts w:ascii="Arial" w:hAnsi="Arial" w:cs="Arial"/>
                <w:spacing w:val="-4"/>
                <w:sz w:val="22"/>
                <w:szCs w:val="22"/>
              </w:rPr>
              <w:t xml:space="preserve"> </w:t>
            </w:r>
            <w:r w:rsidRPr="007376D2">
              <w:rPr>
                <w:rFonts w:ascii="Arial" w:hAnsi="Arial" w:cs="Arial"/>
                <w:spacing w:val="-2"/>
                <w:sz w:val="22"/>
                <w:szCs w:val="22"/>
              </w:rPr>
              <w:t>forename</w:t>
            </w:r>
          </w:p>
          <w:p w14:paraId="77CDFB94" w14:textId="77777777" w:rsidR="00DC450B" w:rsidRPr="007376D2" w:rsidRDefault="00DC450B" w:rsidP="00DC450B">
            <w:pPr>
              <w:pStyle w:val="ListParagraph"/>
              <w:numPr>
                <w:ilvl w:val="0"/>
                <w:numId w:val="3"/>
              </w:numPr>
              <w:tabs>
                <w:tab w:val="left" w:pos="1134"/>
              </w:tabs>
              <w:spacing w:line="290" w:lineRule="exact"/>
              <w:rPr>
                <w:rFonts w:ascii="Arial" w:hAnsi="Arial" w:cs="Arial"/>
                <w:sz w:val="22"/>
                <w:szCs w:val="22"/>
              </w:rPr>
            </w:pPr>
            <w:r w:rsidRPr="007376D2">
              <w:rPr>
                <w:rFonts w:ascii="Arial" w:hAnsi="Arial" w:cs="Arial"/>
                <w:sz w:val="22"/>
                <w:szCs w:val="22"/>
              </w:rPr>
              <w:t>Student</w:t>
            </w:r>
            <w:r w:rsidRPr="007376D2">
              <w:rPr>
                <w:rFonts w:ascii="Arial" w:hAnsi="Arial" w:cs="Arial"/>
                <w:spacing w:val="-4"/>
                <w:sz w:val="22"/>
                <w:szCs w:val="22"/>
              </w:rPr>
              <w:t xml:space="preserve"> </w:t>
            </w:r>
            <w:r w:rsidRPr="007376D2">
              <w:rPr>
                <w:rFonts w:ascii="Arial" w:hAnsi="Arial" w:cs="Arial"/>
                <w:spacing w:val="-5"/>
                <w:sz w:val="22"/>
                <w:szCs w:val="22"/>
              </w:rPr>
              <w:t>DOB</w:t>
            </w:r>
          </w:p>
          <w:p w14:paraId="343951F4" w14:textId="77777777" w:rsidR="00DC450B" w:rsidRPr="007376D2" w:rsidRDefault="00DC450B" w:rsidP="00DC450B">
            <w:pPr>
              <w:pStyle w:val="ListParagraph"/>
              <w:numPr>
                <w:ilvl w:val="0"/>
                <w:numId w:val="3"/>
              </w:numPr>
              <w:tabs>
                <w:tab w:val="left" w:pos="1134"/>
              </w:tabs>
              <w:spacing w:line="290" w:lineRule="exact"/>
              <w:rPr>
                <w:rFonts w:ascii="Arial" w:hAnsi="Arial" w:cs="Arial"/>
                <w:sz w:val="22"/>
                <w:szCs w:val="22"/>
              </w:rPr>
            </w:pPr>
            <w:r w:rsidRPr="007376D2">
              <w:rPr>
                <w:rFonts w:ascii="Arial" w:hAnsi="Arial" w:cs="Arial"/>
                <w:sz w:val="22"/>
                <w:szCs w:val="22"/>
              </w:rPr>
              <w:t>Student</w:t>
            </w:r>
            <w:r w:rsidRPr="007376D2">
              <w:rPr>
                <w:rFonts w:ascii="Arial" w:hAnsi="Arial" w:cs="Arial"/>
                <w:spacing w:val="-4"/>
                <w:sz w:val="22"/>
                <w:szCs w:val="22"/>
              </w:rPr>
              <w:t xml:space="preserve"> </w:t>
            </w:r>
            <w:r w:rsidRPr="007376D2">
              <w:rPr>
                <w:rFonts w:ascii="Arial" w:hAnsi="Arial" w:cs="Arial"/>
                <w:spacing w:val="-2"/>
                <w:sz w:val="22"/>
                <w:szCs w:val="22"/>
              </w:rPr>
              <w:t>Gender (Sex from Autumn 23)</w:t>
            </w:r>
          </w:p>
          <w:p w14:paraId="1609DAC8" w14:textId="77777777" w:rsidR="00DC450B" w:rsidRPr="007376D2" w:rsidRDefault="00DC450B" w:rsidP="00DC450B">
            <w:pPr>
              <w:pStyle w:val="ListParagraph"/>
              <w:numPr>
                <w:ilvl w:val="0"/>
                <w:numId w:val="3"/>
              </w:numPr>
              <w:tabs>
                <w:tab w:val="left" w:pos="1134"/>
              </w:tabs>
              <w:rPr>
                <w:rFonts w:ascii="Arial" w:hAnsi="Arial" w:cs="Arial"/>
                <w:sz w:val="22"/>
                <w:szCs w:val="22"/>
              </w:rPr>
            </w:pPr>
            <w:r w:rsidRPr="007376D2">
              <w:rPr>
                <w:rFonts w:ascii="Arial" w:hAnsi="Arial" w:cs="Arial"/>
                <w:sz w:val="22"/>
                <w:szCs w:val="22"/>
              </w:rPr>
              <w:t xml:space="preserve">Current </w:t>
            </w:r>
            <w:r w:rsidRPr="007376D2">
              <w:rPr>
                <w:rFonts w:ascii="Arial" w:hAnsi="Arial" w:cs="Arial"/>
                <w:spacing w:val="-2"/>
                <w:sz w:val="22"/>
                <w:szCs w:val="22"/>
              </w:rPr>
              <w:t>Primary</w:t>
            </w:r>
          </w:p>
          <w:p w14:paraId="131AD5AB" w14:textId="77777777" w:rsidR="00DC450B" w:rsidRPr="007376D2" w:rsidRDefault="00DC450B" w:rsidP="00DC450B">
            <w:pPr>
              <w:pStyle w:val="ListParagraph"/>
              <w:numPr>
                <w:ilvl w:val="0"/>
                <w:numId w:val="3"/>
              </w:numPr>
              <w:tabs>
                <w:tab w:val="left" w:pos="1134"/>
              </w:tabs>
              <w:rPr>
                <w:rFonts w:ascii="Arial" w:hAnsi="Arial" w:cs="Arial"/>
                <w:sz w:val="22"/>
                <w:szCs w:val="22"/>
              </w:rPr>
            </w:pPr>
            <w:r w:rsidRPr="007376D2">
              <w:rPr>
                <w:rFonts w:ascii="Arial" w:hAnsi="Arial" w:cs="Arial"/>
                <w:sz w:val="22"/>
                <w:szCs w:val="22"/>
              </w:rPr>
              <w:t>Student</w:t>
            </w:r>
            <w:r w:rsidRPr="007376D2">
              <w:rPr>
                <w:rFonts w:ascii="Arial" w:hAnsi="Arial" w:cs="Arial"/>
                <w:spacing w:val="-6"/>
                <w:sz w:val="22"/>
                <w:szCs w:val="22"/>
              </w:rPr>
              <w:t xml:space="preserve"> </w:t>
            </w:r>
            <w:r w:rsidRPr="007376D2">
              <w:rPr>
                <w:rFonts w:ascii="Arial" w:hAnsi="Arial" w:cs="Arial"/>
                <w:spacing w:val="-2"/>
                <w:sz w:val="22"/>
                <w:szCs w:val="22"/>
              </w:rPr>
              <w:t>address</w:t>
            </w:r>
          </w:p>
          <w:p w14:paraId="0783BEA4" w14:textId="77777777" w:rsidR="00DC450B" w:rsidRPr="007376D2" w:rsidRDefault="00DC450B" w:rsidP="00DC450B">
            <w:pPr>
              <w:pStyle w:val="ListParagraph"/>
              <w:numPr>
                <w:ilvl w:val="0"/>
                <w:numId w:val="3"/>
              </w:numPr>
              <w:tabs>
                <w:tab w:val="left" w:pos="1134"/>
              </w:tabs>
              <w:spacing w:line="290" w:lineRule="exact"/>
              <w:rPr>
                <w:rFonts w:ascii="Arial" w:hAnsi="Arial" w:cs="Arial"/>
                <w:sz w:val="22"/>
                <w:szCs w:val="22"/>
              </w:rPr>
            </w:pPr>
            <w:r w:rsidRPr="007376D2">
              <w:rPr>
                <w:rFonts w:ascii="Arial" w:hAnsi="Arial" w:cs="Arial"/>
                <w:sz w:val="22"/>
                <w:szCs w:val="22"/>
              </w:rPr>
              <w:t>Student</w:t>
            </w:r>
            <w:r w:rsidRPr="007376D2">
              <w:rPr>
                <w:rFonts w:ascii="Arial" w:hAnsi="Arial" w:cs="Arial"/>
                <w:spacing w:val="-4"/>
                <w:sz w:val="22"/>
                <w:szCs w:val="22"/>
              </w:rPr>
              <w:t xml:space="preserve"> </w:t>
            </w:r>
            <w:r w:rsidRPr="007376D2">
              <w:rPr>
                <w:rFonts w:ascii="Arial" w:hAnsi="Arial" w:cs="Arial"/>
                <w:spacing w:val="-2"/>
                <w:sz w:val="22"/>
                <w:szCs w:val="22"/>
              </w:rPr>
              <w:t>postcode</w:t>
            </w:r>
          </w:p>
          <w:p w14:paraId="643551EC" w14:textId="77777777" w:rsidR="00DC450B" w:rsidRPr="00D46899" w:rsidRDefault="00DC450B" w:rsidP="00DC450B">
            <w:pPr>
              <w:pStyle w:val="ListParagraph"/>
              <w:numPr>
                <w:ilvl w:val="0"/>
                <w:numId w:val="3"/>
              </w:numPr>
              <w:tabs>
                <w:tab w:val="left" w:pos="1134"/>
              </w:tabs>
              <w:spacing w:line="290" w:lineRule="exact"/>
              <w:rPr>
                <w:rFonts w:ascii="Arial" w:hAnsi="Arial" w:cs="Arial"/>
                <w:sz w:val="22"/>
                <w:szCs w:val="22"/>
              </w:rPr>
            </w:pPr>
            <w:r w:rsidRPr="007376D2">
              <w:rPr>
                <w:rFonts w:ascii="Arial" w:hAnsi="Arial" w:cs="Arial"/>
                <w:spacing w:val="-2"/>
                <w:sz w:val="22"/>
                <w:szCs w:val="22"/>
              </w:rPr>
              <w:t>EAL</w:t>
            </w:r>
          </w:p>
          <w:p w14:paraId="4773B945" w14:textId="2019CF1B" w:rsidR="00D46899" w:rsidRPr="007376D2" w:rsidRDefault="00D46899" w:rsidP="00DC450B">
            <w:pPr>
              <w:pStyle w:val="ListParagraph"/>
              <w:numPr>
                <w:ilvl w:val="0"/>
                <w:numId w:val="3"/>
              </w:numPr>
              <w:tabs>
                <w:tab w:val="left" w:pos="1134"/>
              </w:tabs>
              <w:spacing w:line="290" w:lineRule="exact"/>
              <w:rPr>
                <w:rFonts w:ascii="Arial" w:hAnsi="Arial" w:cs="Arial"/>
                <w:sz w:val="22"/>
                <w:szCs w:val="22"/>
              </w:rPr>
            </w:pPr>
            <w:r>
              <w:rPr>
                <w:rFonts w:ascii="Arial" w:hAnsi="Arial" w:cs="Arial"/>
                <w:spacing w:val="-2"/>
                <w:sz w:val="22"/>
                <w:szCs w:val="22"/>
              </w:rPr>
              <w:t>Summer born</w:t>
            </w:r>
          </w:p>
          <w:p w14:paraId="6C94BB59" w14:textId="77777777" w:rsidR="00DC450B" w:rsidRPr="007376D2" w:rsidRDefault="00DC450B" w:rsidP="00DC450B">
            <w:pPr>
              <w:pStyle w:val="ListParagraph"/>
              <w:numPr>
                <w:ilvl w:val="0"/>
                <w:numId w:val="3"/>
              </w:numPr>
              <w:tabs>
                <w:tab w:val="left" w:pos="1134"/>
              </w:tabs>
              <w:spacing w:line="290" w:lineRule="exact"/>
              <w:rPr>
                <w:rFonts w:ascii="Arial" w:hAnsi="Arial" w:cs="Arial"/>
                <w:sz w:val="22"/>
                <w:szCs w:val="22"/>
              </w:rPr>
            </w:pPr>
            <w:r w:rsidRPr="007376D2">
              <w:rPr>
                <w:rFonts w:ascii="Arial" w:hAnsi="Arial" w:cs="Arial"/>
                <w:spacing w:val="-2"/>
                <w:sz w:val="22"/>
                <w:szCs w:val="22"/>
              </w:rPr>
              <w:t>Looked After Child (Child in our Care)</w:t>
            </w:r>
          </w:p>
          <w:p w14:paraId="20E445C3" w14:textId="77777777" w:rsidR="00DC450B" w:rsidRPr="007376D2" w:rsidRDefault="00DC450B" w:rsidP="00DC450B">
            <w:pPr>
              <w:pStyle w:val="ListParagraph"/>
              <w:numPr>
                <w:ilvl w:val="0"/>
                <w:numId w:val="3"/>
              </w:numPr>
              <w:tabs>
                <w:tab w:val="left" w:pos="1134"/>
              </w:tabs>
              <w:spacing w:line="290" w:lineRule="exact"/>
              <w:rPr>
                <w:rFonts w:ascii="Arial" w:hAnsi="Arial" w:cs="Arial"/>
                <w:sz w:val="22"/>
                <w:szCs w:val="22"/>
              </w:rPr>
            </w:pPr>
            <w:r w:rsidRPr="007376D2">
              <w:rPr>
                <w:rFonts w:ascii="Arial" w:hAnsi="Arial" w:cs="Arial"/>
                <w:spacing w:val="-2"/>
                <w:sz w:val="22"/>
                <w:szCs w:val="22"/>
              </w:rPr>
              <w:t>Previously looked after student within the last two years</w:t>
            </w:r>
          </w:p>
          <w:p w14:paraId="70550A33" w14:textId="77777777" w:rsidR="00DC450B" w:rsidRPr="007376D2" w:rsidRDefault="00DC450B" w:rsidP="00DC450B">
            <w:pPr>
              <w:pStyle w:val="ListParagraph"/>
              <w:numPr>
                <w:ilvl w:val="0"/>
                <w:numId w:val="3"/>
              </w:numPr>
              <w:tabs>
                <w:tab w:val="left" w:pos="1134"/>
              </w:tabs>
              <w:spacing w:line="290" w:lineRule="exact"/>
              <w:rPr>
                <w:rFonts w:ascii="Arial" w:hAnsi="Arial" w:cs="Arial"/>
                <w:sz w:val="22"/>
                <w:szCs w:val="22"/>
              </w:rPr>
            </w:pPr>
            <w:r w:rsidRPr="007376D2">
              <w:rPr>
                <w:rFonts w:ascii="Arial" w:hAnsi="Arial" w:cs="Arial"/>
                <w:spacing w:val="-2"/>
                <w:sz w:val="22"/>
                <w:szCs w:val="22"/>
              </w:rPr>
              <w:t>Early Help (current/previous)</w:t>
            </w:r>
          </w:p>
          <w:p w14:paraId="097547DB" w14:textId="77777777" w:rsidR="00DC450B" w:rsidRPr="007376D2" w:rsidRDefault="00DC450B" w:rsidP="00DC450B">
            <w:pPr>
              <w:pStyle w:val="ListParagraph"/>
              <w:numPr>
                <w:ilvl w:val="0"/>
                <w:numId w:val="3"/>
              </w:numPr>
              <w:tabs>
                <w:tab w:val="left" w:pos="1134"/>
              </w:tabs>
              <w:spacing w:line="290" w:lineRule="exact"/>
              <w:rPr>
                <w:rFonts w:ascii="Arial" w:hAnsi="Arial" w:cs="Arial"/>
                <w:sz w:val="22"/>
                <w:szCs w:val="22"/>
              </w:rPr>
            </w:pPr>
            <w:r w:rsidRPr="007376D2">
              <w:rPr>
                <w:rFonts w:ascii="Arial" w:hAnsi="Arial" w:cs="Arial"/>
                <w:spacing w:val="-2"/>
                <w:sz w:val="22"/>
                <w:szCs w:val="22"/>
              </w:rPr>
              <w:t xml:space="preserve">Child in Need (CiN) </w:t>
            </w:r>
          </w:p>
          <w:p w14:paraId="735263D0" w14:textId="77777777" w:rsidR="00DC450B" w:rsidRPr="007376D2" w:rsidRDefault="00DC450B" w:rsidP="00DC450B">
            <w:pPr>
              <w:pStyle w:val="ListParagraph"/>
              <w:numPr>
                <w:ilvl w:val="0"/>
                <w:numId w:val="3"/>
              </w:numPr>
              <w:tabs>
                <w:tab w:val="left" w:pos="1134"/>
              </w:tabs>
              <w:spacing w:line="290" w:lineRule="exact"/>
              <w:rPr>
                <w:rFonts w:ascii="Arial" w:hAnsi="Arial" w:cs="Arial"/>
                <w:sz w:val="22"/>
                <w:szCs w:val="22"/>
              </w:rPr>
            </w:pPr>
            <w:r w:rsidRPr="007376D2">
              <w:rPr>
                <w:rFonts w:ascii="Arial" w:hAnsi="Arial" w:cs="Arial"/>
                <w:spacing w:val="-2"/>
                <w:sz w:val="22"/>
                <w:szCs w:val="22"/>
              </w:rPr>
              <w:t>Child Protection (CP)</w:t>
            </w:r>
          </w:p>
          <w:p w14:paraId="3ACC18CD" w14:textId="77777777" w:rsidR="00DC450B" w:rsidRPr="007376D2" w:rsidRDefault="00DC450B" w:rsidP="00DC450B">
            <w:pPr>
              <w:pStyle w:val="ListParagraph"/>
              <w:numPr>
                <w:ilvl w:val="0"/>
                <w:numId w:val="3"/>
              </w:numPr>
              <w:tabs>
                <w:tab w:val="left" w:pos="1134"/>
              </w:tabs>
              <w:spacing w:line="290" w:lineRule="exact"/>
              <w:rPr>
                <w:rFonts w:ascii="Arial" w:hAnsi="Arial" w:cs="Arial"/>
                <w:sz w:val="22"/>
                <w:szCs w:val="22"/>
              </w:rPr>
            </w:pPr>
            <w:r w:rsidRPr="007376D2">
              <w:rPr>
                <w:rFonts w:ascii="Arial" w:hAnsi="Arial" w:cs="Arial"/>
                <w:spacing w:val="-2"/>
                <w:sz w:val="22"/>
                <w:szCs w:val="22"/>
              </w:rPr>
              <w:t>SEN status (Jan Census)</w:t>
            </w:r>
          </w:p>
          <w:p w14:paraId="42E03C3A" w14:textId="77777777" w:rsidR="00DC450B" w:rsidRPr="007376D2" w:rsidRDefault="00DC450B" w:rsidP="00DC450B">
            <w:pPr>
              <w:pStyle w:val="ListParagraph"/>
              <w:numPr>
                <w:ilvl w:val="0"/>
                <w:numId w:val="3"/>
              </w:numPr>
              <w:tabs>
                <w:tab w:val="left" w:pos="1134"/>
              </w:tabs>
              <w:rPr>
                <w:rFonts w:ascii="Arial" w:hAnsi="Arial" w:cs="Arial"/>
                <w:sz w:val="22"/>
                <w:szCs w:val="22"/>
              </w:rPr>
            </w:pPr>
            <w:r w:rsidRPr="007376D2">
              <w:rPr>
                <w:rFonts w:ascii="Arial" w:hAnsi="Arial" w:cs="Arial"/>
                <w:sz w:val="22"/>
                <w:szCs w:val="22"/>
              </w:rPr>
              <w:t>PPG</w:t>
            </w:r>
            <w:r w:rsidRPr="007376D2">
              <w:rPr>
                <w:rFonts w:ascii="Arial" w:hAnsi="Arial" w:cs="Arial"/>
                <w:spacing w:val="-2"/>
                <w:sz w:val="22"/>
                <w:szCs w:val="22"/>
              </w:rPr>
              <w:t xml:space="preserve"> </w:t>
            </w:r>
            <w:r w:rsidRPr="007376D2">
              <w:rPr>
                <w:rFonts w:ascii="Arial" w:hAnsi="Arial" w:cs="Arial"/>
                <w:sz w:val="22"/>
                <w:szCs w:val="22"/>
              </w:rPr>
              <w:t>(Pupil</w:t>
            </w:r>
            <w:r w:rsidRPr="007376D2">
              <w:rPr>
                <w:rFonts w:ascii="Arial" w:hAnsi="Arial" w:cs="Arial"/>
                <w:spacing w:val="-2"/>
                <w:sz w:val="22"/>
                <w:szCs w:val="22"/>
              </w:rPr>
              <w:t xml:space="preserve"> </w:t>
            </w:r>
            <w:r w:rsidRPr="007376D2">
              <w:rPr>
                <w:rFonts w:ascii="Arial" w:hAnsi="Arial" w:cs="Arial"/>
                <w:sz w:val="22"/>
                <w:szCs w:val="22"/>
              </w:rPr>
              <w:t>Premium</w:t>
            </w:r>
            <w:r w:rsidRPr="007376D2">
              <w:rPr>
                <w:rFonts w:ascii="Arial" w:hAnsi="Arial" w:cs="Arial"/>
                <w:spacing w:val="-1"/>
                <w:sz w:val="22"/>
                <w:szCs w:val="22"/>
              </w:rPr>
              <w:t xml:space="preserve"> </w:t>
            </w:r>
            <w:r w:rsidRPr="007376D2">
              <w:rPr>
                <w:rFonts w:ascii="Arial" w:hAnsi="Arial" w:cs="Arial"/>
                <w:spacing w:val="-2"/>
                <w:sz w:val="22"/>
                <w:szCs w:val="22"/>
              </w:rPr>
              <w:t>Grant)</w:t>
            </w:r>
          </w:p>
          <w:p w14:paraId="2F73490D" w14:textId="77777777" w:rsidR="00DC450B" w:rsidRPr="007376D2" w:rsidRDefault="00DC450B" w:rsidP="00DC450B">
            <w:pPr>
              <w:pStyle w:val="ListParagraph"/>
              <w:numPr>
                <w:ilvl w:val="0"/>
                <w:numId w:val="3"/>
              </w:numPr>
              <w:tabs>
                <w:tab w:val="left" w:pos="1134"/>
              </w:tabs>
              <w:spacing w:line="290" w:lineRule="exact"/>
              <w:rPr>
                <w:rFonts w:ascii="Arial" w:hAnsi="Arial" w:cs="Arial"/>
                <w:sz w:val="22"/>
                <w:szCs w:val="22"/>
              </w:rPr>
            </w:pPr>
            <w:r w:rsidRPr="007376D2">
              <w:rPr>
                <w:rFonts w:ascii="Arial" w:hAnsi="Arial" w:cs="Arial"/>
                <w:sz w:val="22"/>
                <w:szCs w:val="22"/>
              </w:rPr>
              <w:t>FSM</w:t>
            </w:r>
            <w:r w:rsidRPr="007376D2">
              <w:rPr>
                <w:rFonts w:ascii="Arial" w:hAnsi="Arial" w:cs="Arial"/>
                <w:spacing w:val="-5"/>
                <w:sz w:val="22"/>
                <w:szCs w:val="22"/>
              </w:rPr>
              <w:t xml:space="preserve"> </w:t>
            </w:r>
            <w:r w:rsidRPr="007376D2">
              <w:rPr>
                <w:rFonts w:ascii="Arial" w:hAnsi="Arial" w:cs="Arial"/>
                <w:sz w:val="22"/>
                <w:szCs w:val="22"/>
              </w:rPr>
              <w:t>(Free</w:t>
            </w:r>
            <w:r w:rsidRPr="007376D2">
              <w:rPr>
                <w:rFonts w:ascii="Arial" w:hAnsi="Arial" w:cs="Arial"/>
                <w:spacing w:val="-3"/>
                <w:sz w:val="22"/>
                <w:szCs w:val="22"/>
              </w:rPr>
              <w:t xml:space="preserve"> </w:t>
            </w:r>
            <w:r w:rsidRPr="007376D2">
              <w:rPr>
                <w:rFonts w:ascii="Arial" w:hAnsi="Arial" w:cs="Arial"/>
                <w:sz w:val="22"/>
                <w:szCs w:val="22"/>
              </w:rPr>
              <w:t>School</w:t>
            </w:r>
            <w:r w:rsidRPr="007376D2">
              <w:rPr>
                <w:rFonts w:ascii="Arial" w:hAnsi="Arial" w:cs="Arial"/>
                <w:spacing w:val="-3"/>
                <w:sz w:val="22"/>
                <w:szCs w:val="22"/>
              </w:rPr>
              <w:t xml:space="preserve"> </w:t>
            </w:r>
            <w:r w:rsidRPr="007376D2">
              <w:rPr>
                <w:rFonts w:ascii="Arial" w:hAnsi="Arial" w:cs="Arial"/>
                <w:spacing w:val="-2"/>
                <w:sz w:val="22"/>
                <w:szCs w:val="22"/>
              </w:rPr>
              <w:t>Meals)</w:t>
            </w:r>
          </w:p>
          <w:p w14:paraId="74C6323D" w14:textId="77777777" w:rsidR="00DC450B" w:rsidRPr="007376D2" w:rsidRDefault="00DC450B" w:rsidP="00DC450B">
            <w:pPr>
              <w:pStyle w:val="ListParagraph"/>
              <w:numPr>
                <w:ilvl w:val="0"/>
                <w:numId w:val="3"/>
              </w:numPr>
              <w:tabs>
                <w:tab w:val="left" w:pos="1134"/>
              </w:tabs>
              <w:spacing w:line="290" w:lineRule="exact"/>
              <w:rPr>
                <w:rFonts w:ascii="Arial" w:hAnsi="Arial" w:cs="Arial"/>
                <w:sz w:val="22"/>
                <w:szCs w:val="22"/>
              </w:rPr>
            </w:pPr>
            <w:r w:rsidRPr="007376D2">
              <w:rPr>
                <w:rFonts w:ascii="Arial" w:hAnsi="Arial" w:cs="Arial"/>
                <w:spacing w:val="-2"/>
                <w:sz w:val="22"/>
                <w:szCs w:val="22"/>
              </w:rPr>
              <w:t>Young Carer</w:t>
            </w:r>
          </w:p>
          <w:p w14:paraId="7282490A" w14:textId="77777777" w:rsidR="00DC450B" w:rsidRPr="007376D2" w:rsidRDefault="00DC450B" w:rsidP="00DC450B">
            <w:pPr>
              <w:pStyle w:val="ListParagraph"/>
              <w:numPr>
                <w:ilvl w:val="0"/>
                <w:numId w:val="3"/>
              </w:numPr>
              <w:tabs>
                <w:tab w:val="left" w:pos="1134"/>
              </w:tabs>
              <w:spacing w:line="290" w:lineRule="exact"/>
              <w:rPr>
                <w:rFonts w:ascii="Arial" w:hAnsi="Arial" w:cs="Arial"/>
                <w:sz w:val="22"/>
                <w:szCs w:val="22"/>
              </w:rPr>
            </w:pPr>
            <w:r w:rsidRPr="007376D2">
              <w:rPr>
                <w:rFonts w:ascii="Arial" w:hAnsi="Arial" w:cs="Arial"/>
                <w:spacing w:val="-2"/>
                <w:sz w:val="22"/>
                <w:szCs w:val="22"/>
              </w:rPr>
              <w:t>Religion</w:t>
            </w:r>
          </w:p>
          <w:p w14:paraId="0B3900A5" w14:textId="77777777" w:rsidR="00DC450B" w:rsidRPr="007376D2" w:rsidRDefault="00DC450B" w:rsidP="00DC450B">
            <w:pPr>
              <w:tabs>
                <w:tab w:val="left" w:pos="1134"/>
              </w:tabs>
              <w:spacing w:line="290" w:lineRule="exact"/>
              <w:rPr>
                <w:rFonts w:ascii="Arial" w:hAnsi="Arial" w:cs="Arial"/>
                <w:sz w:val="22"/>
                <w:szCs w:val="22"/>
              </w:rPr>
            </w:pPr>
            <w:r w:rsidRPr="007376D2">
              <w:rPr>
                <w:rFonts w:ascii="Arial" w:hAnsi="Arial" w:cs="Arial"/>
                <w:sz w:val="22"/>
                <w:szCs w:val="22"/>
              </w:rPr>
              <w:t>Known data to the end of year 5:</w:t>
            </w:r>
          </w:p>
          <w:p w14:paraId="24DA5EBC" w14:textId="77777777" w:rsidR="00DC450B" w:rsidRPr="007376D2" w:rsidRDefault="00DC450B" w:rsidP="00DC450B">
            <w:pPr>
              <w:pStyle w:val="ListParagraph"/>
              <w:numPr>
                <w:ilvl w:val="0"/>
                <w:numId w:val="75"/>
              </w:numPr>
              <w:tabs>
                <w:tab w:val="left" w:pos="1134"/>
              </w:tabs>
              <w:spacing w:line="290" w:lineRule="exact"/>
              <w:rPr>
                <w:rFonts w:ascii="Arial" w:hAnsi="Arial" w:cs="Arial"/>
                <w:sz w:val="22"/>
                <w:szCs w:val="22"/>
              </w:rPr>
            </w:pPr>
            <w:r w:rsidRPr="007376D2">
              <w:rPr>
                <w:rFonts w:ascii="Arial" w:hAnsi="Arial" w:cs="Arial"/>
                <w:sz w:val="22"/>
                <w:szCs w:val="22"/>
              </w:rPr>
              <w:t>Attendance</w:t>
            </w:r>
          </w:p>
          <w:p w14:paraId="68710CE3" w14:textId="77777777" w:rsidR="00DC450B" w:rsidRPr="007376D2" w:rsidRDefault="00DC450B" w:rsidP="00DC450B">
            <w:pPr>
              <w:pStyle w:val="ListParagraph"/>
              <w:numPr>
                <w:ilvl w:val="0"/>
                <w:numId w:val="75"/>
              </w:numPr>
              <w:tabs>
                <w:tab w:val="left" w:pos="1134"/>
              </w:tabs>
              <w:spacing w:line="290" w:lineRule="exact"/>
              <w:rPr>
                <w:rFonts w:ascii="Arial" w:hAnsi="Arial" w:cs="Arial"/>
                <w:sz w:val="22"/>
                <w:szCs w:val="22"/>
              </w:rPr>
            </w:pPr>
            <w:r w:rsidRPr="007376D2">
              <w:rPr>
                <w:rFonts w:ascii="Arial" w:hAnsi="Arial" w:cs="Arial"/>
                <w:sz w:val="22"/>
                <w:szCs w:val="22"/>
              </w:rPr>
              <w:t>PA/SA</w:t>
            </w:r>
          </w:p>
          <w:p w14:paraId="54086251" w14:textId="77777777" w:rsidR="00DC450B" w:rsidRPr="007376D2" w:rsidRDefault="00DC450B" w:rsidP="00DC450B">
            <w:pPr>
              <w:pStyle w:val="ListParagraph"/>
              <w:numPr>
                <w:ilvl w:val="0"/>
                <w:numId w:val="75"/>
              </w:numPr>
              <w:tabs>
                <w:tab w:val="left" w:pos="1134"/>
              </w:tabs>
              <w:spacing w:line="290" w:lineRule="exact"/>
              <w:rPr>
                <w:rFonts w:ascii="Arial" w:hAnsi="Arial" w:cs="Arial"/>
                <w:sz w:val="22"/>
                <w:szCs w:val="22"/>
              </w:rPr>
            </w:pPr>
            <w:r w:rsidRPr="007376D2">
              <w:rPr>
                <w:rFonts w:ascii="Arial" w:hAnsi="Arial" w:cs="Arial"/>
                <w:sz w:val="22"/>
                <w:szCs w:val="22"/>
              </w:rPr>
              <w:t>EHCP/SEND K</w:t>
            </w:r>
          </w:p>
          <w:p w14:paraId="60B08EF2" w14:textId="77777777" w:rsidR="00DC450B" w:rsidRPr="007376D2" w:rsidRDefault="00DC450B" w:rsidP="00DC450B">
            <w:pPr>
              <w:pStyle w:val="ListParagraph"/>
              <w:numPr>
                <w:ilvl w:val="0"/>
                <w:numId w:val="75"/>
              </w:numPr>
              <w:tabs>
                <w:tab w:val="left" w:pos="1134"/>
              </w:tabs>
              <w:spacing w:line="290" w:lineRule="exact"/>
              <w:rPr>
                <w:rFonts w:ascii="Arial" w:hAnsi="Arial" w:cs="Arial"/>
                <w:color w:val="FF0000"/>
                <w:sz w:val="22"/>
                <w:szCs w:val="22"/>
              </w:rPr>
            </w:pPr>
            <w:r w:rsidRPr="007376D2">
              <w:rPr>
                <w:rFonts w:ascii="Arial" w:hAnsi="Arial" w:cs="Arial"/>
                <w:sz w:val="22"/>
                <w:szCs w:val="22"/>
              </w:rPr>
              <w:t>Suspensions/Exclusions</w:t>
            </w:r>
          </w:p>
        </w:tc>
        <w:tc>
          <w:tcPr>
            <w:tcW w:w="2500" w:type="pct"/>
          </w:tcPr>
          <w:p w14:paraId="7068CBBA" w14:textId="77777777" w:rsidR="00DC450B" w:rsidRPr="007376D2" w:rsidRDefault="00DC450B" w:rsidP="00DC450B">
            <w:pPr>
              <w:pStyle w:val="ListParagraph"/>
              <w:numPr>
                <w:ilvl w:val="0"/>
                <w:numId w:val="75"/>
              </w:numPr>
              <w:tabs>
                <w:tab w:val="left" w:pos="1134"/>
              </w:tabs>
              <w:spacing w:line="291" w:lineRule="exact"/>
              <w:rPr>
                <w:rFonts w:ascii="Arial" w:hAnsi="Arial" w:cs="Arial"/>
                <w:sz w:val="22"/>
                <w:szCs w:val="22"/>
              </w:rPr>
            </w:pPr>
            <w:r w:rsidRPr="007376D2">
              <w:rPr>
                <w:rFonts w:ascii="Arial" w:hAnsi="Arial" w:cs="Arial"/>
                <w:sz w:val="22"/>
                <w:szCs w:val="22"/>
              </w:rPr>
              <w:t>Any</w:t>
            </w:r>
            <w:r w:rsidRPr="007376D2">
              <w:rPr>
                <w:rFonts w:ascii="Arial" w:hAnsi="Arial" w:cs="Arial"/>
                <w:spacing w:val="-3"/>
                <w:sz w:val="22"/>
                <w:szCs w:val="22"/>
              </w:rPr>
              <w:t xml:space="preserve"> </w:t>
            </w:r>
            <w:r w:rsidRPr="007376D2">
              <w:rPr>
                <w:rFonts w:ascii="Arial" w:hAnsi="Arial" w:cs="Arial"/>
                <w:sz w:val="22"/>
                <w:szCs w:val="22"/>
              </w:rPr>
              <w:t>other</w:t>
            </w:r>
            <w:r w:rsidRPr="007376D2">
              <w:rPr>
                <w:rFonts w:ascii="Arial" w:hAnsi="Arial" w:cs="Arial"/>
                <w:spacing w:val="-3"/>
                <w:sz w:val="22"/>
                <w:szCs w:val="22"/>
              </w:rPr>
              <w:t xml:space="preserve"> </w:t>
            </w:r>
            <w:r w:rsidRPr="007376D2">
              <w:rPr>
                <w:rFonts w:ascii="Arial" w:hAnsi="Arial" w:cs="Arial"/>
                <w:sz w:val="22"/>
                <w:szCs w:val="22"/>
              </w:rPr>
              <w:t>external</w:t>
            </w:r>
            <w:r w:rsidRPr="007376D2">
              <w:rPr>
                <w:rFonts w:ascii="Arial" w:hAnsi="Arial" w:cs="Arial"/>
                <w:spacing w:val="-2"/>
                <w:sz w:val="22"/>
                <w:szCs w:val="22"/>
              </w:rPr>
              <w:t xml:space="preserve"> </w:t>
            </w:r>
            <w:r w:rsidRPr="007376D2">
              <w:rPr>
                <w:rFonts w:ascii="Arial" w:hAnsi="Arial" w:cs="Arial"/>
                <w:sz w:val="22"/>
                <w:szCs w:val="22"/>
              </w:rPr>
              <w:t>agencies</w:t>
            </w:r>
            <w:r w:rsidRPr="007376D2">
              <w:rPr>
                <w:rFonts w:ascii="Arial" w:hAnsi="Arial" w:cs="Arial"/>
                <w:spacing w:val="-2"/>
                <w:sz w:val="22"/>
                <w:szCs w:val="22"/>
              </w:rPr>
              <w:t xml:space="preserve"> involved.</w:t>
            </w:r>
          </w:p>
          <w:p w14:paraId="7F5C9B66" w14:textId="77777777" w:rsidR="00DC450B" w:rsidRPr="007376D2" w:rsidRDefault="00DC450B" w:rsidP="00DC450B">
            <w:pPr>
              <w:pStyle w:val="ListParagraph"/>
              <w:numPr>
                <w:ilvl w:val="0"/>
                <w:numId w:val="75"/>
              </w:numPr>
              <w:tabs>
                <w:tab w:val="left" w:pos="1134"/>
              </w:tabs>
              <w:spacing w:line="290" w:lineRule="exact"/>
              <w:rPr>
                <w:rFonts w:ascii="Arial" w:hAnsi="Arial" w:cs="Arial"/>
                <w:sz w:val="22"/>
                <w:szCs w:val="22"/>
              </w:rPr>
            </w:pPr>
            <w:r w:rsidRPr="007376D2">
              <w:rPr>
                <w:rFonts w:ascii="Arial" w:hAnsi="Arial" w:cs="Arial"/>
                <w:sz w:val="22"/>
                <w:szCs w:val="22"/>
              </w:rPr>
              <w:t>Attendance</w:t>
            </w:r>
            <w:r w:rsidRPr="007376D2">
              <w:rPr>
                <w:rFonts w:ascii="Arial" w:hAnsi="Arial" w:cs="Arial"/>
                <w:spacing w:val="-3"/>
                <w:sz w:val="22"/>
                <w:szCs w:val="22"/>
              </w:rPr>
              <w:t xml:space="preserve"> </w:t>
            </w:r>
            <w:r w:rsidRPr="007376D2">
              <w:rPr>
                <w:rFonts w:ascii="Arial" w:hAnsi="Arial" w:cs="Arial"/>
                <w:sz w:val="22"/>
                <w:szCs w:val="22"/>
              </w:rPr>
              <w:t>additional</w:t>
            </w:r>
            <w:r w:rsidRPr="007376D2">
              <w:rPr>
                <w:rFonts w:ascii="Arial" w:hAnsi="Arial" w:cs="Arial"/>
                <w:spacing w:val="-2"/>
                <w:sz w:val="22"/>
                <w:szCs w:val="22"/>
              </w:rPr>
              <w:t xml:space="preserve"> comments</w:t>
            </w:r>
          </w:p>
          <w:p w14:paraId="1EC28993" w14:textId="77777777" w:rsidR="00DC450B" w:rsidRPr="007376D2" w:rsidRDefault="00DC450B" w:rsidP="00DC450B">
            <w:pPr>
              <w:pStyle w:val="ListParagraph"/>
              <w:numPr>
                <w:ilvl w:val="0"/>
                <w:numId w:val="75"/>
              </w:numPr>
              <w:tabs>
                <w:tab w:val="left" w:pos="1134"/>
              </w:tabs>
              <w:spacing w:line="291" w:lineRule="exact"/>
              <w:rPr>
                <w:rFonts w:ascii="Arial" w:hAnsi="Arial" w:cs="Arial"/>
                <w:sz w:val="22"/>
                <w:szCs w:val="22"/>
              </w:rPr>
            </w:pPr>
            <w:r w:rsidRPr="007376D2">
              <w:rPr>
                <w:rFonts w:ascii="Arial" w:hAnsi="Arial" w:cs="Arial"/>
                <w:sz w:val="22"/>
                <w:szCs w:val="22"/>
              </w:rPr>
              <w:t>Individual</w:t>
            </w:r>
            <w:r w:rsidRPr="007376D2">
              <w:rPr>
                <w:rFonts w:ascii="Arial" w:hAnsi="Arial" w:cs="Arial"/>
                <w:spacing w:val="-5"/>
                <w:sz w:val="22"/>
                <w:szCs w:val="22"/>
              </w:rPr>
              <w:t xml:space="preserve"> </w:t>
            </w:r>
            <w:r w:rsidRPr="007376D2">
              <w:rPr>
                <w:rFonts w:ascii="Arial" w:hAnsi="Arial" w:cs="Arial"/>
                <w:sz w:val="22"/>
                <w:szCs w:val="22"/>
              </w:rPr>
              <w:t>transition</w:t>
            </w:r>
            <w:r w:rsidRPr="007376D2">
              <w:rPr>
                <w:rFonts w:ascii="Arial" w:hAnsi="Arial" w:cs="Arial"/>
                <w:spacing w:val="-2"/>
                <w:sz w:val="22"/>
                <w:szCs w:val="22"/>
              </w:rPr>
              <w:t xml:space="preserve"> </w:t>
            </w:r>
            <w:r w:rsidRPr="007376D2">
              <w:rPr>
                <w:rFonts w:ascii="Arial" w:hAnsi="Arial" w:cs="Arial"/>
                <w:sz w:val="22"/>
                <w:szCs w:val="22"/>
              </w:rPr>
              <w:t>plan</w:t>
            </w:r>
            <w:r w:rsidRPr="007376D2">
              <w:rPr>
                <w:rFonts w:ascii="Arial" w:hAnsi="Arial" w:cs="Arial"/>
                <w:spacing w:val="-4"/>
                <w:sz w:val="22"/>
                <w:szCs w:val="22"/>
              </w:rPr>
              <w:t xml:space="preserve"> </w:t>
            </w:r>
            <w:r w:rsidRPr="007376D2">
              <w:rPr>
                <w:rFonts w:ascii="Arial" w:hAnsi="Arial" w:cs="Arial"/>
                <w:spacing w:val="-2"/>
                <w:sz w:val="22"/>
                <w:szCs w:val="22"/>
              </w:rPr>
              <w:t>required.</w:t>
            </w:r>
          </w:p>
          <w:p w14:paraId="28248713" w14:textId="77777777" w:rsidR="00DC450B" w:rsidRPr="007376D2" w:rsidRDefault="00DC450B" w:rsidP="00DC450B">
            <w:pPr>
              <w:pStyle w:val="ListParagraph"/>
              <w:numPr>
                <w:ilvl w:val="0"/>
                <w:numId w:val="75"/>
              </w:numPr>
              <w:tabs>
                <w:tab w:val="left" w:pos="1134"/>
              </w:tabs>
              <w:rPr>
                <w:rFonts w:ascii="Arial" w:hAnsi="Arial" w:cs="Arial"/>
                <w:sz w:val="22"/>
                <w:szCs w:val="22"/>
              </w:rPr>
            </w:pPr>
            <w:r w:rsidRPr="007376D2">
              <w:rPr>
                <w:rFonts w:ascii="Arial" w:hAnsi="Arial" w:cs="Arial"/>
                <w:sz w:val="22"/>
                <w:szCs w:val="22"/>
              </w:rPr>
              <w:t>Behaviour</w:t>
            </w:r>
            <w:r w:rsidRPr="007376D2">
              <w:rPr>
                <w:rFonts w:ascii="Arial" w:hAnsi="Arial" w:cs="Arial"/>
                <w:spacing w:val="-6"/>
                <w:sz w:val="22"/>
                <w:szCs w:val="22"/>
              </w:rPr>
              <w:t xml:space="preserve"> </w:t>
            </w:r>
            <w:r w:rsidRPr="007376D2">
              <w:rPr>
                <w:rFonts w:ascii="Arial" w:hAnsi="Arial" w:cs="Arial"/>
                <w:sz w:val="22"/>
                <w:szCs w:val="22"/>
              </w:rPr>
              <w:t>additional</w:t>
            </w:r>
            <w:r w:rsidRPr="007376D2">
              <w:rPr>
                <w:rFonts w:ascii="Arial" w:hAnsi="Arial" w:cs="Arial"/>
                <w:spacing w:val="-4"/>
                <w:sz w:val="22"/>
                <w:szCs w:val="22"/>
              </w:rPr>
              <w:t xml:space="preserve"> </w:t>
            </w:r>
            <w:r w:rsidRPr="007376D2">
              <w:rPr>
                <w:rFonts w:ascii="Arial" w:hAnsi="Arial" w:cs="Arial"/>
                <w:spacing w:val="-2"/>
                <w:sz w:val="22"/>
                <w:szCs w:val="22"/>
              </w:rPr>
              <w:t>comments</w:t>
            </w:r>
          </w:p>
          <w:p w14:paraId="1C5E9FFF" w14:textId="77777777" w:rsidR="00DC450B" w:rsidRPr="007376D2" w:rsidRDefault="00DC450B" w:rsidP="00DC450B">
            <w:pPr>
              <w:pStyle w:val="ListParagraph"/>
              <w:numPr>
                <w:ilvl w:val="0"/>
                <w:numId w:val="75"/>
              </w:numPr>
              <w:tabs>
                <w:tab w:val="left" w:pos="1134"/>
              </w:tabs>
              <w:rPr>
                <w:rFonts w:ascii="Arial" w:hAnsi="Arial" w:cs="Arial"/>
                <w:sz w:val="22"/>
                <w:szCs w:val="22"/>
              </w:rPr>
            </w:pPr>
            <w:r w:rsidRPr="007376D2">
              <w:rPr>
                <w:rFonts w:ascii="Arial" w:hAnsi="Arial" w:cs="Arial"/>
                <w:spacing w:val="-2"/>
                <w:sz w:val="22"/>
                <w:szCs w:val="22"/>
              </w:rPr>
              <w:t>Reasonable adjustments in place</w:t>
            </w:r>
          </w:p>
          <w:p w14:paraId="752CC709" w14:textId="77777777" w:rsidR="00DC450B" w:rsidRPr="007376D2" w:rsidRDefault="00DC450B" w:rsidP="00DC450B">
            <w:pPr>
              <w:pStyle w:val="ListParagraph"/>
              <w:numPr>
                <w:ilvl w:val="0"/>
                <w:numId w:val="75"/>
              </w:numPr>
              <w:tabs>
                <w:tab w:val="left" w:pos="1134"/>
              </w:tabs>
              <w:rPr>
                <w:rFonts w:ascii="Arial" w:hAnsi="Arial" w:cs="Arial"/>
                <w:sz w:val="22"/>
                <w:szCs w:val="22"/>
              </w:rPr>
            </w:pPr>
            <w:r w:rsidRPr="007376D2">
              <w:rPr>
                <w:rFonts w:ascii="Arial" w:hAnsi="Arial" w:cs="Arial"/>
                <w:spacing w:val="-2"/>
                <w:sz w:val="22"/>
                <w:szCs w:val="22"/>
              </w:rPr>
              <w:t>Medical conditions</w:t>
            </w:r>
          </w:p>
          <w:p w14:paraId="51DC9676" w14:textId="77777777" w:rsidR="00DC450B" w:rsidRPr="007376D2" w:rsidRDefault="00DC450B" w:rsidP="00DC450B">
            <w:pPr>
              <w:pStyle w:val="ListParagraph"/>
              <w:numPr>
                <w:ilvl w:val="0"/>
                <w:numId w:val="75"/>
              </w:numPr>
              <w:tabs>
                <w:tab w:val="left" w:pos="1134"/>
              </w:tabs>
              <w:spacing w:line="290" w:lineRule="exact"/>
              <w:rPr>
                <w:rFonts w:ascii="Arial" w:hAnsi="Arial" w:cs="Arial"/>
                <w:sz w:val="22"/>
                <w:szCs w:val="22"/>
              </w:rPr>
            </w:pPr>
            <w:r w:rsidRPr="007376D2">
              <w:rPr>
                <w:rFonts w:ascii="Arial" w:hAnsi="Arial" w:cs="Arial"/>
                <w:sz w:val="22"/>
                <w:szCs w:val="22"/>
              </w:rPr>
              <w:t>Redcar</w:t>
            </w:r>
            <w:r w:rsidRPr="007376D2">
              <w:rPr>
                <w:rFonts w:ascii="Arial" w:hAnsi="Arial" w:cs="Arial"/>
                <w:spacing w:val="-4"/>
                <w:sz w:val="22"/>
                <w:szCs w:val="22"/>
              </w:rPr>
              <w:t xml:space="preserve"> </w:t>
            </w:r>
            <w:r w:rsidRPr="007376D2">
              <w:rPr>
                <w:rFonts w:ascii="Arial" w:hAnsi="Arial" w:cs="Arial"/>
                <w:sz w:val="22"/>
                <w:szCs w:val="22"/>
              </w:rPr>
              <w:t>and</w:t>
            </w:r>
            <w:r w:rsidRPr="007376D2">
              <w:rPr>
                <w:rFonts w:ascii="Arial" w:hAnsi="Arial" w:cs="Arial"/>
                <w:spacing w:val="-1"/>
                <w:sz w:val="22"/>
                <w:szCs w:val="22"/>
              </w:rPr>
              <w:t xml:space="preserve"> </w:t>
            </w:r>
            <w:r w:rsidRPr="007376D2">
              <w:rPr>
                <w:rFonts w:ascii="Arial" w:hAnsi="Arial" w:cs="Arial"/>
                <w:sz w:val="22"/>
                <w:szCs w:val="22"/>
              </w:rPr>
              <w:t>Cleveland</w:t>
            </w:r>
            <w:r w:rsidRPr="007376D2">
              <w:rPr>
                <w:rFonts w:ascii="Arial" w:hAnsi="Arial" w:cs="Arial"/>
                <w:spacing w:val="-4"/>
                <w:sz w:val="22"/>
                <w:szCs w:val="22"/>
              </w:rPr>
              <w:t xml:space="preserve"> </w:t>
            </w:r>
            <w:r w:rsidRPr="007376D2">
              <w:rPr>
                <w:rFonts w:ascii="Arial" w:hAnsi="Arial" w:cs="Arial"/>
                <w:sz w:val="22"/>
                <w:szCs w:val="22"/>
              </w:rPr>
              <w:t>Inclusion</w:t>
            </w:r>
            <w:r w:rsidRPr="007376D2">
              <w:rPr>
                <w:rFonts w:ascii="Arial" w:hAnsi="Arial" w:cs="Arial"/>
                <w:spacing w:val="-3"/>
                <w:sz w:val="22"/>
                <w:szCs w:val="22"/>
              </w:rPr>
              <w:t xml:space="preserve"> </w:t>
            </w:r>
            <w:r w:rsidRPr="007376D2">
              <w:rPr>
                <w:rFonts w:ascii="Arial" w:hAnsi="Arial" w:cs="Arial"/>
                <w:sz w:val="22"/>
                <w:szCs w:val="22"/>
              </w:rPr>
              <w:t>Team</w:t>
            </w:r>
            <w:r w:rsidRPr="007376D2">
              <w:rPr>
                <w:rFonts w:ascii="Arial" w:hAnsi="Arial" w:cs="Arial"/>
                <w:spacing w:val="-3"/>
                <w:sz w:val="22"/>
                <w:szCs w:val="22"/>
              </w:rPr>
              <w:t xml:space="preserve"> </w:t>
            </w:r>
            <w:r w:rsidRPr="007376D2">
              <w:rPr>
                <w:rFonts w:ascii="Arial" w:hAnsi="Arial" w:cs="Arial"/>
                <w:spacing w:val="-2"/>
                <w:sz w:val="22"/>
                <w:szCs w:val="22"/>
              </w:rPr>
              <w:t>involvement</w:t>
            </w:r>
          </w:p>
          <w:p w14:paraId="1684FFD1" w14:textId="77777777" w:rsidR="00DC450B" w:rsidRPr="007376D2" w:rsidRDefault="00DC450B" w:rsidP="00DC450B">
            <w:pPr>
              <w:pStyle w:val="ListParagraph"/>
              <w:numPr>
                <w:ilvl w:val="0"/>
                <w:numId w:val="75"/>
              </w:numPr>
              <w:tabs>
                <w:tab w:val="left" w:pos="1134"/>
              </w:tabs>
              <w:spacing w:line="290" w:lineRule="exact"/>
              <w:rPr>
                <w:rFonts w:ascii="Arial" w:hAnsi="Arial" w:cs="Arial"/>
                <w:sz w:val="22"/>
                <w:szCs w:val="22"/>
              </w:rPr>
            </w:pPr>
            <w:r w:rsidRPr="007376D2">
              <w:rPr>
                <w:rFonts w:ascii="Arial" w:hAnsi="Arial" w:cs="Arial"/>
                <w:sz w:val="22"/>
                <w:szCs w:val="22"/>
              </w:rPr>
              <w:t>Exam</w:t>
            </w:r>
            <w:r w:rsidRPr="007376D2">
              <w:rPr>
                <w:rFonts w:ascii="Arial" w:hAnsi="Arial" w:cs="Arial"/>
                <w:spacing w:val="-5"/>
                <w:sz w:val="22"/>
                <w:szCs w:val="22"/>
              </w:rPr>
              <w:t xml:space="preserve"> </w:t>
            </w:r>
            <w:r w:rsidRPr="007376D2">
              <w:rPr>
                <w:rFonts w:ascii="Arial" w:hAnsi="Arial" w:cs="Arial"/>
                <w:sz w:val="22"/>
                <w:szCs w:val="22"/>
              </w:rPr>
              <w:t>arrangements</w:t>
            </w:r>
            <w:r w:rsidRPr="007376D2">
              <w:rPr>
                <w:rFonts w:ascii="Arial" w:hAnsi="Arial" w:cs="Arial"/>
                <w:spacing w:val="-4"/>
                <w:sz w:val="22"/>
                <w:szCs w:val="22"/>
              </w:rPr>
              <w:t xml:space="preserve"> </w:t>
            </w:r>
            <w:r w:rsidRPr="007376D2">
              <w:rPr>
                <w:rFonts w:ascii="Arial" w:hAnsi="Arial" w:cs="Arial"/>
                <w:spacing w:val="-2"/>
                <w:sz w:val="22"/>
                <w:szCs w:val="22"/>
              </w:rPr>
              <w:t>required.</w:t>
            </w:r>
          </w:p>
          <w:p w14:paraId="0756AB54" w14:textId="77777777" w:rsidR="00DC450B" w:rsidRPr="007376D2" w:rsidRDefault="00DC450B" w:rsidP="00DC450B">
            <w:pPr>
              <w:pStyle w:val="ListParagraph"/>
              <w:numPr>
                <w:ilvl w:val="0"/>
                <w:numId w:val="75"/>
              </w:numPr>
              <w:tabs>
                <w:tab w:val="left" w:pos="1134"/>
              </w:tabs>
              <w:spacing w:line="290" w:lineRule="exact"/>
              <w:rPr>
                <w:rFonts w:ascii="Arial" w:hAnsi="Arial" w:cs="Arial"/>
                <w:sz w:val="22"/>
                <w:szCs w:val="22"/>
              </w:rPr>
            </w:pPr>
            <w:r w:rsidRPr="007376D2">
              <w:rPr>
                <w:rFonts w:ascii="Arial" w:hAnsi="Arial" w:cs="Arial"/>
                <w:spacing w:val="-2"/>
                <w:sz w:val="22"/>
                <w:szCs w:val="22"/>
              </w:rPr>
              <w:t>Other information that secondary schools will find helpful</w:t>
            </w:r>
          </w:p>
        </w:tc>
      </w:tr>
    </w:tbl>
    <w:p w14:paraId="3838693E" w14:textId="0398D4A6" w:rsidR="000E02C5" w:rsidRPr="00AC63F4" w:rsidRDefault="000E02C5" w:rsidP="00AC63F4">
      <w:pPr>
        <w:tabs>
          <w:tab w:val="left" w:pos="1105"/>
        </w:tabs>
        <w:jc w:val="both"/>
        <w:rPr>
          <w:rFonts w:ascii="Arial" w:hAnsi="Arial" w:cs="Arial"/>
          <w:b/>
          <w:bCs/>
          <w:sz w:val="24"/>
          <w:szCs w:val="24"/>
        </w:rPr>
        <w:sectPr w:rsidR="000E02C5" w:rsidRPr="00AC63F4" w:rsidSect="00DC450B">
          <w:pgSz w:w="11910" w:h="16840"/>
          <w:pgMar w:top="720" w:right="720" w:bottom="720" w:left="720" w:header="0" w:footer="0" w:gutter="0"/>
          <w:cols w:space="720"/>
          <w:docGrid w:linePitch="299"/>
        </w:sectPr>
      </w:pPr>
    </w:p>
    <w:p w14:paraId="29258795" w14:textId="7A08302E" w:rsidR="00E24733" w:rsidRPr="007376D2" w:rsidRDefault="00AC63F4" w:rsidP="00E24733">
      <w:pPr>
        <w:pStyle w:val="BodyText"/>
        <w:spacing w:line="276" w:lineRule="auto"/>
        <w:ind w:right="950"/>
        <w:rPr>
          <w:rFonts w:ascii="Arial" w:hAnsi="Arial" w:cs="Arial"/>
          <w:sz w:val="22"/>
          <w:szCs w:val="22"/>
          <w:lang w:val="en-GB"/>
        </w:rPr>
      </w:pPr>
      <w:r w:rsidRPr="007376D2">
        <w:rPr>
          <w:rFonts w:ascii="Arial" w:hAnsi="Arial" w:cs="Arial"/>
          <w:b/>
          <w:bCs/>
          <w:sz w:val="22"/>
          <w:szCs w:val="22"/>
          <w:u w:val="single"/>
          <w:lang w:val="en-GB"/>
        </w:rPr>
        <w:t xml:space="preserve">Appendix 2 </w:t>
      </w:r>
      <w:r w:rsidRPr="007376D2">
        <w:rPr>
          <w:rFonts w:ascii="Arial" w:hAnsi="Arial" w:cs="Arial"/>
          <w:b/>
          <w:bCs/>
          <w:sz w:val="22"/>
          <w:szCs w:val="22"/>
          <w:lang w:val="en-GB"/>
        </w:rPr>
        <w:t xml:space="preserve">- </w:t>
      </w:r>
      <w:r w:rsidR="00E24733" w:rsidRPr="007376D2">
        <w:rPr>
          <w:rFonts w:ascii="Arial" w:hAnsi="Arial" w:cs="Arial"/>
          <w:b/>
          <w:bCs/>
          <w:sz w:val="22"/>
          <w:szCs w:val="22"/>
          <w:lang w:val="en-GB"/>
        </w:rPr>
        <w:t>Guidance Document for Transition Letters Activity</w:t>
      </w:r>
      <w:r w:rsidR="00E24733" w:rsidRPr="007376D2">
        <w:rPr>
          <w:rFonts w:ascii="Arial" w:hAnsi="Arial" w:cs="Arial"/>
          <w:sz w:val="22"/>
          <w:szCs w:val="22"/>
          <w:lang w:val="en-GB"/>
        </w:rPr>
        <w:t> </w:t>
      </w:r>
    </w:p>
    <w:p w14:paraId="4323EA26" w14:textId="77777777" w:rsidR="007376D2" w:rsidRPr="007376D2" w:rsidRDefault="007376D2" w:rsidP="00E24733">
      <w:pPr>
        <w:pStyle w:val="BodyText"/>
        <w:spacing w:line="276" w:lineRule="auto"/>
        <w:ind w:right="950"/>
        <w:rPr>
          <w:rFonts w:ascii="Arial" w:hAnsi="Arial" w:cs="Arial"/>
          <w:sz w:val="22"/>
          <w:szCs w:val="22"/>
          <w:lang w:val="en-GB"/>
        </w:rPr>
      </w:pPr>
    </w:p>
    <w:p w14:paraId="1FCF171A" w14:textId="77777777" w:rsidR="00E24733" w:rsidRPr="00B72CB7" w:rsidRDefault="00E24733" w:rsidP="00E24733">
      <w:pPr>
        <w:pStyle w:val="BodyText"/>
        <w:spacing w:line="276" w:lineRule="auto"/>
        <w:ind w:right="950"/>
        <w:rPr>
          <w:rFonts w:ascii="Arial" w:hAnsi="Arial" w:cs="Arial"/>
          <w:sz w:val="22"/>
          <w:szCs w:val="22"/>
          <w:lang w:val="en-GB"/>
        </w:rPr>
      </w:pPr>
      <w:r w:rsidRPr="00B72CB7">
        <w:rPr>
          <w:rFonts w:ascii="Arial" w:hAnsi="Arial" w:cs="Arial"/>
          <w:b/>
          <w:bCs/>
          <w:sz w:val="22"/>
          <w:szCs w:val="22"/>
          <w:lang w:val="en-GB"/>
        </w:rPr>
        <w:t>Introduction</w:t>
      </w:r>
      <w:r w:rsidRPr="00B72CB7">
        <w:rPr>
          <w:rFonts w:ascii="Arial" w:hAnsi="Arial" w:cs="Arial"/>
          <w:sz w:val="22"/>
          <w:szCs w:val="22"/>
          <w:lang w:val="en-GB"/>
        </w:rPr>
        <w:t> </w:t>
      </w:r>
    </w:p>
    <w:p w14:paraId="66B60E38" w14:textId="33C8E077" w:rsidR="00E24733" w:rsidRPr="00B72CB7" w:rsidRDefault="00E24733" w:rsidP="00DC450B">
      <w:pPr>
        <w:pStyle w:val="BodyText"/>
        <w:spacing w:line="276" w:lineRule="auto"/>
        <w:rPr>
          <w:rFonts w:ascii="Arial" w:hAnsi="Arial" w:cs="Arial"/>
          <w:sz w:val="22"/>
          <w:szCs w:val="22"/>
          <w:lang w:val="en-GB"/>
        </w:rPr>
      </w:pPr>
      <w:r w:rsidRPr="00B72CB7">
        <w:rPr>
          <w:rFonts w:ascii="Arial" w:hAnsi="Arial" w:cs="Arial"/>
          <w:sz w:val="22"/>
          <w:szCs w:val="22"/>
          <w:lang w:val="en-GB"/>
        </w:rPr>
        <w:t xml:space="preserve">This activity aims to support </w:t>
      </w:r>
      <w:r w:rsidR="003C1495" w:rsidRPr="00B72CB7">
        <w:rPr>
          <w:rFonts w:ascii="Arial" w:hAnsi="Arial" w:cs="Arial"/>
          <w:sz w:val="22"/>
          <w:szCs w:val="22"/>
          <w:lang w:val="en-GB"/>
        </w:rPr>
        <w:t>students</w:t>
      </w:r>
      <w:r w:rsidRPr="00B72CB7">
        <w:rPr>
          <w:rFonts w:ascii="Arial" w:hAnsi="Arial" w:cs="Arial"/>
          <w:sz w:val="22"/>
          <w:szCs w:val="22"/>
          <w:lang w:val="en-GB"/>
        </w:rPr>
        <w:t xml:space="preserve"> in their transition from primary to secondary school by fostering communication and reflection. </w:t>
      </w:r>
      <w:r w:rsidR="00EC2872" w:rsidRPr="00B72CB7">
        <w:rPr>
          <w:rFonts w:ascii="Arial" w:hAnsi="Arial" w:cs="Arial"/>
          <w:sz w:val="22"/>
          <w:szCs w:val="22"/>
          <w:lang w:val="en-GB"/>
        </w:rPr>
        <w:t>Student</w:t>
      </w:r>
      <w:r w:rsidRPr="00B72CB7">
        <w:rPr>
          <w:rFonts w:ascii="Arial" w:hAnsi="Arial" w:cs="Arial"/>
          <w:sz w:val="22"/>
          <w:szCs w:val="22"/>
          <w:lang w:val="en-GB"/>
        </w:rPr>
        <w:t>s in Year 6 will write a letter to their future secondary school form tutor, and once they are in secondary school, they will write a letter back to their Year 6 teacher. </w:t>
      </w:r>
    </w:p>
    <w:p w14:paraId="714C6903" w14:textId="77777777" w:rsidR="00E24733" w:rsidRPr="00B72CB7" w:rsidRDefault="00E24733" w:rsidP="00DC450B">
      <w:pPr>
        <w:pStyle w:val="BodyText"/>
        <w:spacing w:line="276" w:lineRule="auto"/>
        <w:rPr>
          <w:rFonts w:ascii="Arial" w:hAnsi="Arial" w:cs="Arial"/>
          <w:sz w:val="22"/>
          <w:szCs w:val="22"/>
          <w:lang w:val="en-GB"/>
        </w:rPr>
      </w:pPr>
      <w:r w:rsidRPr="00B72CB7">
        <w:rPr>
          <w:rFonts w:ascii="Arial" w:hAnsi="Arial" w:cs="Arial"/>
          <w:b/>
          <w:bCs/>
          <w:sz w:val="22"/>
          <w:szCs w:val="22"/>
          <w:lang w:val="en-GB"/>
        </w:rPr>
        <w:t>Objectives</w:t>
      </w:r>
      <w:r w:rsidRPr="00B72CB7">
        <w:rPr>
          <w:rFonts w:ascii="Arial" w:hAnsi="Arial" w:cs="Arial"/>
          <w:sz w:val="22"/>
          <w:szCs w:val="22"/>
          <w:lang w:val="en-GB"/>
        </w:rPr>
        <w:t> </w:t>
      </w:r>
    </w:p>
    <w:p w14:paraId="1B657CCC" w14:textId="19721546" w:rsidR="00E24733" w:rsidRPr="00B72CB7" w:rsidRDefault="00E24733" w:rsidP="00DC450B">
      <w:pPr>
        <w:pStyle w:val="BodyText"/>
        <w:numPr>
          <w:ilvl w:val="0"/>
          <w:numId w:val="12"/>
        </w:numPr>
        <w:spacing w:line="276" w:lineRule="auto"/>
        <w:rPr>
          <w:rFonts w:ascii="Arial" w:hAnsi="Arial" w:cs="Arial"/>
          <w:sz w:val="22"/>
          <w:szCs w:val="22"/>
          <w:lang w:val="en-GB"/>
        </w:rPr>
      </w:pPr>
      <w:r w:rsidRPr="00B72CB7">
        <w:rPr>
          <w:rFonts w:ascii="Arial" w:hAnsi="Arial" w:cs="Arial"/>
          <w:b/>
          <w:bCs/>
          <w:sz w:val="22"/>
          <w:szCs w:val="22"/>
          <w:lang w:val="en-GB"/>
        </w:rPr>
        <w:t>Ease Anxiety</w:t>
      </w:r>
      <w:r w:rsidRPr="00B72CB7">
        <w:rPr>
          <w:rFonts w:ascii="Arial" w:hAnsi="Arial" w:cs="Arial"/>
          <w:sz w:val="22"/>
          <w:szCs w:val="22"/>
          <w:lang w:val="en-GB"/>
        </w:rPr>
        <w:t xml:space="preserve">: Help </w:t>
      </w:r>
      <w:r w:rsidR="00EC2872" w:rsidRPr="00B72CB7">
        <w:rPr>
          <w:rFonts w:ascii="Arial" w:hAnsi="Arial" w:cs="Arial"/>
          <w:sz w:val="22"/>
          <w:szCs w:val="22"/>
          <w:lang w:val="en-GB"/>
        </w:rPr>
        <w:t>student</w:t>
      </w:r>
      <w:r w:rsidRPr="00B72CB7">
        <w:rPr>
          <w:rFonts w:ascii="Arial" w:hAnsi="Arial" w:cs="Arial"/>
          <w:sz w:val="22"/>
          <w:szCs w:val="22"/>
          <w:lang w:val="en-GB"/>
        </w:rPr>
        <w:t>s express their feelings and concerns about the transition. </w:t>
      </w:r>
    </w:p>
    <w:p w14:paraId="1F715662" w14:textId="77777777" w:rsidR="00E24733" w:rsidRPr="00B72CB7" w:rsidRDefault="00E24733" w:rsidP="00DC450B">
      <w:pPr>
        <w:pStyle w:val="BodyText"/>
        <w:numPr>
          <w:ilvl w:val="0"/>
          <w:numId w:val="13"/>
        </w:numPr>
        <w:spacing w:line="276" w:lineRule="auto"/>
        <w:rPr>
          <w:rFonts w:ascii="Arial" w:hAnsi="Arial" w:cs="Arial"/>
          <w:sz w:val="22"/>
          <w:szCs w:val="22"/>
          <w:lang w:val="en-GB"/>
        </w:rPr>
      </w:pPr>
      <w:r w:rsidRPr="00B72CB7">
        <w:rPr>
          <w:rFonts w:ascii="Arial" w:hAnsi="Arial" w:cs="Arial"/>
          <w:b/>
          <w:bCs/>
          <w:sz w:val="22"/>
          <w:szCs w:val="22"/>
          <w:lang w:val="en-GB"/>
        </w:rPr>
        <w:t>Build Relationships</w:t>
      </w:r>
      <w:r w:rsidRPr="00B72CB7">
        <w:rPr>
          <w:rFonts w:ascii="Arial" w:hAnsi="Arial" w:cs="Arial"/>
          <w:sz w:val="22"/>
          <w:szCs w:val="22"/>
          <w:lang w:val="en-GB"/>
        </w:rPr>
        <w:t>: Encourage early communication with secondary school staff. </w:t>
      </w:r>
    </w:p>
    <w:p w14:paraId="5A0BB0E3" w14:textId="44FA49FE" w:rsidR="00E24733" w:rsidRPr="00B72CB7" w:rsidRDefault="00E24733" w:rsidP="00DC450B">
      <w:pPr>
        <w:pStyle w:val="BodyText"/>
        <w:numPr>
          <w:ilvl w:val="0"/>
          <w:numId w:val="14"/>
        </w:numPr>
        <w:spacing w:line="276" w:lineRule="auto"/>
        <w:rPr>
          <w:rFonts w:ascii="Arial" w:hAnsi="Arial" w:cs="Arial"/>
          <w:sz w:val="22"/>
          <w:szCs w:val="22"/>
          <w:lang w:val="en-GB"/>
        </w:rPr>
      </w:pPr>
      <w:r w:rsidRPr="00B72CB7">
        <w:rPr>
          <w:rFonts w:ascii="Arial" w:hAnsi="Arial" w:cs="Arial"/>
          <w:b/>
          <w:bCs/>
          <w:sz w:val="22"/>
          <w:szCs w:val="22"/>
          <w:lang w:val="en-GB"/>
        </w:rPr>
        <w:t>Reflect on Growth</w:t>
      </w:r>
      <w:r w:rsidRPr="00B72CB7">
        <w:rPr>
          <w:rFonts w:ascii="Arial" w:hAnsi="Arial" w:cs="Arial"/>
          <w:sz w:val="22"/>
          <w:szCs w:val="22"/>
          <w:lang w:val="en-GB"/>
        </w:rPr>
        <w:t xml:space="preserve">: Allow </w:t>
      </w:r>
      <w:r w:rsidR="00EC2872" w:rsidRPr="00B72CB7">
        <w:rPr>
          <w:rFonts w:ascii="Arial" w:hAnsi="Arial" w:cs="Arial"/>
          <w:sz w:val="22"/>
          <w:szCs w:val="22"/>
          <w:lang w:val="en-GB"/>
        </w:rPr>
        <w:t>student</w:t>
      </w:r>
      <w:r w:rsidRPr="00B72CB7">
        <w:rPr>
          <w:rFonts w:ascii="Arial" w:hAnsi="Arial" w:cs="Arial"/>
          <w:sz w:val="22"/>
          <w:szCs w:val="22"/>
          <w:lang w:val="en-GB"/>
        </w:rPr>
        <w:t>s to reflect on their experiences and growth. </w:t>
      </w:r>
    </w:p>
    <w:p w14:paraId="62398FFE" w14:textId="0BC76A41" w:rsidR="00341DA8" w:rsidRPr="00B72CB7" w:rsidRDefault="00E24733" w:rsidP="00DC450B">
      <w:pPr>
        <w:pStyle w:val="BodyText"/>
        <w:numPr>
          <w:ilvl w:val="0"/>
          <w:numId w:val="15"/>
        </w:numPr>
        <w:spacing w:line="276" w:lineRule="auto"/>
        <w:rPr>
          <w:rFonts w:ascii="Arial" w:hAnsi="Arial" w:cs="Arial"/>
          <w:sz w:val="22"/>
          <w:szCs w:val="22"/>
          <w:lang w:val="en-GB"/>
        </w:rPr>
      </w:pPr>
      <w:r w:rsidRPr="00B72CB7">
        <w:rPr>
          <w:rFonts w:ascii="Arial" w:hAnsi="Arial" w:cs="Arial"/>
          <w:b/>
          <w:bCs/>
          <w:sz w:val="22"/>
          <w:szCs w:val="22"/>
          <w:lang w:val="en-GB"/>
        </w:rPr>
        <w:t>Develop Skills</w:t>
      </w:r>
      <w:r w:rsidRPr="00B72CB7">
        <w:rPr>
          <w:rFonts w:ascii="Arial" w:hAnsi="Arial" w:cs="Arial"/>
          <w:sz w:val="22"/>
          <w:szCs w:val="22"/>
          <w:lang w:val="en-GB"/>
        </w:rPr>
        <w:t xml:space="preserve">: Provide an opportunity for </w:t>
      </w:r>
      <w:r w:rsidR="00EC2872" w:rsidRPr="00B72CB7">
        <w:rPr>
          <w:rFonts w:ascii="Arial" w:hAnsi="Arial" w:cs="Arial"/>
          <w:sz w:val="22"/>
          <w:szCs w:val="22"/>
          <w:lang w:val="en-GB"/>
        </w:rPr>
        <w:t>student</w:t>
      </w:r>
      <w:r w:rsidRPr="00B72CB7">
        <w:rPr>
          <w:rFonts w:ascii="Arial" w:hAnsi="Arial" w:cs="Arial"/>
          <w:sz w:val="22"/>
          <w:szCs w:val="22"/>
          <w:lang w:val="en-GB"/>
        </w:rPr>
        <w:t>s to learn letter writing skills and practice using a signature. </w:t>
      </w:r>
    </w:p>
    <w:tbl>
      <w:tblPr>
        <w:tblStyle w:val="TableGrid"/>
        <w:tblW w:w="0" w:type="auto"/>
        <w:tblLook w:val="04A0" w:firstRow="1" w:lastRow="0" w:firstColumn="1" w:lastColumn="0" w:noHBand="0" w:noVBand="1"/>
      </w:tblPr>
      <w:tblGrid>
        <w:gridCol w:w="10460"/>
      </w:tblGrid>
      <w:tr w:rsidR="007376D2" w:rsidRPr="00B72CB7" w14:paraId="4C041FC2" w14:textId="77777777" w:rsidTr="008656D1">
        <w:tc>
          <w:tcPr>
            <w:tcW w:w="10460" w:type="dxa"/>
            <w:shd w:val="clear" w:color="auto" w:fill="C6D9F1" w:themeFill="text2" w:themeFillTint="33"/>
          </w:tcPr>
          <w:p w14:paraId="5266C799" w14:textId="245F86E7" w:rsidR="007376D2" w:rsidRPr="00B72CB7" w:rsidRDefault="007376D2" w:rsidP="007376D2">
            <w:pPr>
              <w:pStyle w:val="BodyText"/>
              <w:spacing w:line="276" w:lineRule="auto"/>
              <w:ind w:right="950"/>
              <w:rPr>
                <w:rFonts w:ascii="Arial" w:hAnsi="Arial" w:cs="Arial"/>
                <w:sz w:val="22"/>
                <w:szCs w:val="22"/>
              </w:rPr>
            </w:pPr>
            <w:r w:rsidRPr="00B72CB7">
              <w:rPr>
                <w:rFonts w:ascii="Arial" w:hAnsi="Arial" w:cs="Arial"/>
                <w:b/>
                <w:bCs/>
                <w:sz w:val="22"/>
                <w:szCs w:val="22"/>
              </w:rPr>
              <w:t>Year 6 Letter to Secondary School Form Tutor</w:t>
            </w:r>
            <w:r w:rsidRPr="00B72CB7">
              <w:rPr>
                <w:rFonts w:ascii="Arial" w:hAnsi="Arial" w:cs="Arial"/>
                <w:sz w:val="22"/>
                <w:szCs w:val="22"/>
              </w:rPr>
              <w:t> </w:t>
            </w:r>
          </w:p>
        </w:tc>
      </w:tr>
      <w:tr w:rsidR="00B72CB7" w:rsidRPr="00B72CB7" w14:paraId="0E2A6036" w14:textId="77777777" w:rsidTr="002D3262">
        <w:trPr>
          <w:trHeight w:val="4374"/>
        </w:trPr>
        <w:tc>
          <w:tcPr>
            <w:tcW w:w="10460" w:type="dxa"/>
          </w:tcPr>
          <w:p w14:paraId="25552F65" w14:textId="77777777" w:rsidR="00B72CB7" w:rsidRPr="00B72CB7" w:rsidRDefault="00B72CB7" w:rsidP="007376D2">
            <w:pPr>
              <w:pStyle w:val="BodyText"/>
              <w:spacing w:line="276" w:lineRule="auto"/>
              <w:ind w:right="950"/>
              <w:rPr>
                <w:rFonts w:ascii="Arial" w:hAnsi="Arial" w:cs="Arial"/>
                <w:sz w:val="22"/>
                <w:szCs w:val="22"/>
              </w:rPr>
            </w:pPr>
            <w:r w:rsidRPr="00B72CB7">
              <w:rPr>
                <w:rFonts w:ascii="Arial" w:hAnsi="Arial" w:cs="Arial"/>
                <w:b/>
                <w:bCs/>
                <w:sz w:val="22"/>
                <w:szCs w:val="22"/>
              </w:rPr>
              <w:t>Content Suggestions:</w:t>
            </w:r>
            <w:r w:rsidRPr="00B72CB7">
              <w:rPr>
                <w:rFonts w:ascii="Arial" w:hAnsi="Arial" w:cs="Arial"/>
                <w:sz w:val="22"/>
                <w:szCs w:val="22"/>
              </w:rPr>
              <w:t> </w:t>
            </w:r>
          </w:p>
          <w:p w14:paraId="5007EC77" w14:textId="77777777" w:rsidR="00B72CB7" w:rsidRPr="00B72CB7" w:rsidRDefault="00B72CB7" w:rsidP="00EC1789">
            <w:pPr>
              <w:pStyle w:val="BodyText"/>
              <w:numPr>
                <w:ilvl w:val="0"/>
                <w:numId w:val="16"/>
              </w:numPr>
              <w:spacing w:line="276" w:lineRule="auto"/>
              <w:rPr>
                <w:rFonts w:ascii="Arial" w:hAnsi="Arial" w:cs="Arial"/>
                <w:sz w:val="22"/>
                <w:szCs w:val="22"/>
              </w:rPr>
            </w:pPr>
            <w:r w:rsidRPr="00B72CB7">
              <w:rPr>
                <w:rFonts w:ascii="Arial" w:hAnsi="Arial" w:cs="Arial"/>
                <w:b/>
                <w:bCs/>
                <w:sz w:val="22"/>
                <w:szCs w:val="22"/>
              </w:rPr>
              <w:t>Introduction</w:t>
            </w:r>
            <w:r w:rsidRPr="00B72CB7">
              <w:rPr>
                <w:rFonts w:ascii="Arial" w:hAnsi="Arial" w:cs="Arial"/>
                <w:sz w:val="22"/>
                <w:szCs w:val="22"/>
              </w:rPr>
              <w:t>: Students introduce themselves, sharing their name, interests, and hobbies. </w:t>
            </w:r>
          </w:p>
          <w:p w14:paraId="5B07629A" w14:textId="77777777" w:rsidR="00B72CB7" w:rsidRPr="00B72CB7" w:rsidRDefault="00B72CB7" w:rsidP="00EC1789">
            <w:pPr>
              <w:pStyle w:val="BodyText"/>
              <w:numPr>
                <w:ilvl w:val="0"/>
                <w:numId w:val="17"/>
              </w:numPr>
              <w:spacing w:line="276" w:lineRule="auto"/>
              <w:rPr>
                <w:rFonts w:ascii="Arial" w:hAnsi="Arial" w:cs="Arial"/>
                <w:sz w:val="22"/>
                <w:szCs w:val="22"/>
              </w:rPr>
            </w:pPr>
            <w:r w:rsidRPr="00B72CB7">
              <w:rPr>
                <w:rFonts w:ascii="Arial" w:hAnsi="Arial" w:cs="Arial"/>
                <w:b/>
                <w:bCs/>
                <w:sz w:val="22"/>
                <w:szCs w:val="22"/>
              </w:rPr>
              <w:t>Expectations</w:t>
            </w:r>
            <w:r w:rsidRPr="00B72CB7">
              <w:rPr>
                <w:rFonts w:ascii="Arial" w:hAnsi="Arial" w:cs="Arial"/>
                <w:sz w:val="22"/>
                <w:szCs w:val="22"/>
              </w:rPr>
              <w:t>: What they are looking forward to in secondary school (e.g., subjects, extracurricular activities). </w:t>
            </w:r>
          </w:p>
          <w:p w14:paraId="455E91D3" w14:textId="77777777" w:rsidR="00B72CB7" w:rsidRPr="00B72CB7" w:rsidRDefault="00B72CB7" w:rsidP="00EC1789">
            <w:pPr>
              <w:pStyle w:val="BodyText"/>
              <w:numPr>
                <w:ilvl w:val="0"/>
                <w:numId w:val="18"/>
              </w:numPr>
              <w:spacing w:line="276" w:lineRule="auto"/>
              <w:rPr>
                <w:rFonts w:ascii="Arial" w:hAnsi="Arial" w:cs="Arial"/>
                <w:sz w:val="22"/>
                <w:szCs w:val="22"/>
              </w:rPr>
            </w:pPr>
            <w:r w:rsidRPr="00B72CB7">
              <w:rPr>
                <w:rFonts w:ascii="Arial" w:hAnsi="Arial" w:cs="Arial"/>
                <w:b/>
                <w:bCs/>
                <w:sz w:val="22"/>
                <w:szCs w:val="22"/>
              </w:rPr>
              <w:t>Concerns</w:t>
            </w:r>
            <w:r w:rsidRPr="00B72CB7">
              <w:rPr>
                <w:rFonts w:ascii="Arial" w:hAnsi="Arial" w:cs="Arial"/>
                <w:sz w:val="22"/>
                <w:szCs w:val="22"/>
              </w:rPr>
              <w:t>: Any worries or questions they have about the transition. </w:t>
            </w:r>
          </w:p>
          <w:p w14:paraId="580D2A5C" w14:textId="77777777" w:rsidR="00B72CB7" w:rsidRPr="00B72CB7" w:rsidRDefault="00B72CB7" w:rsidP="00EC1789">
            <w:pPr>
              <w:pStyle w:val="BodyText"/>
              <w:numPr>
                <w:ilvl w:val="0"/>
                <w:numId w:val="19"/>
              </w:numPr>
              <w:spacing w:line="276" w:lineRule="auto"/>
              <w:rPr>
                <w:rFonts w:ascii="Arial" w:hAnsi="Arial" w:cs="Arial"/>
                <w:sz w:val="22"/>
                <w:szCs w:val="22"/>
              </w:rPr>
            </w:pPr>
            <w:r w:rsidRPr="00B72CB7">
              <w:rPr>
                <w:rFonts w:ascii="Arial" w:hAnsi="Arial" w:cs="Arial"/>
                <w:b/>
                <w:bCs/>
                <w:sz w:val="22"/>
                <w:szCs w:val="22"/>
              </w:rPr>
              <w:t>Goals</w:t>
            </w:r>
            <w:r w:rsidRPr="00B72CB7">
              <w:rPr>
                <w:rFonts w:ascii="Arial" w:hAnsi="Arial" w:cs="Arial"/>
                <w:sz w:val="22"/>
                <w:szCs w:val="22"/>
              </w:rPr>
              <w:t>: Personal goals for their first year in secondary school. </w:t>
            </w:r>
          </w:p>
          <w:p w14:paraId="0C1EFC0B" w14:textId="77777777" w:rsidR="00B72CB7" w:rsidRPr="00B72CB7" w:rsidRDefault="00B72CB7" w:rsidP="00EC1789">
            <w:pPr>
              <w:pStyle w:val="BodyText"/>
              <w:numPr>
                <w:ilvl w:val="0"/>
                <w:numId w:val="20"/>
              </w:numPr>
              <w:spacing w:line="276" w:lineRule="auto"/>
              <w:rPr>
                <w:rFonts w:ascii="Arial" w:hAnsi="Arial" w:cs="Arial"/>
                <w:sz w:val="22"/>
                <w:szCs w:val="22"/>
              </w:rPr>
            </w:pPr>
            <w:r w:rsidRPr="00B72CB7">
              <w:rPr>
                <w:rFonts w:ascii="Arial" w:hAnsi="Arial" w:cs="Arial"/>
                <w:b/>
                <w:bCs/>
                <w:sz w:val="22"/>
                <w:szCs w:val="22"/>
              </w:rPr>
              <w:t>Questions</w:t>
            </w:r>
            <w:r w:rsidRPr="00B72CB7">
              <w:rPr>
                <w:rFonts w:ascii="Arial" w:hAnsi="Arial" w:cs="Arial"/>
                <w:sz w:val="22"/>
                <w:szCs w:val="22"/>
              </w:rPr>
              <w:t>: Any specific questions they have for their form tutor. </w:t>
            </w:r>
          </w:p>
          <w:p w14:paraId="67807CC3" w14:textId="77777777" w:rsidR="00B72CB7" w:rsidRPr="00B72CB7" w:rsidRDefault="00B72CB7" w:rsidP="00EC1789">
            <w:pPr>
              <w:pStyle w:val="BodyText"/>
              <w:numPr>
                <w:ilvl w:val="0"/>
                <w:numId w:val="21"/>
              </w:numPr>
              <w:spacing w:line="276" w:lineRule="auto"/>
              <w:rPr>
                <w:rFonts w:ascii="Arial" w:hAnsi="Arial" w:cs="Arial"/>
                <w:sz w:val="22"/>
                <w:szCs w:val="22"/>
              </w:rPr>
            </w:pPr>
            <w:r w:rsidRPr="00B72CB7">
              <w:rPr>
                <w:rFonts w:ascii="Arial" w:hAnsi="Arial" w:cs="Arial"/>
                <w:b/>
                <w:bCs/>
                <w:sz w:val="22"/>
                <w:szCs w:val="22"/>
              </w:rPr>
              <w:t>Creative Expression</w:t>
            </w:r>
            <w:r w:rsidRPr="00B72CB7">
              <w:rPr>
                <w:rFonts w:ascii="Arial" w:hAnsi="Arial" w:cs="Arial"/>
                <w:sz w:val="22"/>
                <w:szCs w:val="22"/>
              </w:rPr>
              <w:t>: Students can include drawings or pictures to express themselves. </w:t>
            </w:r>
          </w:p>
          <w:p w14:paraId="473F3AB4" w14:textId="77777777" w:rsidR="00B72CB7" w:rsidRPr="00B72CB7" w:rsidRDefault="00B72CB7" w:rsidP="00B72CB7">
            <w:pPr>
              <w:pStyle w:val="BodyText"/>
              <w:spacing w:line="276" w:lineRule="auto"/>
              <w:rPr>
                <w:rFonts w:ascii="Arial" w:hAnsi="Arial" w:cs="Arial"/>
                <w:sz w:val="22"/>
                <w:szCs w:val="22"/>
              </w:rPr>
            </w:pPr>
            <w:r w:rsidRPr="00B72CB7">
              <w:rPr>
                <w:rFonts w:ascii="Arial" w:hAnsi="Arial" w:cs="Arial"/>
                <w:b/>
                <w:bCs/>
                <w:sz w:val="22"/>
                <w:szCs w:val="22"/>
              </w:rPr>
              <w:t>Benefits:</w:t>
            </w:r>
          </w:p>
          <w:p w14:paraId="5FBBDA83" w14:textId="06D5122F" w:rsidR="00B72CB7" w:rsidRPr="00B72CB7" w:rsidRDefault="00B72CB7" w:rsidP="00B72CB7">
            <w:pPr>
              <w:pStyle w:val="BodyText"/>
              <w:numPr>
                <w:ilvl w:val="0"/>
                <w:numId w:val="79"/>
              </w:numPr>
              <w:spacing w:line="276" w:lineRule="auto"/>
              <w:rPr>
                <w:rFonts w:ascii="Arial" w:hAnsi="Arial" w:cs="Arial"/>
                <w:sz w:val="22"/>
                <w:szCs w:val="22"/>
              </w:rPr>
            </w:pPr>
            <w:r w:rsidRPr="00B72CB7">
              <w:rPr>
                <w:rFonts w:ascii="Arial" w:hAnsi="Arial" w:cs="Arial"/>
                <w:b/>
                <w:bCs/>
                <w:sz w:val="22"/>
                <w:szCs w:val="22"/>
              </w:rPr>
              <w:t>Personal Connection</w:t>
            </w:r>
            <w:r w:rsidRPr="00B72CB7">
              <w:rPr>
                <w:rFonts w:ascii="Arial" w:hAnsi="Arial" w:cs="Arial"/>
                <w:sz w:val="22"/>
                <w:szCs w:val="22"/>
              </w:rPr>
              <w:t>: Helps form tutors understand their new students better. </w:t>
            </w:r>
          </w:p>
          <w:p w14:paraId="44BACC99" w14:textId="77777777" w:rsidR="00B72CB7" w:rsidRPr="00B72CB7" w:rsidRDefault="00B72CB7" w:rsidP="00B72CB7">
            <w:pPr>
              <w:pStyle w:val="BodyText"/>
              <w:numPr>
                <w:ilvl w:val="0"/>
                <w:numId w:val="79"/>
              </w:numPr>
              <w:spacing w:line="276" w:lineRule="auto"/>
              <w:rPr>
                <w:rFonts w:ascii="Arial" w:hAnsi="Arial" w:cs="Arial"/>
                <w:sz w:val="22"/>
                <w:szCs w:val="22"/>
              </w:rPr>
            </w:pPr>
            <w:r w:rsidRPr="00B72CB7">
              <w:rPr>
                <w:rFonts w:ascii="Arial" w:hAnsi="Arial" w:cs="Arial"/>
                <w:b/>
                <w:bCs/>
                <w:sz w:val="22"/>
                <w:szCs w:val="22"/>
              </w:rPr>
              <w:t>Emotional Support</w:t>
            </w:r>
            <w:r w:rsidRPr="00B72CB7">
              <w:rPr>
                <w:rFonts w:ascii="Arial" w:hAnsi="Arial" w:cs="Arial"/>
                <w:sz w:val="22"/>
                <w:szCs w:val="22"/>
              </w:rPr>
              <w:t>: Provides an outlet for students to express their feelings. </w:t>
            </w:r>
          </w:p>
          <w:p w14:paraId="4D47F0D5" w14:textId="77777777" w:rsidR="00B72CB7" w:rsidRPr="00B72CB7" w:rsidRDefault="00B72CB7" w:rsidP="00B72CB7">
            <w:pPr>
              <w:pStyle w:val="BodyText"/>
              <w:numPr>
                <w:ilvl w:val="0"/>
                <w:numId w:val="79"/>
              </w:numPr>
              <w:spacing w:line="276" w:lineRule="auto"/>
              <w:rPr>
                <w:rFonts w:ascii="Arial" w:hAnsi="Arial" w:cs="Arial"/>
                <w:sz w:val="22"/>
                <w:szCs w:val="22"/>
              </w:rPr>
            </w:pPr>
            <w:r w:rsidRPr="00B72CB7">
              <w:rPr>
                <w:rFonts w:ascii="Arial" w:hAnsi="Arial" w:cs="Arial"/>
                <w:b/>
                <w:bCs/>
                <w:sz w:val="22"/>
                <w:szCs w:val="22"/>
              </w:rPr>
              <w:t>Preparation</w:t>
            </w:r>
            <w:r w:rsidRPr="00B72CB7">
              <w:rPr>
                <w:rFonts w:ascii="Arial" w:hAnsi="Arial" w:cs="Arial"/>
                <w:sz w:val="22"/>
                <w:szCs w:val="22"/>
              </w:rPr>
              <w:t>: Encourages students to think about their future and set goals. </w:t>
            </w:r>
          </w:p>
          <w:p w14:paraId="5BEF00C1" w14:textId="77777777" w:rsidR="00B72CB7" w:rsidRPr="00B72CB7" w:rsidRDefault="00B72CB7" w:rsidP="00B72CB7">
            <w:pPr>
              <w:pStyle w:val="BodyText"/>
              <w:numPr>
                <w:ilvl w:val="0"/>
                <w:numId w:val="79"/>
              </w:numPr>
              <w:spacing w:line="276" w:lineRule="auto"/>
              <w:rPr>
                <w:rFonts w:ascii="Arial" w:hAnsi="Arial" w:cs="Arial"/>
                <w:sz w:val="22"/>
                <w:szCs w:val="22"/>
              </w:rPr>
            </w:pPr>
            <w:r w:rsidRPr="00B72CB7">
              <w:rPr>
                <w:rFonts w:ascii="Arial" w:hAnsi="Arial" w:cs="Arial"/>
                <w:b/>
                <w:bCs/>
                <w:sz w:val="22"/>
                <w:szCs w:val="22"/>
              </w:rPr>
              <w:t>Skill Development</w:t>
            </w:r>
            <w:r w:rsidRPr="00B72CB7">
              <w:rPr>
                <w:rFonts w:ascii="Arial" w:hAnsi="Arial" w:cs="Arial"/>
                <w:sz w:val="22"/>
                <w:szCs w:val="22"/>
              </w:rPr>
              <w:t>: Teaches letter writing skills and the use of a signature. </w:t>
            </w:r>
          </w:p>
          <w:p w14:paraId="554333E3" w14:textId="7AFCE319" w:rsidR="00B72CB7" w:rsidRPr="00B72CB7" w:rsidRDefault="00B72CB7" w:rsidP="00B72CB7">
            <w:pPr>
              <w:pStyle w:val="BodyText"/>
              <w:numPr>
                <w:ilvl w:val="0"/>
                <w:numId w:val="79"/>
              </w:numPr>
              <w:spacing w:line="276" w:lineRule="auto"/>
              <w:rPr>
                <w:rFonts w:ascii="Arial" w:hAnsi="Arial" w:cs="Arial"/>
                <w:sz w:val="22"/>
                <w:szCs w:val="22"/>
              </w:rPr>
            </w:pPr>
            <w:r w:rsidRPr="00B72CB7">
              <w:rPr>
                <w:rFonts w:ascii="Arial" w:hAnsi="Arial" w:cs="Arial"/>
                <w:b/>
                <w:bCs/>
                <w:sz w:val="22"/>
                <w:szCs w:val="22"/>
              </w:rPr>
              <w:t>Handwriting Insight</w:t>
            </w:r>
            <w:r w:rsidRPr="00B72CB7">
              <w:rPr>
                <w:rFonts w:ascii="Arial" w:hAnsi="Arial" w:cs="Arial"/>
                <w:sz w:val="22"/>
                <w:szCs w:val="22"/>
              </w:rPr>
              <w:t>: Allows secondary teachers to see students' handwriting and written communication level. </w:t>
            </w:r>
          </w:p>
        </w:tc>
      </w:tr>
      <w:tr w:rsidR="00B72CB7" w:rsidRPr="00B72CB7" w14:paraId="5C7A3D1A" w14:textId="77777777" w:rsidTr="00B72CB7">
        <w:trPr>
          <w:trHeight w:val="313"/>
        </w:trPr>
        <w:tc>
          <w:tcPr>
            <w:tcW w:w="10460" w:type="dxa"/>
            <w:shd w:val="clear" w:color="auto" w:fill="C6D9F1" w:themeFill="text2" w:themeFillTint="33"/>
          </w:tcPr>
          <w:p w14:paraId="659D3EAC" w14:textId="3C2AA60E" w:rsidR="00B72CB7" w:rsidRPr="00B72CB7" w:rsidRDefault="00B72CB7" w:rsidP="00B72CB7">
            <w:pPr>
              <w:pStyle w:val="BodyText"/>
              <w:spacing w:line="276" w:lineRule="auto"/>
              <w:ind w:right="950"/>
              <w:rPr>
                <w:rFonts w:ascii="Arial" w:hAnsi="Arial" w:cs="Arial"/>
                <w:b/>
                <w:bCs/>
                <w:sz w:val="22"/>
                <w:szCs w:val="22"/>
              </w:rPr>
            </w:pPr>
            <w:r w:rsidRPr="00B72CB7">
              <w:rPr>
                <w:rFonts w:ascii="Arial" w:hAnsi="Arial" w:cs="Arial"/>
                <w:b/>
                <w:bCs/>
                <w:sz w:val="22"/>
                <w:szCs w:val="22"/>
              </w:rPr>
              <w:t>Secondary School Letter to Year 6 Teacher</w:t>
            </w:r>
            <w:r w:rsidRPr="00B72CB7">
              <w:rPr>
                <w:rFonts w:ascii="Arial" w:hAnsi="Arial" w:cs="Arial"/>
                <w:sz w:val="22"/>
                <w:szCs w:val="22"/>
              </w:rPr>
              <w:t> </w:t>
            </w:r>
          </w:p>
        </w:tc>
      </w:tr>
      <w:tr w:rsidR="00B72CB7" w:rsidRPr="00B72CB7" w14:paraId="2E2A2AEA" w14:textId="77777777" w:rsidTr="00B72CB7">
        <w:trPr>
          <w:trHeight w:val="834"/>
        </w:trPr>
        <w:tc>
          <w:tcPr>
            <w:tcW w:w="10460" w:type="dxa"/>
          </w:tcPr>
          <w:p w14:paraId="50EA8B9A" w14:textId="77777777" w:rsidR="00B72CB7" w:rsidRPr="00B72CB7" w:rsidRDefault="00B72CB7" w:rsidP="00B72CB7">
            <w:pPr>
              <w:pStyle w:val="BodyText"/>
              <w:spacing w:line="276" w:lineRule="auto"/>
              <w:ind w:right="950"/>
              <w:rPr>
                <w:rFonts w:ascii="Arial" w:hAnsi="Arial" w:cs="Arial"/>
                <w:sz w:val="22"/>
                <w:szCs w:val="22"/>
              </w:rPr>
            </w:pPr>
            <w:r w:rsidRPr="00B72CB7">
              <w:rPr>
                <w:rFonts w:ascii="Arial" w:hAnsi="Arial" w:cs="Arial"/>
                <w:b/>
                <w:bCs/>
                <w:sz w:val="22"/>
                <w:szCs w:val="22"/>
              </w:rPr>
              <w:t>Content Suggestions:</w:t>
            </w:r>
            <w:r w:rsidRPr="00B72CB7">
              <w:rPr>
                <w:rFonts w:ascii="Arial" w:hAnsi="Arial" w:cs="Arial"/>
                <w:sz w:val="22"/>
                <w:szCs w:val="22"/>
              </w:rPr>
              <w:t> </w:t>
            </w:r>
          </w:p>
          <w:p w14:paraId="50FA80CA" w14:textId="77777777" w:rsidR="00B72CB7" w:rsidRPr="00B72CB7" w:rsidRDefault="00B72CB7" w:rsidP="00B72CB7">
            <w:pPr>
              <w:pStyle w:val="BodyText"/>
              <w:numPr>
                <w:ilvl w:val="0"/>
                <w:numId w:val="27"/>
              </w:numPr>
              <w:spacing w:line="276" w:lineRule="auto"/>
              <w:ind w:right="950"/>
              <w:rPr>
                <w:rFonts w:ascii="Arial" w:hAnsi="Arial" w:cs="Arial"/>
                <w:sz w:val="22"/>
                <w:szCs w:val="22"/>
              </w:rPr>
            </w:pPr>
            <w:r w:rsidRPr="00B72CB7">
              <w:rPr>
                <w:rFonts w:ascii="Arial" w:hAnsi="Arial" w:cs="Arial"/>
                <w:b/>
                <w:bCs/>
                <w:sz w:val="22"/>
                <w:szCs w:val="22"/>
              </w:rPr>
              <w:t>Reflection</w:t>
            </w:r>
            <w:r w:rsidRPr="00B72CB7">
              <w:rPr>
                <w:rFonts w:ascii="Arial" w:hAnsi="Arial" w:cs="Arial"/>
                <w:sz w:val="22"/>
                <w:szCs w:val="22"/>
              </w:rPr>
              <w:t>: Students reflect on their first few months in secondary school. </w:t>
            </w:r>
          </w:p>
          <w:p w14:paraId="352BAA2A" w14:textId="77777777" w:rsidR="00B72CB7" w:rsidRPr="00B72CB7" w:rsidRDefault="00B72CB7" w:rsidP="00B72CB7">
            <w:pPr>
              <w:pStyle w:val="BodyText"/>
              <w:numPr>
                <w:ilvl w:val="0"/>
                <w:numId w:val="28"/>
              </w:numPr>
              <w:spacing w:line="276" w:lineRule="auto"/>
              <w:ind w:right="950"/>
              <w:rPr>
                <w:rFonts w:ascii="Arial" w:hAnsi="Arial" w:cs="Arial"/>
                <w:sz w:val="22"/>
                <w:szCs w:val="22"/>
              </w:rPr>
            </w:pPr>
            <w:r w:rsidRPr="00B72CB7">
              <w:rPr>
                <w:rFonts w:ascii="Arial" w:hAnsi="Arial" w:cs="Arial"/>
                <w:b/>
                <w:bCs/>
                <w:sz w:val="22"/>
                <w:szCs w:val="22"/>
              </w:rPr>
              <w:t>Achievements</w:t>
            </w:r>
            <w:r w:rsidRPr="00B72CB7">
              <w:rPr>
                <w:rFonts w:ascii="Arial" w:hAnsi="Arial" w:cs="Arial"/>
                <w:sz w:val="22"/>
                <w:szCs w:val="22"/>
              </w:rPr>
              <w:t>: Share any accomplishments or positive experiences. </w:t>
            </w:r>
          </w:p>
          <w:p w14:paraId="672BCC7F" w14:textId="77777777" w:rsidR="00B72CB7" w:rsidRPr="00B72CB7" w:rsidRDefault="00B72CB7" w:rsidP="00B72CB7">
            <w:pPr>
              <w:pStyle w:val="BodyText"/>
              <w:numPr>
                <w:ilvl w:val="0"/>
                <w:numId w:val="29"/>
              </w:numPr>
              <w:spacing w:line="276" w:lineRule="auto"/>
              <w:ind w:right="950"/>
              <w:rPr>
                <w:rFonts w:ascii="Arial" w:hAnsi="Arial" w:cs="Arial"/>
                <w:sz w:val="22"/>
                <w:szCs w:val="22"/>
              </w:rPr>
            </w:pPr>
            <w:r w:rsidRPr="00B72CB7">
              <w:rPr>
                <w:rFonts w:ascii="Arial" w:hAnsi="Arial" w:cs="Arial"/>
                <w:b/>
                <w:bCs/>
                <w:sz w:val="22"/>
                <w:szCs w:val="22"/>
              </w:rPr>
              <w:t>Challenges</w:t>
            </w:r>
            <w:r w:rsidRPr="00B72CB7">
              <w:rPr>
                <w:rFonts w:ascii="Arial" w:hAnsi="Arial" w:cs="Arial"/>
                <w:sz w:val="22"/>
                <w:szCs w:val="22"/>
              </w:rPr>
              <w:t>: Discuss any difficulties they have faced and how they are managing them. </w:t>
            </w:r>
          </w:p>
          <w:p w14:paraId="165109AB" w14:textId="77777777" w:rsidR="00B72CB7" w:rsidRPr="00B72CB7" w:rsidRDefault="00B72CB7" w:rsidP="00B72CB7">
            <w:pPr>
              <w:pStyle w:val="BodyText"/>
              <w:numPr>
                <w:ilvl w:val="0"/>
                <w:numId w:val="30"/>
              </w:numPr>
              <w:spacing w:line="276" w:lineRule="auto"/>
              <w:ind w:right="950"/>
              <w:rPr>
                <w:rFonts w:ascii="Arial" w:hAnsi="Arial" w:cs="Arial"/>
                <w:sz w:val="22"/>
                <w:szCs w:val="22"/>
              </w:rPr>
            </w:pPr>
            <w:r w:rsidRPr="00B72CB7">
              <w:rPr>
                <w:rFonts w:ascii="Arial" w:hAnsi="Arial" w:cs="Arial"/>
                <w:b/>
                <w:bCs/>
                <w:sz w:val="22"/>
                <w:szCs w:val="22"/>
              </w:rPr>
              <w:t>Advice</w:t>
            </w:r>
            <w:r w:rsidRPr="00B72CB7">
              <w:rPr>
                <w:rFonts w:ascii="Arial" w:hAnsi="Arial" w:cs="Arial"/>
                <w:sz w:val="22"/>
                <w:szCs w:val="22"/>
              </w:rPr>
              <w:t>: Offer advice to current Year 6 students about the transition. </w:t>
            </w:r>
          </w:p>
          <w:p w14:paraId="3DEC9D51" w14:textId="77777777" w:rsidR="00B72CB7" w:rsidRPr="00B72CB7" w:rsidRDefault="00B72CB7" w:rsidP="00B72CB7">
            <w:pPr>
              <w:pStyle w:val="BodyText"/>
              <w:numPr>
                <w:ilvl w:val="0"/>
                <w:numId w:val="31"/>
              </w:numPr>
              <w:spacing w:line="276" w:lineRule="auto"/>
              <w:ind w:right="950"/>
              <w:rPr>
                <w:rFonts w:ascii="Arial" w:hAnsi="Arial" w:cs="Arial"/>
                <w:sz w:val="22"/>
                <w:szCs w:val="22"/>
              </w:rPr>
            </w:pPr>
            <w:r w:rsidRPr="00B72CB7">
              <w:rPr>
                <w:rFonts w:ascii="Arial" w:hAnsi="Arial" w:cs="Arial"/>
                <w:b/>
                <w:bCs/>
                <w:sz w:val="22"/>
                <w:szCs w:val="22"/>
              </w:rPr>
              <w:t>Gratitude</w:t>
            </w:r>
            <w:r w:rsidRPr="00B72CB7">
              <w:rPr>
                <w:rFonts w:ascii="Arial" w:hAnsi="Arial" w:cs="Arial"/>
                <w:sz w:val="22"/>
                <w:szCs w:val="22"/>
              </w:rPr>
              <w:t>: Express thanks to their Year 6 teacher for their support. </w:t>
            </w:r>
          </w:p>
          <w:p w14:paraId="6F7F1785" w14:textId="77777777" w:rsidR="00B72CB7" w:rsidRPr="00B72CB7" w:rsidRDefault="00B72CB7" w:rsidP="00B72CB7">
            <w:pPr>
              <w:pStyle w:val="BodyText"/>
              <w:numPr>
                <w:ilvl w:val="0"/>
                <w:numId w:val="31"/>
              </w:numPr>
              <w:spacing w:line="276" w:lineRule="auto"/>
              <w:ind w:right="950"/>
              <w:rPr>
                <w:rFonts w:ascii="Arial" w:hAnsi="Arial" w:cs="Arial"/>
                <w:b/>
                <w:bCs/>
                <w:sz w:val="22"/>
                <w:szCs w:val="22"/>
                <w:lang w:val="en-US"/>
              </w:rPr>
            </w:pPr>
            <w:r w:rsidRPr="00B72CB7">
              <w:rPr>
                <w:rFonts w:ascii="Arial" w:hAnsi="Arial" w:cs="Arial"/>
                <w:b/>
                <w:bCs/>
                <w:sz w:val="22"/>
                <w:szCs w:val="22"/>
              </w:rPr>
              <w:t>Creative Expression</w:t>
            </w:r>
            <w:r w:rsidRPr="00B72CB7">
              <w:rPr>
                <w:rFonts w:ascii="Arial" w:hAnsi="Arial" w:cs="Arial"/>
                <w:sz w:val="22"/>
                <w:szCs w:val="22"/>
              </w:rPr>
              <w:t>: Students can include drawings or pictures to illustrate their experiences. </w:t>
            </w:r>
          </w:p>
          <w:p w14:paraId="726CF268" w14:textId="77777777" w:rsidR="00B72CB7" w:rsidRPr="00B72CB7" w:rsidRDefault="00B72CB7" w:rsidP="00B72CB7">
            <w:pPr>
              <w:pStyle w:val="BodyText"/>
              <w:spacing w:line="276" w:lineRule="auto"/>
              <w:ind w:right="950"/>
              <w:rPr>
                <w:rFonts w:ascii="Arial" w:hAnsi="Arial" w:cs="Arial"/>
                <w:b/>
                <w:bCs/>
                <w:sz w:val="22"/>
                <w:szCs w:val="22"/>
                <w:lang w:val="en-US"/>
              </w:rPr>
            </w:pPr>
            <w:r w:rsidRPr="00B72CB7">
              <w:rPr>
                <w:rFonts w:ascii="Arial" w:hAnsi="Arial" w:cs="Arial"/>
                <w:b/>
                <w:bCs/>
                <w:sz w:val="22"/>
                <w:szCs w:val="22"/>
              </w:rPr>
              <w:t>Benefits</w:t>
            </w:r>
            <w:r w:rsidRPr="00B72CB7">
              <w:rPr>
                <w:rFonts w:ascii="Arial" w:hAnsi="Arial" w:cs="Arial"/>
                <w:b/>
                <w:bCs/>
                <w:sz w:val="22"/>
                <w:szCs w:val="22"/>
                <w:lang w:val="en-US"/>
              </w:rPr>
              <w:t>:</w:t>
            </w:r>
          </w:p>
          <w:p w14:paraId="490E54C7" w14:textId="77777777" w:rsidR="00B72CB7" w:rsidRPr="00B72CB7" w:rsidRDefault="00B72CB7" w:rsidP="00B72CB7">
            <w:pPr>
              <w:pStyle w:val="BodyText"/>
              <w:numPr>
                <w:ilvl w:val="0"/>
                <w:numId w:val="33"/>
              </w:numPr>
              <w:spacing w:line="276" w:lineRule="auto"/>
              <w:ind w:right="950"/>
              <w:rPr>
                <w:rFonts w:ascii="Arial" w:hAnsi="Arial" w:cs="Arial"/>
                <w:sz w:val="22"/>
                <w:szCs w:val="22"/>
              </w:rPr>
            </w:pPr>
            <w:r w:rsidRPr="00B72CB7">
              <w:rPr>
                <w:rFonts w:ascii="Arial" w:hAnsi="Arial" w:cs="Arial"/>
                <w:b/>
                <w:bCs/>
                <w:sz w:val="22"/>
                <w:szCs w:val="22"/>
              </w:rPr>
              <w:t>Closure</w:t>
            </w:r>
            <w:r w:rsidRPr="00B72CB7">
              <w:rPr>
                <w:rFonts w:ascii="Arial" w:hAnsi="Arial" w:cs="Arial"/>
                <w:sz w:val="22"/>
                <w:szCs w:val="22"/>
              </w:rPr>
              <w:t>: Provides a sense of closure for students as they complete their transition. </w:t>
            </w:r>
          </w:p>
          <w:p w14:paraId="45D7300F" w14:textId="77777777" w:rsidR="00B72CB7" w:rsidRPr="00B72CB7" w:rsidRDefault="00B72CB7" w:rsidP="00B72CB7">
            <w:pPr>
              <w:pStyle w:val="BodyText"/>
              <w:numPr>
                <w:ilvl w:val="0"/>
                <w:numId w:val="34"/>
              </w:numPr>
              <w:spacing w:line="276" w:lineRule="auto"/>
              <w:ind w:right="950"/>
              <w:rPr>
                <w:rFonts w:ascii="Arial" w:hAnsi="Arial" w:cs="Arial"/>
                <w:sz w:val="22"/>
                <w:szCs w:val="22"/>
              </w:rPr>
            </w:pPr>
            <w:r w:rsidRPr="00B72CB7">
              <w:rPr>
                <w:rFonts w:ascii="Arial" w:hAnsi="Arial" w:cs="Arial"/>
                <w:b/>
                <w:bCs/>
                <w:sz w:val="22"/>
                <w:szCs w:val="22"/>
              </w:rPr>
              <w:t>Encouragement</w:t>
            </w:r>
            <w:r w:rsidRPr="00B72CB7">
              <w:rPr>
                <w:rFonts w:ascii="Arial" w:hAnsi="Arial" w:cs="Arial"/>
                <w:sz w:val="22"/>
                <w:szCs w:val="22"/>
              </w:rPr>
              <w:t>: Offers reassurance and advice to Year 6 students. </w:t>
            </w:r>
          </w:p>
          <w:p w14:paraId="6B5B859D" w14:textId="77777777" w:rsidR="00B72CB7" w:rsidRPr="00B72CB7" w:rsidRDefault="00B72CB7" w:rsidP="00B72CB7">
            <w:pPr>
              <w:pStyle w:val="BodyText"/>
              <w:numPr>
                <w:ilvl w:val="0"/>
                <w:numId w:val="35"/>
              </w:numPr>
              <w:spacing w:line="276" w:lineRule="auto"/>
              <w:ind w:right="950"/>
              <w:rPr>
                <w:rFonts w:ascii="Arial" w:hAnsi="Arial" w:cs="Arial"/>
                <w:sz w:val="22"/>
                <w:szCs w:val="22"/>
              </w:rPr>
            </w:pPr>
            <w:r w:rsidRPr="00B72CB7">
              <w:rPr>
                <w:rFonts w:ascii="Arial" w:hAnsi="Arial" w:cs="Arial"/>
                <w:b/>
                <w:bCs/>
                <w:sz w:val="22"/>
                <w:szCs w:val="22"/>
              </w:rPr>
              <w:t>Self-Reflection</w:t>
            </w:r>
            <w:r w:rsidRPr="00B72CB7">
              <w:rPr>
                <w:rFonts w:ascii="Arial" w:hAnsi="Arial" w:cs="Arial"/>
                <w:sz w:val="22"/>
                <w:szCs w:val="22"/>
              </w:rPr>
              <w:t>: Encourages students to reflect on their growth and experiences. </w:t>
            </w:r>
          </w:p>
          <w:p w14:paraId="40238821" w14:textId="3121D3E5" w:rsidR="00B72CB7" w:rsidRPr="00B72CB7" w:rsidRDefault="00B72CB7" w:rsidP="00B72CB7">
            <w:pPr>
              <w:pStyle w:val="BodyText"/>
              <w:numPr>
                <w:ilvl w:val="0"/>
                <w:numId w:val="35"/>
              </w:numPr>
              <w:spacing w:line="276" w:lineRule="auto"/>
              <w:ind w:right="950"/>
              <w:rPr>
                <w:rFonts w:ascii="Arial" w:hAnsi="Arial" w:cs="Arial"/>
                <w:b/>
                <w:bCs/>
                <w:sz w:val="22"/>
                <w:szCs w:val="22"/>
                <w:lang w:val="en-US"/>
              </w:rPr>
            </w:pPr>
            <w:r w:rsidRPr="00B72CB7">
              <w:rPr>
                <w:rFonts w:ascii="Arial" w:hAnsi="Arial" w:cs="Arial"/>
                <w:b/>
                <w:bCs/>
                <w:sz w:val="22"/>
                <w:szCs w:val="22"/>
              </w:rPr>
              <w:t>Skill Development</w:t>
            </w:r>
            <w:r w:rsidRPr="00B72CB7">
              <w:rPr>
                <w:rFonts w:ascii="Arial" w:hAnsi="Arial" w:cs="Arial"/>
                <w:sz w:val="22"/>
                <w:szCs w:val="22"/>
              </w:rPr>
              <w:t>: Reinforces letter writing skills and the use of a signature. </w:t>
            </w:r>
          </w:p>
        </w:tc>
      </w:tr>
      <w:tr w:rsidR="00B72CB7" w14:paraId="46AC700A" w14:textId="77777777" w:rsidTr="00B72CB7">
        <w:trPr>
          <w:trHeight w:val="834"/>
        </w:trPr>
        <w:tc>
          <w:tcPr>
            <w:tcW w:w="10460" w:type="dxa"/>
          </w:tcPr>
          <w:p w14:paraId="51F46928" w14:textId="77777777" w:rsidR="00B72CB7" w:rsidRDefault="00B72CB7" w:rsidP="00B72CB7">
            <w:pPr>
              <w:pStyle w:val="BodyText"/>
              <w:spacing w:line="276" w:lineRule="auto"/>
              <w:ind w:right="950"/>
              <w:rPr>
                <w:rFonts w:ascii="Arial" w:hAnsi="Arial" w:cs="Arial"/>
                <w:b/>
                <w:bCs/>
                <w:sz w:val="22"/>
                <w:szCs w:val="22"/>
              </w:rPr>
            </w:pPr>
            <w:r>
              <w:rPr>
                <w:rFonts w:ascii="Arial" w:hAnsi="Arial" w:cs="Arial"/>
                <w:b/>
                <w:bCs/>
                <w:sz w:val="22"/>
                <w:szCs w:val="22"/>
              </w:rPr>
              <w:t>Implementations Tips</w:t>
            </w:r>
          </w:p>
          <w:p w14:paraId="63F70BFC" w14:textId="77777777" w:rsidR="00B72CB7" w:rsidRPr="00B20509" w:rsidRDefault="00B72CB7" w:rsidP="00B72CB7">
            <w:pPr>
              <w:pStyle w:val="BodyText"/>
              <w:widowControl w:val="0"/>
              <w:numPr>
                <w:ilvl w:val="0"/>
                <w:numId w:val="37"/>
              </w:numPr>
              <w:autoSpaceDE w:val="0"/>
              <w:autoSpaceDN w:val="0"/>
              <w:spacing w:line="276" w:lineRule="auto"/>
              <w:rPr>
                <w:rFonts w:ascii="Arial" w:hAnsi="Arial" w:cs="Arial"/>
                <w:sz w:val="22"/>
                <w:szCs w:val="22"/>
              </w:rPr>
            </w:pPr>
            <w:r w:rsidRPr="00B20509">
              <w:rPr>
                <w:rFonts w:ascii="Arial" w:hAnsi="Arial" w:cs="Arial"/>
                <w:b/>
                <w:bCs/>
                <w:sz w:val="22"/>
                <w:szCs w:val="22"/>
              </w:rPr>
              <w:t>Timing</w:t>
            </w:r>
            <w:r w:rsidRPr="00B20509">
              <w:rPr>
                <w:rFonts w:ascii="Arial" w:hAnsi="Arial" w:cs="Arial"/>
                <w:sz w:val="22"/>
                <w:szCs w:val="22"/>
              </w:rPr>
              <w:t>: Schedule the Year 6 letter writing activity towards the end of the school year. The secondary school letter can be written towards the end of the first term. </w:t>
            </w:r>
          </w:p>
          <w:p w14:paraId="1793AE5F" w14:textId="77777777" w:rsidR="00B72CB7" w:rsidRDefault="00B72CB7" w:rsidP="00B72CB7">
            <w:pPr>
              <w:pStyle w:val="BodyText"/>
              <w:widowControl w:val="0"/>
              <w:numPr>
                <w:ilvl w:val="0"/>
                <w:numId w:val="38"/>
              </w:numPr>
              <w:autoSpaceDE w:val="0"/>
              <w:autoSpaceDN w:val="0"/>
              <w:spacing w:line="276" w:lineRule="auto"/>
              <w:rPr>
                <w:rFonts w:ascii="Arial" w:hAnsi="Arial" w:cs="Arial"/>
                <w:sz w:val="22"/>
                <w:szCs w:val="22"/>
              </w:rPr>
            </w:pPr>
            <w:r w:rsidRPr="00B20509">
              <w:rPr>
                <w:rFonts w:ascii="Arial" w:hAnsi="Arial" w:cs="Arial"/>
                <w:b/>
                <w:bCs/>
                <w:sz w:val="22"/>
                <w:szCs w:val="22"/>
              </w:rPr>
              <w:t>Support</w:t>
            </w:r>
            <w:r w:rsidRPr="00B20509">
              <w:rPr>
                <w:rFonts w:ascii="Arial" w:hAnsi="Arial" w:cs="Arial"/>
                <w:sz w:val="22"/>
                <w:szCs w:val="22"/>
              </w:rPr>
              <w:t>: Provide guidance and support to students during the letter writing process. </w:t>
            </w:r>
          </w:p>
          <w:p w14:paraId="11EA97D3" w14:textId="77777777" w:rsidR="00B72CB7" w:rsidRPr="00B72CB7" w:rsidRDefault="00B72CB7" w:rsidP="00B72CB7">
            <w:pPr>
              <w:pStyle w:val="BodyText"/>
              <w:numPr>
                <w:ilvl w:val="0"/>
                <w:numId w:val="38"/>
              </w:numPr>
              <w:spacing w:line="276" w:lineRule="auto"/>
              <w:ind w:right="950"/>
              <w:rPr>
                <w:rFonts w:ascii="Arial" w:hAnsi="Arial" w:cs="Arial"/>
                <w:b/>
                <w:bCs/>
                <w:sz w:val="22"/>
                <w:szCs w:val="22"/>
              </w:rPr>
            </w:pPr>
            <w:r w:rsidRPr="00341DA8">
              <w:rPr>
                <w:rFonts w:ascii="Arial" w:hAnsi="Arial" w:cs="Arial"/>
                <w:b/>
                <w:bCs/>
                <w:sz w:val="22"/>
                <w:szCs w:val="22"/>
              </w:rPr>
              <w:t>Sharing</w:t>
            </w:r>
            <w:r w:rsidRPr="00341DA8">
              <w:rPr>
                <w:rFonts w:ascii="Arial" w:hAnsi="Arial" w:cs="Arial"/>
                <w:sz w:val="22"/>
                <w:szCs w:val="22"/>
              </w:rPr>
              <w:t>: Ensure letters are shared with the intended recipients to foster communication.</w:t>
            </w:r>
            <w:r w:rsidRPr="00341DA8">
              <w:rPr>
                <w:rFonts w:ascii="Arial" w:hAnsi="Arial" w:cs="Arial"/>
              </w:rPr>
              <w:t> </w:t>
            </w:r>
          </w:p>
          <w:p w14:paraId="6CB068AC" w14:textId="25FDC13A" w:rsidR="00B72CB7" w:rsidRPr="007376D2" w:rsidRDefault="00611D53" w:rsidP="00611D53">
            <w:pPr>
              <w:rPr>
                <w:rFonts w:ascii="Arial" w:hAnsi="Arial" w:cs="Arial"/>
                <w:b/>
                <w:bCs/>
                <w:sz w:val="22"/>
                <w:szCs w:val="22"/>
              </w:rPr>
            </w:pPr>
            <w:r w:rsidRPr="00801947">
              <w:rPr>
                <w:rFonts w:ascii="Calibri" w:hAnsi="Calibri" w:cs="Calibri"/>
              </w:rPr>
              <w:t>This activity is designed to support pupils in their transition from primary to secondary school by encouraging communication, reflection, and emotional expression. By participating in this activity, pupils can build relationships, ease anxiety, and reflect on their growth, making the transition smoother and more positive.</w:t>
            </w:r>
          </w:p>
        </w:tc>
      </w:tr>
    </w:tbl>
    <w:p w14:paraId="02FB94A5" w14:textId="61A466E3" w:rsidR="002B0DE4" w:rsidRPr="00341DA8" w:rsidRDefault="00E24733" w:rsidP="00341DA8">
      <w:pPr>
        <w:pStyle w:val="BodyText"/>
        <w:spacing w:line="276" w:lineRule="auto"/>
        <w:ind w:right="950"/>
        <w:rPr>
          <w:rFonts w:ascii="Arial" w:hAnsi="Arial" w:cs="Arial"/>
          <w:lang w:val="en-GB"/>
        </w:rPr>
      </w:pPr>
      <w:r w:rsidRPr="00341DA8">
        <w:rPr>
          <w:rFonts w:ascii="Arial" w:hAnsi="Arial" w:cs="Arial"/>
          <w:sz w:val="18"/>
          <w:szCs w:val="18"/>
          <w:lang w:val="en-GB"/>
        </w:rPr>
        <w:t> </w:t>
      </w:r>
      <w:r w:rsidR="00DE3D45" w:rsidRPr="00B20509">
        <w:rPr>
          <w:rFonts w:ascii="Arial" w:hAnsi="Arial" w:cs="Arial"/>
          <w:b/>
          <w:bCs/>
          <w:sz w:val="22"/>
          <w:szCs w:val="22"/>
          <w:u w:val="single"/>
          <w:lang w:val="en-GB"/>
        </w:rPr>
        <w:t>Appendix 3</w:t>
      </w:r>
      <w:r w:rsidR="00DE3D45" w:rsidRPr="00B20509">
        <w:rPr>
          <w:rFonts w:ascii="Arial" w:hAnsi="Arial" w:cs="Arial"/>
          <w:b/>
          <w:bCs/>
          <w:sz w:val="22"/>
          <w:szCs w:val="22"/>
          <w:lang w:val="en-GB"/>
        </w:rPr>
        <w:t xml:space="preserve"> </w:t>
      </w:r>
      <w:r w:rsidR="00D07B0D" w:rsidRPr="00B20509">
        <w:rPr>
          <w:rFonts w:ascii="Arial" w:hAnsi="Arial" w:cs="Arial"/>
          <w:b/>
          <w:bCs/>
          <w:sz w:val="22"/>
          <w:szCs w:val="22"/>
          <w:lang w:val="en-GB"/>
        </w:rPr>
        <w:t>–</w:t>
      </w:r>
      <w:r w:rsidR="00DE3D45" w:rsidRPr="00B20509">
        <w:rPr>
          <w:rFonts w:ascii="Arial" w:hAnsi="Arial" w:cs="Arial"/>
          <w:b/>
          <w:bCs/>
          <w:sz w:val="22"/>
          <w:szCs w:val="22"/>
          <w:lang w:val="en-GB"/>
        </w:rPr>
        <w:t xml:space="preserve"> </w:t>
      </w:r>
      <w:r w:rsidR="00D07B0D" w:rsidRPr="00B20509">
        <w:rPr>
          <w:rFonts w:ascii="Arial" w:hAnsi="Arial" w:cs="Arial"/>
          <w:b/>
          <w:bCs/>
          <w:sz w:val="22"/>
          <w:szCs w:val="22"/>
          <w:lang w:val="en-GB"/>
        </w:rPr>
        <w:t>Additional</w:t>
      </w:r>
      <w:r w:rsidR="00DE3D45" w:rsidRPr="00B20509">
        <w:rPr>
          <w:rFonts w:ascii="Arial" w:hAnsi="Arial" w:cs="Arial"/>
          <w:b/>
          <w:bCs/>
          <w:sz w:val="22"/>
          <w:szCs w:val="22"/>
          <w:lang w:val="en-GB"/>
        </w:rPr>
        <w:t xml:space="preserve"> </w:t>
      </w:r>
      <w:r w:rsidR="002B0DE4" w:rsidRPr="00B20509">
        <w:rPr>
          <w:rFonts w:ascii="Arial" w:hAnsi="Arial" w:cs="Arial"/>
          <w:b/>
          <w:bCs/>
          <w:sz w:val="22"/>
          <w:szCs w:val="22"/>
          <w:lang w:val="en-GB"/>
        </w:rPr>
        <w:t>Enhanced Transition Guidance for Schools </w:t>
      </w:r>
    </w:p>
    <w:p w14:paraId="08822C2D" w14:textId="4784327D" w:rsidR="002B0DE4" w:rsidRPr="00B20509" w:rsidRDefault="002B0DE4" w:rsidP="002B0DE4">
      <w:pPr>
        <w:pStyle w:val="BodyText"/>
        <w:tabs>
          <w:tab w:val="left" w:pos="1134"/>
        </w:tabs>
        <w:spacing w:line="276" w:lineRule="auto"/>
        <w:ind w:right="1020"/>
        <w:rPr>
          <w:rFonts w:ascii="Arial" w:hAnsi="Arial" w:cs="Arial"/>
          <w:sz w:val="22"/>
          <w:szCs w:val="22"/>
          <w:lang w:val="en-GB"/>
        </w:rPr>
      </w:pPr>
      <w:r w:rsidRPr="00B20509">
        <w:rPr>
          <w:rFonts w:ascii="Arial" w:hAnsi="Arial" w:cs="Arial"/>
          <w:sz w:val="22"/>
          <w:szCs w:val="22"/>
          <w:lang w:val="en-GB"/>
        </w:rPr>
        <w:t> </w:t>
      </w:r>
    </w:p>
    <w:p w14:paraId="0613F596" w14:textId="1460E056" w:rsidR="002B0DE4" w:rsidRPr="00B20509" w:rsidRDefault="00901B3B" w:rsidP="002B0DE4">
      <w:pPr>
        <w:pStyle w:val="BodyText"/>
        <w:tabs>
          <w:tab w:val="left" w:pos="1134"/>
        </w:tabs>
        <w:spacing w:line="276" w:lineRule="auto"/>
        <w:ind w:right="1020"/>
        <w:rPr>
          <w:rFonts w:ascii="Arial" w:hAnsi="Arial" w:cs="Arial"/>
          <w:sz w:val="22"/>
          <w:szCs w:val="22"/>
          <w:lang w:val="en-GB"/>
        </w:rPr>
      </w:pPr>
      <w:r w:rsidRPr="00B20509">
        <w:rPr>
          <w:rFonts w:ascii="Arial" w:hAnsi="Arial" w:cs="Arial"/>
          <w:sz w:val="22"/>
          <w:szCs w:val="22"/>
        </w:rPr>
        <w:t xml:space="preserve">This additional guidance offers schools a range of practical, manageable strategies to support the delivery of enhanced transition for students who may require more individualised support. The aim is to help strengthen relationships, build confidence, and ensure a positive start to secondary school. The approaches suggested are grounded in the Theory of Belonging and informed by the UNICEF School Readiness Framework, ensuring that </w:t>
      </w:r>
      <w:r w:rsidR="007C72F9" w:rsidRPr="00B20509">
        <w:rPr>
          <w:rFonts w:ascii="Arial" w:hAnsi="Arial" w:cs="Arial"/>
          <w:sz w:val="22"/>
          <w:szCs w:val="22"/>
        </w:rPr>
        <w:t>students</w:t>
      </w:r>
      <w:r w:rsidRPr="00B20509">
        <w:rPr>
          <w:rFonts w:ascii="Arial" w:hAnsi="Arial" w:cs="Arial"/>
          <w:sz w:val="22"/>
          <w:szCs w:val="22"/>
        </w:rPr>
        <w:t>, families, and schools are all well-prepared for this important transition.</w:t>
      </w:r>
      <w:r w:rsidR="002B0DE4" w:rsidRPr="00B20509">
        <w:rPr>
          <w:rFonts w:ascii="Arial" w:hAnsi="Arial" w:cs="Arial"/>
          <w:sz w:val="22"/>
          <w:szCs w:val="22"/>
          <w:lang w:val="en-GB"/>
        </w:rPr>
        <w:t> </w:t>
      </w:r>
    </w:p>
    <w:p w14:paraId="1B801212" w14:textId="77777777" w:rsidR="00B20509" w:rsidRPr="00B20509" w:rsidRDefault="00B20509" w:rsidP="002B0DE4">
      <w:pPr>
        <w:pStyle w:val="BodyText"/>
        <w:tabs>
          <w:tab w:val="left" w:pos="1134"/>
        </w:tabs>
        <w:spacing w:line="276" w:lineRule="auto"/>
        <w:ind w:right="1020"/>
        <w:rPr>
          <w:rFonts w:ascii="Arial" w:hAnsi="Arial" w:cs="Arial"/>
          <w:sz w:val="22"/>
          <w:szCs w:val="22"/>
          <w:lang w:val="en-GB"/>
        </w:rPr>
      </w:pPr>
    </w:p>
    <w:p w14:paraId="36FD3E89" w14:textId="492DC017" w:rsidR="00B20509" w:rsidRPr="00B20509" w:rsidRDefault="00B20509" w:rsidP="002B0DE4">
      <w:pPr>
        <w:pStyle w:val="BodyText"/>
        <w:tabs>
          <w:tab w:val="left" w:pos="1134"/>
        </w:tabs>
        <w:spacing w:line="276" w:lineRule="auto"/>
        <w:ind w:right="1020"/>
        <w:rPr>
          <w:rFonts w:ascii="Arial" w:hAnsi="Arial" w:cs="Arial"/>
          <w:sz w:val="22"/>
          <w:szCs w:val="22"/>
          <w:u w:val="single"/>
          <w:lang w:val="en-GB"/>
        </w:rPr>
      </w:pPr>
      <w:r w:rsidRPr="00B20509">
        <w:rPr>
          <w:rFonts w:ascii="Arial" w:hAnsi="Arial" w:cs="Arial"/>
          <w:b/>
          <w:bCs/>
          <w:sz w:val="22"/>
          <w:szCs w:val="22"/>
          <w:u w:val="single"/>
          <w:lang w:val="en-GB"/>
        </w:rPr>
        <w:t>Frameworks and Theories</w:t>
      </w:r>
      <w:r w:rsidRPr="00B20509">
        <w:rPr>
          <w:rFonts w:ascii="Arial" w:hAnsi="Arial" w:cs="Arial"/>
          <w:sz w:val="22"/>
          <w:szCs w:val="22"/>
          <w:u w:val="single"/>
          <w:lang w:val="en-GB"/>
        </w:rPr>
        <w:t> </w:t>
      </w:r>
    </w:p>
    <w:p w14:paraId="588AA576" w14:textId="77777777" w:rsidR="00B20509" w:rsidRPr="00B20509" w:rsidRDefault="00B20509" w:rsidP="00B20509">
      <w:pPr>
        <w:pStyle w:val="BodyText"/>
        <w:tabs>
          <w:tab w:val="left" w:pos="1134"/>
        </w:tabs>
        <w:spacing w:line="276" w:lineRule="auto"/>
        <w:ind w:right="1020"/>
        <w:rPr>
          <w:rFonts w:ascii="Arial" w:hAnsi="Arial" w:cs="Arial"/>
          <w:sz w:val="22"/>
          <w:szCs w:val="22"/>
          <w:lang w:val="en-GB"/>
        </w:rPr>
      </w:pPr>
      <w:r w:rsidRPr="00B20509">
        <w:rPr>
          <w:rFonts w:ascii="Arial" w:hAnsi="Arial" w:cs="Arial"/>
          <w:sz w:val="22"/>
          <w:szCs w:val="22"/>
          <w:lang w:val="en-GB"/>
        </w:rPr>
        <w:t>Redcar and Cleveland recognise that transition is not a single event, but a process that unfolds over time. </w:t>
      </w:r>
      <w:r w:rsidRPr="00B20509">
        <w:rPr>
          <w:rFonts w:ascii="Arial" w:hAnsi="Arial" w:cs="Arial"/>
          <w:sz w:val="22"/>
          <w:szCs w:val="22"/>
          <w:lang w:val="en-GB"/>
        </w:rPr>
        <w:br/>
        <w:t xml:space="preserve">The highlights the importance of the readiness of the </w:t>
      </w:r>
      <w:r w:rsidRPr="00B20509">
        <w:rPr>
          <w:rFonts w:ascii="Arial" w:hAnsi="Arial" w:cs="Arial"/>
          <w:b/>
          <w:bCs/>
          <w:sz w:val="22"/>
          <w:szCs w:val="22"/>
          <w:lang w:val="en-GB"/>
        </w:rPr>
        <w:t>school</w:t>
      </w:r>
      <w:r w:rsidRPr="00B20509">
        <w:rPr>
          <w:rFonts w:ascii="Arial" w:hAnsi="Arial" w:cs="Arial"/>
          <w:sz w:val="22"/>
          <w:szCs w:val="22"/>
          <w:lang w:val="en-GB"/>
        </w:rPr>
        <w:t xml:space="preserve">, the </w:t>
      </w:r>
      <w:r w:rsidRPr="00B20509">
        <w:rPr>
          <w:rFonts w:ascii="Arial" w:hAnsi="Arial" w:cs="Arial"/>
          <w:b/>
          <w:bCs/>
          <w:sz w:val="22"/>
          <w:szCs w:val="22"/>
          <w:lang w:val="en-GB"/>
        </w:rPr>
        <w:t>student</w:t>
      </w:r>
      <w:r w:rsidRPr="00B20509">
        <w:rPr>
          <w:rFonts w:ascii="Arial" w:hAnsi="Arial" w:cs="Arial"/>
          <w:sz w:val="22"/>
          <w:szCs w:val="22"/>
          <w:lang w:val="en-GB"/>
        </w:rPr>
        <w:t xml:space="preserve">, and the </w:t>
      </w:r>
      <w:r w:rsidRPr="00B20509">
        <w:rPr>
          <w:rFonts w:ascii="Arial" w:hAnsi="Arial" w:cs="Arial"/>
          <w:b/>
          <w:bCs/>
          <w:sz w:val="22"/>
          <w:szCs w:val="22"/>
          <w:lang w:val="en-GB"/>
        </w:rPr>
        <w:t>parents</w:t>
      </w:r>
      <w:r w:rsidRPr="00B20509">
        <w:rPr>
          <w:rFonts w:ascii="Arial" w:hAnsi="Arial" w:cs="Arial"/>
          <w:sz w:val="22"/>
          <w:szCs w:val="22"/>
          <w:lang w:val="en-GB"/>
        </w:rPr>
        <w:t>. This holistic approach ensures that all aspects of transition are considered. </w:t>
      </w:r>
    </w:p>
    <w:p w14:paraId="16305DC9" w14:textId="59FA779B" w:rsidR="00B20509" w:rsidRPr="00B20509" w:rsidRDefault="00B20509" w:rsidP="00B20509">
      <w:pPr>
        <w:pStyle w:val="BodyText"/>
        <w:tabs>
          <w:tab w:val="left" w:pos="1134"/>
        </w:tabs>
        <w:spacing w:line="276" w:lineRule="auto"/>
        <w:ind w:right="1020"/>
        <w:rPr>
          <w:rFonts w:ascii="Arial" w:hAnsi="Arial" w:cs="Arial"/>
          <w:sz w:val="22"/>
          <w:szCs w:val="22"/>
          <w:lang w:val="en-GB"/>
        </w:rPr>
      </w:pPr>
      <w:r w:rsidRPr="00B20509">
        <w:rPr>
          <w:rFonts w:ascii="Arial" w:hAnsi="Arial" w:cs="Arial"/>
          <w:sz w:val="22"/>
          <w:szCs w:val="22"/>
          <w:lang w:val="en-GB"/>
        </w:rPr>
        <w:t xml:space="preserve">Our recommendations for enhanced transitions also apply the </w:t>
      </w:r>
      <w:r w:rsidRPr="00B20509">
        <w:rPr>
          <w:rFonts w:ascii="Arial" w:hAnsi="Arial" w:cs="Arial"/>
          <w:b/>
          <w:bCs/>
          <w:sz w:val="22"/>
          <w:szCs w:val="22"/>
          <w:lang w:val="en-GB"/>
        </w:rPr>
        <w:t>Theory of Belonging</w:t>
      </w:r>
      <w:r w:rsidRPr="00B20509">
        <w:rPr>
          <w:rFonts w:ascii="Arial" w:hAnsi="Arial" w:cs="Arial"/>
          <w:sz w:val="22"/>
          <w:szCs w:val="22"/>
          <w:lang w:val="en-GB"/>
        </w:rPr>
        <w:t>, aiming to foster a sense of connection to the new school and help mitigate future challenges. </w:t>
      </w:r>
    </w:p>
    <w:p w14:paraId="6CEA7A1E" w14:textId="77777777" w:rsidR="00B20509" w:rsidRPr="00B20509" w:rsidRDefault="00B20509" w:rsidP="002B0DE4">
      <w:pPr>
        <w:pStyle w:val="BodyText"/>
        <w:tabs>
          <w:tab w:val="left" w:pos="1134"/>
        </w:tabs>
        <w:spacing w:line="276" w:lineRule="auto"/>
        <w:ind w:right="1020"/>
        <w:rPr>
          <w:rFonts w:ascii="Arial" w:hAnsi="Arial" w:cs="Arial"/>
          <w:sz w:val="22"/>
          <w:szCs w:val="22"/>
          <w:u w:val="single"/>
          <w:lang w:val="en-GB"/>
        </w:rPr>
      </w:pPr>
    </w:p>
    <w:p w14:paraId="0174BB8C" w14:textId="77777777" w:rsidR="00B20509" w:rsidRPr="00341DA8" w:rsidRDefault="00B20509" w:rsidP="002B0DE4">
      <w:pPr>
        <w:pStyle w:val="BodyText"/>
        <w:tabs>
          <w:tab w:val="left" w:pos="1134"/>
        </w:tabs>
        <w:spacing w:line="276" w:lineRule="auto"/>
        <w:ind w:right="1020"/>
        <w:rPr>
          <w:rFonts w:ascii="Arial" w:hAnsi="Arial" w:cs="Arial"/>
          <w:b/>
          <w:bCs/>
          <w:sz w:val="22"/>
          <w:szCs w:val="22"/>
          <w:u w:val="single"/>
          <w:lang w:val="en-GB"/>
        </w:rPr>
      </w:pPr>
      <w:r w:rsidRPr="00341DA8">
        <w:rPr>
          <w:rFonts w:ascii="Arial" w:hAnsi="Arial" w:cs="Arial"/>
          <w:b/>
          <w:bCs/>
          <w:sz w:val="22"/>
          <w:szCs w:val="22"/>
          <w:u w:val="single"/>
          <w:lang w:val="en-GB"/>
        </w:rPr>
        <w:t>Strategies for Enhanced Transition</w:t>
      </w:r>
    </w:p>
    <w:p w14:paraId="4B1B09AB" w14:textId="320EAA52" w:rsidR="00B20509" w:rsidRPr="00341DA8" w:rsidRDefault="00B20509" w:rsidP="002B0DE4">
      <w:pPr>
        <w:pStyle w:val="BodyText"/>
        <w:tabs>
          <w:tab w:val="left" w:pos="1134"/>
        </w:tabs>
        <w:spacing w:line="276" w:lineRule="auto"/>
        <w:ind w:right="1020"/>
        <w:rPr>
          <w:rFonts w:ascii="Arial" w:hAnsi="Arial" w:cs="Arial"/>
          <w:sz w:val="18"/>
          <w:szCs w:val="18"/>
          <w:lang w:val="en-GB"/>
        </w:rPr>
      </w:pPr>
    </w:p>
    <w:tbl>
      <w:tblPr>
        <w:tblStyle w:val="TableGrid"/>
        <w:tblW w:w="0" w:type="auto"/>
        <w:tblLook w:val="04A0" w:firstRow="1" w:lastRow="0" w:firstColumn="1" w:lastColumn="0" w:noHBand="0" w:noVBand="1"/>
      </w:tblPr>
      <w:tblGrid>
        <w:gridCol w:w="10460"/>
      </w:tblGrid>
      <w:tr w:rsidR="00B20509" w14:paraId="28DC3D03" w14:textId="77777777" w:rsidTr="008656D1">
        <w:tc>
          <w:tcPr>
            <w:tcW w:w="10460" w:type="dxa"/>
            <w:shd w:val="clear" w:color="auto" w:fill="C6D9F1" w:themeFill="text2" w:themeFillTint="33"/>
          </w:tcPr>
          <w:p w14:paraId="7301D884" w14:textId="04E5B285" w:rsidR="00B20509" w:rsidRPr="00B20509" w:rsidRDefault="00B20509" w:rsidP="002B0DE4">
            <w:pPr>
              <w:pStyle w:val="BodyText"/>
              <w:tabs>
                <w:tab w:val="left" w:pos="1134"/>
              </w:tabs>
              <w:spacing w:line="276" w:lineRule="auto"/>
              <w:ind w:right="1020"/>
              <w:rPr>
                <w:rFonts w:ascii="Arial" w:hAnsi="Arial" w:cs="Arial"/>
                <w:sz w:val="22"/>
                <w:szCs w:val="22"/>
              </w:rPr>
            </w:pPr>
            <w:r w:rsidRPr="00B20509">
              <w:rPr>
                <w:rFonts w:ascii="Arial" w:hAnsi="Arial" w:cs="Arial"/>
                <w:b/>
                <w:bCs/>
                <w:sz w:val="22"/>
                <w:szCs w:val="22"/>
              </w:rPr>
              <w:t>Student Ready</w:t>
            </w:r>
            <w:r w:rsidRPr="00B20509">
              <w:rPr>
                <w:rFonts w:ascii="Arial" w:hAnsi="Arial" w:cs="Arial"/>
                <w:sz w:val="22"/>
                <w:szCs w:val="22"/>
              </w:rPr>
              <w:t> </w:t>
            </w:r>
          </w:p>
        </w:tc>
      </w:tr>
      <w:tr w:rsidR="00B20509" w14:paraId="146DF4BF" w14:textId="77777777" w:rsidTr="00341DA8">
        <w:trPr>
          <w:trHeight w:val="7960"/>
        </w:trPr>
        <w:tc>
          <w:tcPr>
            <w:tcW w:w="10460" w:type="dxa"/>
          </w:tcPr>
          <w:p w14:paraId="6FD52CD4" w14:textId="77777777" w:rsidR="00B20509" w:rsidRPr="00B20509" w:rsidRDefault="00B20509" w:rsidP="00341DA8">
            <w:pPr>
              <w:pStyle w:val="BodyText"/>
              <w:numPr>
                <w:ilvl w:val="0"/>
                <w:numId w:val="40"/>
              </w:numPr>
              <w:tabs>
                <w:tab w:val="left" w:pos="1134"/>
              </w:tabs>
              <w:spacing w:line="276" w:lineRule="auto"/>
              <w:ind w:left="360"/>
              <w:rPr>
                <w:rFonts w:ascii="Arial" w:hAnsi="Arial" w:cs="Arial"/>
                <w:sz w:val="22"/>
                <w:szCs w:val="22"/>
              </w:rPr>
            </w:pPr>
            <w:r w:rsidRPr="00B20509">
              <w:rPr>
                <w:rFonts w:ascii="Arial" w:hAnsi="Arial" w:cs="Arial"/>
                <w:b/>
                <w:bCs/>
                <w:sz w:val="22"/>
                <w:szCs w:val="22"/>
              </w:rPr>
              <w:t>Visual Resources</w:t>
            </w:r>
            <w:r w:rsidRPr="00B20509">
              <w:rPr>
                <w:rFonts w:ascii="Arial" w:hAnsi="Arial" w:cs="Arial"/>
                <w:sz w:val="22"/>
                <w:szCs w:val="22"/>
              </w:rPr>
              <w:t> </w:t>
            </w:r>
            <w:r w:rsidRPr="00B20509">
              <w:rPr>
                <w:rFonts w:ascii="Arial" w:hAnsi="Arial" w:cs="Arial"/>
                <w:sz w:val="22"/>
                <w:szCs w:val="22"/>
              </w:rPr>
              <w:br/>
              <w:t>Provide visual materials such as photo books of the school building, pictures of the uniform, maps, timetables, and photos of key staff to help students become familiar with their new environment. </w:t>
            </w:r>
          </w:p>
          <w:p w14:paraId="6025BA96" w14:textId="77777777" w:rsidR="00B20509" w:rsidRPr="00B20509" w:rsidRDefault="00B20509" w:rsidP="00341DA8">
            <w:pPr>
              <w:pStyle w:val="BodyText"/>
              <w:numPr>
                <w:ilvl w:val="0"/>
                <w:numId w:val="41"/>
              </w:numPr>
              <w:tabs>
                <w:tab w:val="left" w:pos="1134"/>
              </w:tabs>
              <w:spacing w:line="276" w:lineRule="auto"/>
              <w:ind w:left="360"/>
              <w:rPr>
                <w:rFonts w:ascii="Arial" w:hAnsi="Arial" w:cs="Arial"/>
                <w:sz w:val="22"/>
                <w:szCs w:val="22"/>
              </w:rPr>
            </w:pPr>
            <w:r w:rsidRPr="00B20509">
              <w:rPr>
                <w:rFonts w:ascii="Arial" w:hAnsi="Arial" w:cs="Arial"/>
                <w:b/>
                <w:bCs/>
                <w:sz w:val="22"/>
                <w:szCs w:val="22"/>
              </w:rPr>
              <w:t>Introduction to Staff</w:t>
            </w:r>
            <w:r w:rsidRPr="00B20509">
              <w:rPr>
                <w:rFonts w:ascii="Arial" w:hAnsi="Arial" w:cs="Arial"/>
                <w:sz w:val="22"/>
                <w:szCs w:val="22"/>
              </w:rPr>
              <w:t> </w:t>
            </w:r>
            <w:r w:rsidRPr="00B20509">
              <w:rPr>
                <w:rFonts w:ascii="Arial" w:hAnsi="Arial" w:cs="Arial"/>
                <w:sz w:val="22"/>
                <w:szCs w:val="22"/>
              </w:rPr>
              <w:br/>
              <w:t>Arrange introductions to key staff members before the September start to begin building relationships and familiarity. </w:t>
            </w:r>
          </w:p>
          <w:p w14:paraId="2273EE93" w14:textId="77777777" w:rsidR="00B20509" w:rsidRPr="00B20509" w:rsidRDefault="00B20509" w:rsidP="00341DA8">
            <w:pPr>
              <w:pStyle w:val="BodyText"/>
              <w:numPr>
                <w:ilvl w:val="0"/>
                <w:numId w:val="42"/>
              </w:numPr>
              <w:tabs>
                <w:tab w:val="left" w:pos="1134"/>
              </w:tabs>
              <w:spacing w:line="276" w:lineRule="auto"/>
              <w:ind w:left="360"/>
              <w:rPr>
                <w:rFonts w:ascii="Arial" w:hAnsi="Arial" w:cs="Arial"/>
                <w:sz w:val="22"/>
                <w:szCs w:val="22"/>
              </w:rPr>
            </w:pPr>
            <w:r w:rsidRPr="00B20509">
              <w:rPr>
                <w:rFonts w:ascii="Arial" w:hAnsi="Arial" w:cs="Arial"/>
                <w:b/>
                <w:bCs/>
                <w:sz w:val="22"/>
                <w:szCs w:val="22"/>
              </w:rPr>
              <w:t>Additional Transition Days</w:t>
            </w:r>
            <w:r w:rsidRPr="00B20509">
              <w:rPr>
                <w:rFonts w:ascii="Arial" w:hAnsi="Arial" w:cs="Arial"/>
                <w:sz w:val="22"/>
                <w:szCs w:val="22"/>
              </w:rPr>
              <w:t> </w:t>
            </w:r>
            <w:r w:rsidRPr="00B20509">
              <w:rPr>
                <w:rFonts w:ascii="Arial" w:hAnsi="Arial" w:cs="Arial"/>
                <w:sz w:val="22"/>
                <w:szCs w:val="22"/>
              </w:rPr>
              <w:br/>
              <w:t>Offer extra transition days beyond the standard week to allow students additional opportunities to acclimatise. </w:t>
            </w:r>
          </w:p>
          <w:p w14:paraId="54944E53" w14:textId="77777777" w:rsidR="00B20509" w:rsidRPr="00B20509" w:rsidRDefault="00B20509" w:rsidP="00341DA8">
            <w:pPr>
              <w:pStyle w:val="BodyText"/>
              <w:numPr>
                <w:ilvl w:val="0"/>
                <w:numId w:val="43"/>
              </w:numPr>
              <w:tabs>
                <w:tab w:val="left" w:pos="1134"/>
              </w:tabs>
              <w:spacing w:line="276" w:lineRule="auto"/>
              <w:ind w:left="360"/>
              <w:rPr>
                <w:rFonts w:ascii="Arial" w:hAnsi="Arial" w:cs="Arial"/>
                <w:sz w:val="22"/>
                <w:szCs w:val="22"/>
              </w:rPr>
            </w:pPr>
            <w:r w:rsidRPr="00B20509">
              <w:rPr>
                <w:rFonts w:ascii="Arial" w:hAnsi="Arial" w:cs="Arial"/>
                <w:b/>
                <w:bCs/>
                <w:sz w:val="22"/>
                <w:szCs w:val="22"/>
              </w:rPr>
              <w:t>Staggered Introduction</w:t>
            </w:r>
            <w:r w:rsidRPr="00B20509">
              <w:rPr>
                <w:rFonts w:ascii="Arial" w:hAnsi="Arial" w:cs="Arial"/>
                <w:sz w:val="22"/>
                <w:szCs w:val="22"/>
              </w:rPr>
              <w:t> </w:t>
            </w:r>
            <w:r w:rsidRPr="00B20509">
              <w:rPr>
                <w:rFonts w:ascii="Arial" w:hAnsi="Arial" w:cs="Arial"/>
                <w:sz w:val="22"/>
                <w:szCs w:val="22"/>
              </w:rPr>
              <w:br/>
              <w:t>Some students may benefit from a gradual, structured introduction to their new school environment. Suggested steps include: </w:t>
            </w:r>
          </w:p>
          <w:p w14:paraId="588DA695" w14:textId="77777777" w:rsidR="00B20509" w:rsidRPr="00B20509" w:rsidRDefault="00B20509" w:rsidP="00341DA8">
            <w:pPr>
              <w:pStyle w:val="BodyText"/>
              <w:numPr>
                <w:ilvl w:val="0"/>
                <w:numId w:val="44"/>
              </w:numPr>
              <w:tabs>
                <w:tab w:val="clear" w:pos="720"/>
                <w:tab w:val="left" w:pos="1134"/>
                <w:tab w:val="num" w:pos="1440"/>
              </w:tabs>
              <w:spacing w:line="276" w:lineRule="auto"/>
              <w:ind w:left="1074" w:hanging="357"/>
              <w:rPr>
                <w:rFonts w:ascii="Arial" w:hAnsi="Arial" w:cs="Arial"/>
                <w:sz w:val="22"/>
                <w:szCs w:val="22"/>
              </w:rPr>
            </w:pPr>
            <w:r w:rsidRPr="00B20509">
              <w:rPr>
                <w:rFonts w:ascii="Arial" w:hAnsi="Arial" w:cs="Arial"/>
                <w:i/>
                <w:iCs/>
                <w:sz w:val="22"/>
                <w:szCs w:val="22"/>
              </w:rPr>
              <w:t>Initial Visit:</w:t>
            </w:r>
            <w:r w:rsidRPr="00B20509">
              <w:rPr>
                <w:rFonts w:ascii="Arial" w:hAnsi="Arial" w:cs="Arial"/>
                <w:sz w:val="22"/>
                <w:szCs w:val="22"/>
              </w:rPr>
              <w:t xml:space="preserve"> After school hours, when the building is quiet — to allow exploration without the pressure of crowds. </w:t>
            </w:r>
          </w:p>
          <w:p w14:paraId="4D3C9990" w14:textId="77777777" w:rsidR="00B20509" w:rsidRPr="00B20509" w:rsidRDefault="00B20509" w:rsidP="00341DA8">
            <w:pPr>
              <w:pStyle w:val="BodyText"/>
              <w:numPr>
                <w:ilvl w:val="0"/>
                <w:numId w:val="45"/>
              </w:numPr>
              <w:tabs>
                <w:tab w:val="clear" w:pos="720"/>
                <w:tab w:val="left" w:pos="1134"/>
                <w:tab w:val="num" w:pos="1440"/>
              </w:tabs>
              <w:spacing w:line="276" w:lineRule="auto"/>
              <w:ind w:left="1074" w:hanging="357"/>
              <w:rPr>
                <w:rFonts w:ascii="Arial" w:hAnsi="Arial" w:cs="Arial"/>
                <w:sz w:val="22"/>
                <w:szCs w:val="22"/>
              </w:rPr>
            </w:pPr>
            <w:r w:rsidRPr="00B20509">
              <w:rPr>
                <w:rFonts w:ascii="Arial" w:hAnsi="Arial" w:cs="Arial"/>
                <w:i/>
                <w:iCs/>
                <w:sz w:val="22"/>
                <w:szCs w:val="22"/>
              </w:rPr>
              <w:t>Second Visit:</w:t>
            </w:r>
            <w:r w:rsidRPr="00B20509">
              <w:rPr>
                <w:rFonts w:ascii="Arial" w:hAnsi="Arial" w:cs="Arial"/>
                <w:sz w:val="22"/>
                <w:szCs w:val="22"/>
              </w:rPr>
              <w:t xml:space="preserve"> During school hours while students are in class — to provide a calm but active environment. </w:t>
            </w:r>
          </w:p>
          <w:p w14:paraId="28DC17AF" w14:textId="77777777" w:rsidR="00B20509" w:rsidRPr="00B20509" w:rsidRDefault="00B20509" w:rsidP="00341DA8">
            <w:pPr>
              <w:pStyle w:val="BodyText"/>
              <w:numPr>
                <w:ilvl w:val="0"/>
                <w:numId w:val="46"/>
              </w:numPr>
              <w:tabs>
                <w:tab w:val="clear" w:pos="720"/>
                <w:tab w:val="left" w:pos="1134"/>
                <w:tab w:val="num" w:pos="1440"/>
              </w:tabs>
              <w:spacing w:line="276" w:lineRule="auto"/>
              <w:ind w:left="1074" w:hanging="357"/>
              <w:rPr>
                <w:rFonts w:ascii="Arial" w:hAnsi="Arial" w:cs="Arial"/>
                <w:sz w:val="22"/>
                <w:szCs w:val="22"/>
              </w:rPr>
            </w:pPr>
            <w:r w:rsidRPr="00B20509">
              <w:rPr>
                <w:rFonts w:ascii="Arial" w:hAnsi="Arial" w:cs="Arial"/>
                <w:i/>
                <w:iCs/>
                <w:sz w:val="22"/>
                <w:szCs w:val="22"/>
              </w:rPr>
              <w:t>Third Visit:</w:t>
            </w:r>
            <w:r w:rsidRPr="00B20509">
              <w:rPr>
                <w:rFonts w:ascii="Arial" w:hAnsi="Arial" w:cs="Arial"/>
                <w:sz w:val="22"/>
                <w:szCs w:val="22"/>
              </w:rPr>
              <w:t xml:space="preserve"> During lunch periods — to introduce a slightly busier atmosphere. </w:t>
            </w:r>
          </w:p>
          <w:p w14:paraId="1E855D68" w14:textId="77777777" w:rsidR="00B20509" w:rsidRPr="00B20509" w:rsidRDefault="00B20509" w:rsidP="00341DA8">
            <w:pPr>
              <w:pStyle w:val="BodyText"/>
              <w:numPr>
                <w:ilvl w:val="0"/>
                <w:numId w:val="47"/>
              </w:numPr>
              <w:tabs>
                <w:tab w:val="clear" w:pos="720"/>
                <w:tab w:val="left" w:pos="1134"/>
                <w:tab w:val="num" w:pos="1440"/>
              </w:tabs>
              <w:spacing w:line="276" w:lineRule="auto"/>
              <w:ind w:left="1074" w:hanging="357"/>
              <w:rPr>
                <w:rFonts w:ascii="Arial" w:hAnsi="Arial" w:cs="Arial"/>
                <w:sz w:val="22"/>
                <w:szCs w:val="22"/>
              </w:rPr>
            </w:pPr>
            <w:r w:rsidRPr="00B20509">
              <w:rPr>
                <w:rFonts w:ascii="Arial" w:hAnsi="Arial" w:cs="Arial"/>
                <w:i/>
                <w:iCs/>
                <w:sz w:val="22"/>
                <w:szCs w:val="22"/>
              </w:rPr>
              <w:t>Fourth Visit:</w:t>
            </w:r>
            <w:r w:rsidRPr="00B20509">
              <w:rPr>
                <w:rFonts w:ascii="Arial" w:hAnsi="Arial" w:cs="Arial"/>
                <w:sz w:val="22"/>
                <w:szCs w:val="22"/>
              </w:rPr>
              <w:t xml:space="preserve"> During a busy transition time (e.g. end of the school day) — to experience the full environment. </w:t>
            </w:r>
          </w:p>
          <w:p w14:paraId="4247A55F" w14:textId="3ED5E4EF" w:rsidR="00B20509" w:rsidRPr="00EC1789" w:rsidRDefault="00B20509" w:rsidP="00341DA8">
            <w:pPr>
              <w:pStyle w:val="BodyText"/>
              <w:numPr>
                <w:ilvl w:val="0"/>
                <w:numId w:val="48"/>
              </w:numPr>
              <w:tabs>
                <w:tab w:val="clear" w:pos="720"/>
                <w:tab w:val="left" w:pos="1134"/>
                <w:tab w:val="num" w:pos="1440"/>
              </w:tabs>
              <w:spacing w:line="276" w:lineRule="auto"/>
              <w:ind w:left="1074" w:hanging="357"/>
              <w:rPr>
                <w:rFonts w:ascii="Arial" w:hAnsi="Arial" w:cs="Arial"/>
                <w:sz w:val="22"/>
                <w:szCs w:val="22"/>
              </w:rPr>
            </w:pPr>
            <w:r w:rsidRPr="00B20509">
              <w:rPr>
                <w:rFonts w:ascii="Arial" w:hAnsi="Arial" w:cs="Arial"/>
                <w:i/>
                <w:iCs/>
                <w:sz w:val="22"/>
                <w:szCs w:val="22"/>
              </w:rPr>
              <w:t>Fifth Visit:</w:t>
            </w:r>
            <w:r w:rsidRPr="00B20509">
              <w:rPr>
                <w:rFonts w:ascii="Arial" w:hAnsi="Arial" w:cs="Arial"/>
                <w:sz w:val="22"/>
                <w:szCs w:val="22"/>
              </w:rPr>
              <w:t xml:space="preserve"> Within a classroom during a typical school day — to help the student integrate into the daily routine. </w:t>
            </w:r>
          </w:p>
          <w:p w14:paraId="519FF96A" w14:textId="77777777" w:rsidR="00B20509" w:rsidRPr="00B20509" w:rsidRDefault="00B20509" w:rsidP="00341DA8">
            <w:pPr>
              <w:pStyle w:val="BodyText"/>
              <w:numPr>
                <w:ilvl w:val="0"/>
                <w:numId w:val="76"/>
              </w:numPr>
              <w:tabs>
                <w:tab w:val="left" w:pos="1134"/>
              </w:tabs>
              <w:spacing w:line="276" w:lineRule="auto"/>
              <w:ind w:left="360"/>
              <w:rPr>
                <w:rFonts w:ascii="Arial" w:hAnsi="Arial" w:cs="Arial"/>
                <w:sz w:val="22"/>
                <w:szCs w:val="22"/>
              </w:rPr>
            </w:pPr>
            <w:r w:rsidRPr="00B20509">
              <w:rPr>
                <w:rFonts w:ascii="Arial" w:hAnsi="Arial" w:cs="Arial"/>
                <w:b/>
                <w:bCs/>
                <w:sz w:val="22"/>
                <w:szCs w:val="22"/>
              </w:rPr>
              <w:t>Additional Opportunities</w:t>
            </w:r>
            <w:r w:rsidRPr="00B20509">
              <w:rPr>
                <w:rFonts w:ascii="Arial" w:hAnsi="Arial" w:cs="Arial"/>
                <w:sz w:val="22"/>
                <w:szCs w:val="22"/>
              </w:rPr>
              <w:t> </w:t>
            </w:r>
          </w:p>
          <w:p w14:paraId="241D55B6" w14:textId="60CF3F54" w:rsidR="00B20509" w:rsidRPr="00B20509" w:rsidRDefault="00B20509" w:rsidP="00341DA8">
            <w:pPr>
              <w:pStyle w:val="BodyText"/>
              <w:tabs>
                <w:tab w:val="left" w:pos="1134"/>
              </w:tabs>
              <w:spacing w:line="276" w:lineRule="auto"/>
              <w:ind w:left="360"/>
              <w:rPr>
                <w:rFonts w:ascii="Arial" w:hAnsi="Arial" w:cs="Arial"/>
                <w:sz w:val="22"/>
                <w:szCs w:val="22"/>
              </w:rPr>
            </w:pPr>
            <w:r w:rsidRPr="00B20509">
              <w:rPr>
                <w:rFonts w:ascii="Arial" w:hAnsi="Arial" w:cs="Arial"/>
                <w:sz w:val="22"/>
                <w:szCs w:val="22"/>
              </w:rPr>
              <w:t>Some secondary schools may also offer further opportunities for incoming students to spend time in school — for example, holiday activities during the summer break, after-school clubs, or attending performances and special events. </w:t>
            </w:r>
            <w:r w:rsidRPr="00B20509">
              <w:rPr>
                <w:rFonts w:ascii="Arial" w:hAnsi="Arial" w:cs="Arial"/>
                <w:sz w:val="22"/>
                <w:szCs w:val="22"/>
              </w:rPr>
              <w:br/>
              <w:t>Exploring these opportunities can help increase familiarity with the school and support students to feel more comfortable and confident in the environment.</w:t>
            </w:r>
          </w:p>
        </w:tc>
      </w:tr>
    </w:tbl>
    <w:p w14:paraId="361DBFE6" w14:textId="77777777" w:rsidR="00341DA8" w:rsidRDefault="00341DA8"/>
    <w:p w14:paraId="34F00649" w14:textId="77777777" w:rsidR="00DC450B" w:rsidRDefault="00DC450B"/>
    <w:p w14:paraId="370E5095" w14:textId="77777777" w:rsidR="00DC450B" w:rsidRDefault="00DC450B"/>
    <w:p w14:paraId="27FD46E9" w14:textId="77777777" w:rsidR="00DC450B" w:rsidRDefault="00DC450B"/>
    <w:p w14:paraId="2B5B7BEA" w14:textId="77777777" w:rsidR="00DC450B" w:rsidRDefault="00DC450B"/>
    <w:p w14:paraId="7130744C" w14:textId="77777777" w:rsidR="00DC450B" w:rsidRDefault="00DC450B"/>
    <w:p w14:paraId="3E5E36DE" w14:textId="77777777" w:rsidR="00DC450B" w:rsidRDefault="00DC450B"/>
    <w:tbl>
      <w:tblPr>
        <w:tblStyle w:val="TableGrid"/>
        <w:tblpPr w:leftFromText="180" w:rightFromText="180" w:vertAnchor="text" w:horzAnchor="margin" w:tblpY="-66"/>
        <w:tblW w:w="0" w:type="auto"/>
        <w:tblLook w:val="04A0" w:firstRow="1" w:lastRow="0" w:firstColumn="1" w:lastColumn="0" w:noHBand="0" w:noVBand="1"/>
      </w:tblPr>
      <w:tblGrid>
        <w:gridCol w:w="10460"/>
      </w:tblGrid>
      <w:tr w:rsidR="00342AF9" w14:paraId="295B8015" w14:textId="77777777" w:rsidTr="008656D1">
        <w:tc>
          <w:tcPr>
            <w:tcW w:w="10460" w:type="dxa"/>
            <w:shd w:val="clear" w:color="auto" w:fill="C6D9F1" w:themeFill="text2" w:themeFillTint="33"/>
          </w:tcPr>
          <w:p w14:paraId="202AE9E3" w14:textId="77777777" w:rsidR="00342AF9" w:rsidRPr="00B20509" w:rsidRDefault="00342AF9" w:rsidP="00342AF9">
            <w:pPr>
              <w:pStyle w:val="BodyText"/>
              <w:tabs>
                <w:tab w:val="left" w:pos="1134"/>
              </w:tabs>
              <w:spacing w:line="276" w:lineRule="auto"/>
              <w:ind w:right="1020"/>
              <w:rPr>
                <w:rFonts w:ascii="Arial" w:hAnsi="Arial" w:cs="Arial"/>
                <w:sz w:val="22"/>
                <w:szCs w:val="22"/>
              </w:rPr>
            </w:pPr>
            <w:r w:rsidRPr="00B20509">
              <w:rPr>
                <w:rFonts w:ascii="Arial" w:hAnsi="Arial" w:cs="Arial"/>
                <w:b/>
                <w:bCs/>
                <w:sz w:val="22"/>
                <w:szCs w:val="22"/>
              </w:rPr>
              <w:t>School Ready</w:t>
            </w:r>
            <w:r w:rsidRPr="00B20509">
              <w:rPr>
                <w:rFonts w:ascii="Arial" w:hAnsi="Arial" w:cs="Arial"/>
                <w:sz w:val="22"/>
                <w:szCs w:val="22"/>
              </w:rPr>
              <w:t> </w:t>
            </w:r>
          </w:p>
        </w:tc>
      </w:tr>
      <w:tr w:rsidR="0044565B" w14:paraId="799AB682" w14:textId="77777777" w:rsidTr="00226DAF">
        <w:trPr>
          <w:trHeight w:val="11980"/>
        </w:trPr>
        <w:tc>
          <w:tcPr>
            <w:tcW w:w="10460" w:type="dxa"/>
          </w:tcPr>
          <w:p w14:paraId="364D7E92" w14:textId="77777777" w:rsidR="0044565B" w:rsidRPr="00B20509" w:rsidRDefault="0044565B" w:rsidP="00342AF9">
            <w:pPr>
              <w:pStyle w:val="BodyText"/>
              <w:numPr>
                <w:ilvl w:val="0"/>
                <w:numId w:val="50"/>
              </w:numPr>
              <w:tabs>
                <w:tab w:val="left" w:pos="1134"/>
              </w:tabs>
              <w:spacing w:line="276" w:lineRule="auto"/>
              <w:ind w:left="360"/>
              <w:rPr>
                <w:rFonts w:ascii="Arial" w:hAnsi="Arial" w:cs="Arial"/>
                <w:sz w:val="22"/>
                <w:szCs w:val="22"/>
              </w:rPr>
            </w:pPr>
            <w:r w:rsidRPr="00B20509">
              <w:rPr>
                <w:rFonts w:ascii="Arial" w:hAnsi="Arial" w:cs="Arial"/>
                <w:b/>
                <w:bCs/>
                <w:sz w:val="22"/>
                <w:szCs w:val="22"/>
              </w:rPr>
              <w:t>Effective Communication</w:t>
            </w:r>
            <w:r w:rsidRPr="00B20509">
              <w:rPr>
                <w:rFonts w:ascii="Arial" w:hAnsi="Arial" w:cs="Arial"/>
                <w:sz w:val="22"/>
                <w:szCs w:val="22"/>
              </w:rPr>
              <w:t> </w:t>
            </w:r>
            <w:r w:rsidRPr="00B20509">
              <w:rPr>
                <w:rFonts w:ascii="Arial" w:hAnsi="Arial" w:cs="Arial"/>
                <w:sz w:val="22"/>
                <w:szCs w:val="22"/>
              </w:rPr>
              <w:br/>
              <w:t>Ensure thorough sharing of information between current and receiving schools, including SEN, health, and behaviour plans. Meetings to discuss concerns are strongly encouraged. </w:t>
            </w:r>
          </w:p>
          <w:p w14:paraId="55FD71D1" w14:textId="77777777" w:rsidR="0044565B" w:rsidRPr="00B20509" w:rsidRDefault="0044565B" w:rsidP="00342AF9">
            <w:pPr>
              <w:pStyle w:val="BodyText"/>
              <w:numPr>
                <w:ilvl w:val="0"/>
                <w:numId w:val="51"/>
              </w:numPr>
              <w:tabs>
                <w:tab w:val="left" w:pos="1134"/>
              </w:tabs>
              <w:spacing w:line="276" w:lineRule="auto"/>
              <w:ind w:left="360"/>
              <w:rPr>
                <w:rFonts w:ascii="Arial" w:hAnsi="Arial" w:cs="Arial"/>
                <w:sz w:val="22"/>
                <w:szCs w:val="22"/>
              </w:rPr>
            </w:pPr>
            <w:r w:rsidRPr="00B20509">
              <w:rPr>
                <w:rFonts w:ascii="Arial" w:hAnsi="Arial" w:cs="Arial"/>
                <w:b/>
                <w:bCs/>
                <w:sz w:val="22"/>
                <w:szCs w:val="22"/>
              </w:rPr>
              <w:t>Transition Passports</w:t>
            </w:r>
            <w:r w:rsidRPr="00B20509">
              <w:rPr>
                <w:rFonts w:ascii="Arial" w:hAnsi="Arial" w:cs="Arial"/>
                <w:sz w:val="22"/>
                <w:szCs w:val="22"/>
              </w:rPr>
              <w:t> </w:t>
            </w:r>
            <w:r w:rsidRPr="00B20509">
              <w:rPr>
                <w:rFonts w:ascii="Arial" w:hAnsi="Arial" w:cs="Arial"/>
                <w:sz w:val="22"/>
                <w:szCs w:val="22"/>
              </w:rPr>
              <w:br/>
              <w:t>Develop a one-page profile (‘transition passport’) summarising the student’s strengths, challenges, and effective strategies. A template is provided at the end of this document. </w:t>
            </w:r>
          </w:p>
          <w:p w14:paraId="2AFD3398" w14:textId="77777777" w:rsidR="0044565B" w:rsidRPr="00B20509" w:rsidRDefault="0044565B" w:rsidP="00342AF9">
            <w:pPr>
              <w:pStyle w:val="BodyText"/>
              <w:numPr>
                <w:ilvl w:val="0"/>
                <w:numId w:val="52"/>
              </w:numPr>
              <w:tabs>
                <w:tab w:val="left" w:pos="1134"/>
              </w:tabs>
              <w:spacing w:line="276" w:lineRule="auto"/>
              <w:ind w:left="360"/>
              <w:rPr>
                <w:rFonts w:ascii="Arial" w:hAnsi="Arial" w:cs="Arial"/>
                <w:sz w:val="22"/>
                <w:szCs w:val="22"/>
              </w:rPr>
            </w:pPr>
            <w:r w:rsidRPr="00B20509">
              <w:rPr>
                <w:rFonts w:ascii="Arial" w:hAnsi="Arial" w:cs="Arial"/>
                <w:b/>
                <w:bCs/>
                <w:sz w:val="22"/>
                <w:szCs w:val="22"/>
              </w:rPr>
              <w:t>Transition Meetings</w:t>
            </w:r>
            <w:r w:rsidRPr="00B20509">
              <w:rPr>
                <w:rFonts w:ascii="Arial" w:hAnsi="Arial" w:cs="Arial"/>
                <w:sz w:val="22"/>
                <w:szCs w:val="22"/>
              </w:rPr>
              <w:t> </w:t>
            </w:r>
            <w:r w:rsidRPr="00B20509">
              <w:rPr>
                <w:rFonts w:ascii="Arial" w:hAnsi="Arial" w:cs="Arial"/>
                <w:sz w:val="22"/>
                <w:szCs w:val="22"/>
              </w:rPr>
              <w:br/>
              <w:t>Hold transition meetings during the Summer and Autumn terms, involving parents where possible. These meetings are crucial in preparing both the school and family for the move to secondary. However, there may be occasions where initial meetings between schools are appropriate. </w:t>
            </w:r>
          </w:p>
          <w:p w14:paraId="4EB12968" w14:textId="77777777" w:rsidR="0044565B" w:rsidRPr="00BE773A" w:rsidRDefault="0044565B" w:rsidP="00342AF9">
            <w:pPr>
              <w:pStyle w:val="BodyText"/>
              <w:tabs>
                <w:tab w:val="left" w:pos="1134"/>
              </w:tabs>
              <w:spacing w:line="276" w:lineRule="auto"/>
              <w:rPr>
                <w:rFonts w:ascii="Arial" w:hAnsi="Arial" w:cs="Arial"/>
                <w:b/>
                <w:bCs/>
                <w:sz w:val="22"/>
                <w:szCs w:val="22"/>
              </w:rPr>
            </w:pPr>
            <w:r w:rsidRPr="00BE773A">
              <w:rPr>
                <w:rFonts w:ascii="Arial" w:hAnsi="Arial" w:cs="Arial"/>
                <w:b/>
                <w:bCs/>
                <w:sz w:val="22"/>
                <w:szCs w:val="22"/>
              </w:rPr>
              <w:t>Meetings should cover: </w:t>
            </w:r>
          </w:p>
          <w:p w14:paraId="7D8E56CA" w14:textId="77777777" w:rsidR="0044565B" w:rsidRPr="00B20509" w:rsidRDefault="0044565B" w:rsidP="00342AF9">
            <w:pPr>
              <w:pStyle w:val="BodyText"/>
              <w:numPr>
                <w:ilvl w:val="0"/>
                <w:numId w:val="53"/>
              </w:numPr>
              <w:tabs>
                <w:tab w:val="left" w:pos="1134"/>
              </w:tabs>
              <w:spacing w:line="276" w:lineRule="auto"/>
              <w:ind w:left="360"/>
              <w:rPr>
                <w:rFonts w:ascii="Arial" w:hAnsi="Arial" w:cs="Arial"/>
                <w:sz w:val="22"/>
                <w:szCs w:val="22"/>
              </w:rPr>
            </w:pPr>
            <w:r w:rsidRPr="00B20509">
              <w:rPr>
                <w:rFonts w:ascii="Arial" w:hAnsi="Arial" w:cs="Arial"/>
                <w:b/>
                <w:bCs/>
                <w:sz w:val="22"/>
                <w:szCs w:val="22"/>
              </w:rPr>
              <w:t>Student Strengths and Interests</w:t>
            </w:r>
            <w:r w:rsidRPr="00B20509">
              <w:rPr>
                <w:rFonts w:ascii="Arial" w:hAnsi="Arial" w:cs="Arial"/>
                <w:sz w:val="22"/>
                <w:szCs w:val="22"/>
              </w:rPr>
              <w:t> </w:t>
            </w:r>
            <w:r w:rsidRPr="00B20509">
              <w:rPr>
                <w:rFonts w:ascii="Arial" w:hAnsi="Arial" w:cs="Arial"/>
                <w:sz w:val="22"/>
                <w:szCs w:val="22"/>
              </w:rPr>
              <w:br/>
              <w:t>Share the student’s talents, hobbies, preferred subjects, and motivators to help schools engage and support them effectively. </w:t>
            </w:r>
          </w:p>
          <w:p w14:paraId="58A485AF" w14:textId="77777777" w:rsidR="0044565B" w:rsidRPr="00B20509" w:rsidRDefault="0044565B" w:rsidP="00342AF9">
            <w:pPr>
              <w:pStyle w:val="BodyText"/>
              <w:numPr>
                <w:ilvl w:val="0"/>
                <w:numId w:val="54"/>
              </w:numPr>
              <w:tabs>
                <w:tab w:val="left" w:pos="1134"/>
              </w:tabs>
              <w:spacing w:line="276" w:lineRule="auto"/>
              <w:ind w:left="360"/>
              <w:rPr>
                <w:rFonts w:ascii="Arial" w:hAnsi="Arial" w:cs="Arial"/>
                <w:sz w:val="22"/>
                <w:szCs w:val="22"/>
              </w:rPr>
            </w:pPr>
            <w:r w:rsidRPr="00B20509">
              <w:rPr>
                <w:rFonts w:ascii="Arial" w:hAnsi="Arial" w:cs="Arial"/>
                <w:b/>
                <w:bCs/>
                <w:sz w:val="22"/>
                <w:szCs w:val="22"/>
              </w:rPr>
              <w:t>Challenges and Strategies</w:t>
            </w:r>
            <w:r w:rsidRPr="00B20509">
              <w:rPr>
                <w:rFonts w:ascii="Arial" w:hAnsi="Arial" w:cs="Arial"/>
                <w:sz w:val="22"/>
                <w:szCs w:val="22"/>
              </w:rPr>
              <w:t> </w:t>
            </w:r>
            <w:r w:rsidRPr="00B20509">
              <w:rPr>
                <w:rFonts w:ascii="Arial" w:hAnsi="Arial" w:cs="Arial"/>
                <w:sz w:val="22"/>
                <w:szCs w:val="22"/>
              </w:rPr>
              <w:br/>
              <w:t>Discuss areas where the student may experience difficulties and share strategies that have been successful in primary school. Explore how these might be adapted to the secondary setting. </w:t>
            </w:r>
          </w:p>
          <w:p w14:paraId="3AA95F9E" w14:textId="77777777" w:rsidR="0044565B" w:rsidRPr="00B20509" w:rsidRDefault="0044565B" w:rsidP="00342AF9">
            <w:pPr>
              <w:pStyle w:val="BodyText"/>
              <w:numPr>
                <w:ilvl w:val="0"/>
                <w:numId w:val="55"/>
              </w:numPr>
              <w:tabs>
                <w:tab w:val="left" w:pos="1134"/>
              </w:tabs>
              <w:spacing w:line="276" w:lineRule="auto"/>
              <w:ind w:left="360"/>
              <w:rPr>
                <w:rFonts w:ascii="Arial" w:hAnsi="Arial" w:cs="Arial"/>
                <w:sz w:val="22"/>
                <w:szCs w:val="22"/>
              </w:rPr>
            </w:pPr>
            <w:r w:rsidRPr="00B20509">
              <w:rPr>
                <w:rFonts w:ascii="Arial" w:hAnsi="Arial" w:cs="Arial"/>
                <w:b/>
                <w:bCs/>
                <w:sz w:val="22"/>
                <w:szCs w:val="22"/>
              </w:rPr>
              <w:t>Adjustments in Secondary School</w:t>
            </w:r>
            <w:r w:rsidRPr="00B20509">
              <w:rPr>
                <w:rFonts w:ascii="Arial" w:hAnsi="Arial" w:cs="Arial"/>
                <w:sz w:val="22"/>
                <w:szCs w:val="22"/>
              </w:rPr>
              <w:t> </w:t>
            </w:r>
            <w:r w:rsidRPr="00B20509">
              <w:rPr>
                <w:rFonts w:ascii="Arial" w:hAnsi="Arial" w:cs="Arial"/>
                <w:sz w:val="22"/>
                <w:szCs w:val="22"/>
              </w:rPr>
              <w:br/>
              <w:t>Plan supportive adjustments such as early access passes, designated safe spaces, and scripts for accessing support (e.g., step-by-step guides that can be included in student planners to help students know who to approach and what to say if they need help). </w:t>
            </w:r>
          </w:p>
          <w:p w14:paraId="0EC61076" w14:textId="77777777" w:rsidR="0044565B" w:rsidRDefault="0044565B" w:rsidP="00342AF9">
            <w:pPr>
              <w:pStyle w:val="BodyText"/>
              <w:numPr>
                <w:ilvl w:val="0"/>
                <w:numId w:val="56"/>
              </w:numPr>
              <w:tabs>
                <w:tab w:val="left" w:pos="1134"/>
              </w:tabs>
              <w:spacing w:line="276" w:lineRule="auto"/>
              <w:ind w:left="360"/>
              <w:rPr>
                <w:rFonts w:ascii="Arial" w:hAnsi="Arial" w:cs="Arial"/>
                <w:sz w:val="22"/>
                <w:szCs w:val="22"/>
              </w:rPr>
            </w:pPr>
            <w:r w:rsidRPr="00B20509">
              <w:rPr>
                <w:rFonts w:ascii="Arial" w:hAnsi="Arial" w:cs="Arial"/>
                <w:b/>
                <w:bCs/>
                <w:sz w:val="22"/>
                <w:szCs w:val="22"/>
              </w:rPr>
              <w:t>Peer Relationships</w:t>
            </w:r>
            <w:r w:rsidRPr="00B20509">
              <w:rPr>
                <w:rFonts w:ascii="Arial" w:hAnsi="Arial" w:cs="Arial"/>
                <w:sz w:val="22"/>
                <w:szCs w:val="22"/>
              </w:rPr>
              <w:t> </w:t>
            </w:r>
            <w:r w:rsidRPr="00B20509">
              <w:rPr>
                <w:rFonts w:ascii="Arial" w:hAnsi="Arial" w:cs="Arial"/>
                <w:sz w:val="22"/>
                <w:szCs w:val="22"/>
              </w:rPr>
              <w:br/>
              <w:t>Consider the student’s peer group. Vulnerable students may benefit from being placed in classes with a known friend, where possible. </w:t>
            </w:r>
            <w:r w:rsidRPr="00B20509">
              <w:rPr>
                <w:rFonts w:ascii="Arial" w:hAnsi="Arial" w:cs="Arial"/>
                <w:sz w:val="22"/>
                <w:szCs w:val="22"/>
              </w:rPr>
              <w:br/>
              <w:t>For students transitioning without known peers, plan how they can be supported to build new friendships and a sense of belonging. </w:t>
            </w:r>
          </w:p>
          <w:p w14:paraId="5F722D19" w14:textId="77777777" w:rsidR="0044565B" w:rsidRDefault="0044565B" w:rsidP="00342AF9">
            <w:pPr>
              <w:pStyle w:val="BodyText"/>
              <w:numPr>
                <w:ilvl w:val="0"/>
                <w:numId w:val="56"/>
              </w:numPr>
              <w:tabs>
                <w:tab w:val="left" w:pos="1134"/>
              </w:tabs>
              <w:spacing w:line="276" w:lineRule="auto"/>
              <w:ind w:left="360"/>
              <w:rPr>
                <w:rFonts w:ascii="Arial" w:hAnsi="Arial" w:cs="Arial"/>
                <w:sz w:val="22"/>
                <w:szCs w:val="22"/>
              </w:rPr>
            </w:pPr>
            <w:r w:rsidRPr="00EC1789">
              <w:rPr>
                <w:rFonts w:ascii="Arial" w:hAnsi="Arial" w:cs="Arial"/>
                <w:b/>
                <w:bCs/>
                <w:sz w:val="22"/>
                <w:szCs w:val="22"/>
              </w:rPr>
              <w:t>Parental Insights</w:t>
            </w:r>
            <w:r w:rsidRPr="00EC1789">
              <w:rPr>
                <w:rFonts w:ascii="Arial" w:hAnsi="Arial" w:cs="Arial"/>
                <w:sz w:val="22"/>
                <w:szCs w:val="22"/>
              </w:rPr>
              <w:t> </w:t>
            </w:r>
            <w:r w:rsidRPr="00EC1789">
              <w:rPr>
                <w:rFonts w:ascii="Arial" w:hAnsi="Arial" w:cs="Arial"/>
                <w:sz w:val="22"/>
                <w:szCs w:val="22"/>
              </w:rPr>
              <w:br/>
              <w:t>Invite parents to share their expertise and any concerns, working collaboratively to plan a smooth and supportive transition. </w:t>
            </w:r>
          </w:p>
          <w:p w14:paraId="3A38F4B2" w14:textId="77777777" w:rsidR="0044565B" w:rsidRPr="0044565B" w:rsidRDefault="0044565B" w:rsidP="00342AF9">
            <w:pPr>
              <w:pStyle w:val="BodyText"/>
              <w:numPr>
                <w:ilvl w:val="0"/>
                <w:numId w:val="56"/>
              </w:numPr>
              <w:tabs>
                <w:tab w:val="left" w:pos="1134"/>
              </w:tabs>
              <w:spacing w:line="276" w:lineRule="auto"/>
              <w:ind w:left="360"/>
              <w:rPr>
                <w:rFonts w:ascii="Arial" w:hAnsi="Arial" w:cs="Arial"/>
                <w:sz w:val="22"/>
                <w:szCs w:val="22"/>
              </w:rPr>
            </w:pPr>
            <w:r>
              <w:rPr>
                <w:rFonts w:ascii="Arial" w:hAnsi="Arial" w:cs="Arial"/>
                <w:b/>
                <w:bCs/>
                <w:sz w:val="22"/>
                <w:szCs w:val="22"/>
              </w:rPr>
              <w:t>Triad of Support</w:t>
            </w:r>
          </w:p>
          <w:p w14:paraId="3610179F" w14:textId="77777777" w:rsidR="0044565B" w:rsidRPr="00EC1789" w:rsidRDefault="0044565B" w:rsidP="0044565B">
            <w:pPr>
              <w:pStyle w:val="BodyText"/>
              <w:tabs>
                <w:tab w:val="left" w:pos="1134"/>
              </w:tabs>
              <w:spacing w:line="276" w:lineRule="auto"/>
              <w:ind w:left="360"/>
              <w:rPr>
                <w:rFonts w:ascii="Arial" w:hAnsi="Arial" w:cs="Arial"/>
                <w:sz w:val="22"/>
                <w:szCs w:val="22"/>
              </w:rPr>
            </w:pPr>
            <w:r w:rsidRPr="00EC1789">
              <w:rPr>
                <w:rFonts w:ascii="Arial" w:hAnsi="Arial" w:cs="Arial"/>
                <w:sz w:val="22"/>
                <w:szCs w:val="22"/>
              </w:rPr>
              <w:t xml:space="preserve">Establish a </w:t>
            </w:r>
            <w:r w:rsidRPr="00EC1789">
              <w:rPr>
                <w:rFonts w:ascii="Arial" w:hAnsi="Arial" w:cs="Arial"/>
                <w:b/>
                <w:bCs/>
                <w:sz w:val="22"/>
                <w:szCs w:val="22"/>
              </w:rPr>
              <w:t>triad of support</w:t>
            </w:r>
            <w:r w:rsidRPr="00EC1789">
              <w:rPr>
                <w:rFonts w:ascii="Arial" w:hAnsi="Arial" w:cs="Arial"/>
                <w:sz w:val="22"/>
                <w:szCs w:val="22"/>
              </w:rPr>
              <w:t xml:space="preserve"> for the student, consisting of three key staff members. This ensures multiple points of contact and increases the likelihood that a trusted adult will be available when needed. </w:t>
            </w:r>
          </w:p>
          <w:p w14:paraId="22670921" w14:textId="77777777" w:rsidR="0044565B" w:rsidRPr="00EC1789" w:rsidRDefault="0044565B" w:rsidP="0044565B">
            <w:pPr>
              <w:pStyle w:val="BodyText"/>
              <w:tabs>
                <w:tab w:val="left" w:pos="1134"/>
              </w:tabs>
              <w:spacing w:line="276" w:lineRule="auto"/>
              <w:ind w:left="360"/>
              <w:rPr>
                <w:rFonts w:ascii="Arial" w:hAnsi="Arial" w:cs="Arial"/>
                <w:sz w:val="22"/>
                <w:szCs w:val="22"/>
              </w:rPr>
            </w:pPr>
            <w:r w:rsidRPr="00EC1789">
              <w:rPr>
                <w:rFonts w:ascii="Arial" w:hAnsi="Arial" w:cs="Arial"/>
                <w:sz w:val="22"/>
                <w:szCs w:val="22"/>
              </w:rPr>
              <w:t>When selecting the triad, consider: </w:t>
            </w:r>
          </w:p>
          <w:p w14:paraId="65D5ECB6" w14:textId="77777777" w:rsidR="0044565B" w:rsidRPr="00EC1789" w:rsidRDefault="0044565B" w:rsidP="0044565B">
            <w:pPr>
              <w:pStyle w:val="BodyText"/>
              <w:numPr>
                <w:ilvl w:val="0"/>
                <w:numId w:val="58"/>
              </w:numPr>
              <w:tabs>
                <w:tab w:val="left" w:pos="1134"/>
              </w:tabs>
              <w:spacing w:line="276" w:lineRule="auto"/>
              <w:ind w:left="1080"/>
              <w:rPr>
                <w:rFonts w:ascii="Arial" w:hAnsi="Arial" w:cs="Arial"/>
                <w:sz w:val="22"/>
                <w:szCs w:val="22"/>
              </w:rPr>
            </w:pPr>
            <w:r w:rsidRPr="00EC1789">
              <w:rPr>
                <w:rFonts w:ascii="Arial" w:hAnsi="Arial" w:cs="Arial"/>
                <w:b/>
                <w:bCs/>
                <w:sz w:val="22"/>
                <w:szCs w:val="22"/>
              </w:rPr>
              <w:t>Availability:</w:t>
            </w:r>
            <w:r w:rsidRPr="00EC1789">
              <w:rPr>
                <w:rFonts w:ascii="Arial" w:hAnsi="Arial" w:cs="Arial"/>
                <w:sz w:val="22"/>
                <w:szCs w:val="22"/>
              </w:rPr>
              <w:t xml:space="preserve"> Staff members who are accessible during the school day. </w:t>
            </w:r>
          </w:p>
          <w:p w14:paraId="5AE6E505" w14:textId="77777777" w:rsidR="0044565B" w:rsidRPr="00EC1789" w:rsidRDefault="0044565B" w:rsidP="0044565B">
            <w:pPr>
              <w:pStyle w:val="BodyText"/>
              <w:numPr>
                <w:ilvl w:val="0"/>
                <w:numId w:val="59"/>
              </w:numPr>
              <w:tabs>
                <w:tab w:val="left" w:pos="1134"/>
              </w:tabs>
              <w:spacing w:line="276" w:lineRule="auto"/>
              <w:ind w:left="1080"/>
              <w:rPr>
                <w:rFonts w:ascii="Arial" w:hAnsi="Arial" w:cs="Arial"/>
                <w:sz w:val="22"/>
                <w:szCs w:val="22"/>
              </w:rPr>
            </w:pPr>
            <w:r w:rsidRPr="00EC1789">
              <w:rPr>
                <w:rFonts w:ascii="Arial" w:hAnsi="Arial" w:cs="Arial"/>
                <w:b/>
                <w:bCs/>
                <w:sz w:val="22"/>
                <w:szCs w:val="22"/>
              </w:rPr>
              <w:t>Connection:</w:t>
            </w:r>
            <w:r w:rsidRPr="00EC1789">
              <w:rPr>
                <w:rFonts w:ascii="Arial" w:hAnsi="Arial" w:cs="Arial"/>
                <w:sz w:val="22"/>
                <w:szCs w:val="22"/>
              </w:rPr>
              <w:t xml:space="preserve"> Those who may share interests or have a natural rapport with the student. </w:t>
            </w:r>
          </w:p>
          <w:p w14:paraId="66ECE806" w14:textId="77777777" w:rsidR="0044565B" w:rsidRPr="00EC1789" w:rsidRDefault="0044565B" w:rsidP="0044565B">
            <w:pPr>
              <w:pStyle w:val="BodyText"/>
              <w:numPr>
                <w:ilvl w:val="0"/>
                <w:numId w:val="60"/>
              </w:numPr>
              <w:tabs>
                <w:tab w:val="left" w:pos="1134"/>
              </w:tabs>
              <w:spacing w:line="276" w:lineRule="auto"/>
              <w:ind w:left="1080"/>
              <w:rPr>
                <w:rFonts w:ascii="Arial" w:hAnsi="Arial" w:cs="Arial"/>
                <w:sz w:val="22"/>
                <w:szCs w:val="22"/>
              </w:rPr>
            </w:pPr>
            <w:r w:rsidRPr="00EC1789">
              <w:rPr>
                <w:rFonts w:ascii="Arial" w:hAnsi="Arial" w:cs="Arial"/>
                <w:b/>
                <w:bCs/>
                <w:sz w:val="22"/>
                <w:szCs w:val="22"/>
              </w:rPr>
              <w:t>Consistency:</w:t>
            </w:r>
            <w:r w:rsidRPr="00EC1789">
              <w:rPr>
                <w:rFonts w:ascii="Arial" w:hAnsi="Arial" w:cs="Arial"/>
                <w:sz w:val="22"/>
                <w:szCs w:val="22"/>
              </w:rPr>
              <w:t xml:space="preserve"> Staff who can provide stable and ongoing support. </w:t>
            </w:r>
          </w:p>
          <w:p w14:paraId="298E2E02" w14:textId="77777777" w:rsidR="0044565B" w:rsidRDefault="0044565B" w:rsidP="0044565B">
            <w:pPr>
              <w:pStyle w:val="BodyText"/>
              <w:tabs>
                <w:tab w:val="left" w:pos="1134"/>
              </w:tabs>
              <w:spacing w:line="276" w:lineRule="auto"/>
              <w:ind w:left="360"/>
              <w:rPr>
                <w:rFonts w:ascii="Arial" w:hAnsi="Arial" w:cs="Arial"/>
                <w:sz w:val="22"/>
                <w:szCs w:val="22"/>
              </w:rPr>
            </w:pPr>
            <w:r w:rsidRPr="00EC1789">
              <w:rPr>
                <w:rFonts w:ascii="Arial" w:hAnsi="Arial" w:cs="Arial"/>
                <w:sz w:val="22"/>
                <w:szCs w:val="22"/>
              </w:rPr>
              <w:t xml:space="preserve">Staff within the triad should be </w:t>
            </w:r>
            <w:r w:rsidRPr="00EC1789">
              <w:rPr>
                <w:rFonts w:ascii="Arial" w:hAnsi="Arial" w:cs="Arial"/>
                <w:b/>
                <w:bCs/>
                <w:sz w:val="22"/>
                <w:szCs w:val="22"/>
              </w:rPr>
              <w:t>proactive in getting to know the student and building a positive, trusting relationship</w:t>
            </w:r>
            <w:r w:rsidRPr="00EC1789">
              <w:rPr>
                <w:rFonts w:ascii="Arial" w:hAnsi="Arial" w:cs="Arial"/>
                <w:sz w:val="22"/>
                <w:szCs w:val="22"/>
              </w:rPr>
              <w:t>. Regular check-ins and informal conversations can help strengthen these connections. </w:t>
            </w:r>
          </w:p>
          <w:p w14:paraId="77044367" w14:textId="4E87D7EB" w:rsidR="0044565B" w:rsidRPr="00B20509" w:rsidRDefault="0044565B" w:rsidP="0044565B">
            <w:pPr>
              <w:pStyle w:val="BodyText"/>
              <w:tabs>
                <w:tab w:val="left" w:pos="1134"/>
              </w:tabs>
              <w:spacing w:line="276" w:lineRule="auto"/>
              <w:ind w:left="360"/>
              <w:rPr>
                <w:rFonts w:ascii="Arial" w:hAnsi="Arial" w:cs="Arial"/>
                <w:sz w:val="22"/>
                <w:szCs w:val="22"/>
              </w:rPr>
            </w:pPr>
            <w:r w:rsidRPr="00EC1789">
              <w:rPr>
                <w:rFonts w:ascii="Arial" w:hAnsi="Arial" w:cs="Arial"/>
                <w:sz w:val="22"/>
                <w:szCs w:val="22"/>
              </w:rPr>
              <w:t>Having three key contacts helps avoid confusion, builds trust, and provides clarity for students about who they can go to for help. </w:t>
            </w:r>
          </w:p>
        </w:tc>
      </w:tr>
    </w:tbl>
    <w:p w14:paraId="732E2B8B" w14:textId="77777777" w:rsidR="00EC1789" w:rsidRDefault="00EC1789"/>
    <w:p w14:paraId="63FDB821" w14:textId="77777777" w:rsidR="00EC1789" w:rsidRDefault="00EC1789" w:rsidP="00B20509">
      <w:pPr>
        <w:pStyle w:val="BodyText"/>
        <w:tabs>
          <w:tab w:val="left" w:pos="1134"/>
        </w:tabs>
        <w:spacing w:line="276" w:lineRule="auto"/>
        <w:ind w:right="1020"/>
        <w:rPr>
          <w:rFonts w:ascii="Arial" w:hAnsi="Arial" w:cs="Arial"/>
          <w:b/>
          <w:bCs/>
          <w:sz w:val="22"/>
          <w:szCs w:val="22"/>
        </w:rPr>
        <w:sectPr w:rsidR="00EC1789" w:rsidSect="00DC450B">
          <w:pgSz w:w="11910" w:h="16840"/>
          <w:pgMar w:top="720" w:right="720" w:bottom="720" w:left="720" w:header="0" w:footer="0" w:gutter="0"/>
          <w:cols w:space="720"/>
          <w:docGrid w:linePitch="299"/>
        </w:sectPr>
      </w:pPr>
    </w:p>
    <w:tbl>
      <w:tblPr>
        <w:tblStyle w:val="TableGrid"/>
        <w:tblpPr w:leftFromText="180" w:rightFromText="180" w:vertAnchor="page" w:horzAnchor="margin" w:tblpY="706"/>
        <w:tblW w:w="0" w:type="auto"/>
        <w:tblLook w:val="04A0" w:firstRow="1" w:lastRow="0" w:firstColumn="1" w:lastColumn="0" w:noHBand="0" w:noVBand="1"/>
      </w:tblPr>
      <w:tblGrid>
        <w:gridCol w:w="10318"/>
      </w:tblGrid>
      <w:tr w:rsidR="00341DA8" w14:paraId="3597E12B" w14:textId="77777777" w:rsidTr="008656D1">
        <w:tc>
          <w:tcPr>
            <w:tcW w:w="10318" w:type="dxa"/>
            <w:shd w:val="clear" w:color="auto" w:fill="C6D9F1" w:themeFill="text2" w:themeFillTint="33"/>
          </w:tcPr>
          <w:p w14:paraId="2B60A49D" w14:textId="77777777" w:rsidR="00341DA8" w:rsidRDefault="00341DA8" w:rsidP="00341DA8">
            <w:pPr>
              <w:pStyle w:val="BodyText"/>
              <w:tabs>
                <w:tab w:val="left" w:pos="1134"/>
              </w:tabs>
              <w:spacing w:line="276" w:lineRule="auto"/>
              <w:ind w:right="1020"/>
              <w:rPr>
                <w:rFonts w:ascii="Arial" w:hAnsi="Arial" w:cs="Arial"/>
                <w:sz w:val="22"/>
                <w:szCs w:val="22"/>
              </w:rPr>
            </w:pPr>
            <w:r w:rsidRPr="00EC1789">
              <w:rPr>
                <w:rFonts w:ascii="Arial" w:hAnsi="Arial" w:cs="Arial"/>
                <w:b/>
                <w:bCs/>
                <w:sz w:val="22"/>
                <w:szCs w:val="22"/>
              </w:rPr>
              <w:t>Parent/Carer Ready</w:t>
            </w:r>
            <w:r w:rsidRPr="00EC1789">
              <w:rPr>
                <w:rFonts w:ascii="Arial" w:hAnsi="Arial" w:cs="Arial"/>
                <w:sz w:val="22"/>
                <w:szCs w:val="22"/>
              </w:rPr>
              <w:t> </w:t>
            </w:r>
          </w:p>
        </w:tc>
      </w:tr>
      <w:tr w:rsidR="00341DA8" w14:paraId="41AC1787" w14:textId="77777777" w:rsidTr="00341DA8">
        <w:tc>
          <w:tcPr>
            <w:tcW w:w="10318" w:type="dxa"/>
          </w:tcPr>
          <w:p w14:paraId="1EA60910" w14:textId="77777777" w:rsidR="00341DA8" w:rsidRPr="00EC1789" w:rsidRDefault="00341DA8" w:rsidP="00341DA8">
            <w:pPr>
              <w:pStyle w:val="BodyText"/>
              <w:numPr>
                <w:ilvl w:val="0"/>
                <w:numId w:val="61"/>
              </w:numPr>
              <w:tabs>
                <w:tab w:val="left" w:pos="1134"/>
              </w:tabs>
              <w:spacing w:line="276" w:lineRule="auto"/>
              <w:ind w:left="360"/>
              <w:rPr>
                <w:rFonts w:ascii="Arial" w:hAnsi="Arial" w:cs="Arial"/>
                <w:sz w:val="22"/>
                <w:szCs w:val="22"/>
              </w:rPr>
            </w:pPr>
            <w:r w:rsidRPr="00EC1789">
              <w:rPr>
                <w:rFonts w:ascii="Arial" w:hAnsi="Arial" w:cs="Arial"/>
                <w:b/>
                <w:bCs/>
                <w:sz w:val="22"/>
                <w:szCs w:val="22"/>
              </w:rPr>
              <w:t>Parental Involvement</w:t>
            </w:r>
            <w:r w:rsidRPr="00EC1789">
              <w:rPr>
                <w:rFonts w:ascii="Arial" w:hAnsi="Arial" w:cs="Arial"/>
                <w:sz w:val="22"/>
                <w:szCs w:val="22"/>
              </w:rPr>
              <w:t> </w:t>
            </w:r>
            <w:r w:rsidRPr="00EC1789">
              <w:rPr>
                <w:rFonts w:ascii="Arial" w:hAnsi="Arial" w:cs="Arial"/>
                <w:sz w:val="22"/>
                <w:szCs w:val="22"/>
              </w:rPr>
              <w:br/>
              <w:t>Invite parents to visit the secondary school, meet key staff, and raise questions or concerns. </w:t>
            </w:r>
          </w:p>
          <w:p w14:paraId="62B66781" w14:textId="77777777" w:rsidR="00341DA8" w:rsidRPr="00EC1789" w:rsidRDefault="00341DA8" w:rsidP="00341DA8">
            <w:pPr>
              <w:pStyle w:val="BodyText"/>
              <w:numPr>
                <w:ilvl w:val="0"/>
                <w:numId w:val="62"/>
              </w:numPr>
              <w:tabs>
                <w:tab w:val="left" w:pos="1134"/>
              </w:tabs>
              <w:spacing w:line="276" w:lineRule="auto"/>
              <w:ind w:left="360"/>
              <w:rPr>
                <w:rFonts w:ascii="Arial" w:hAnsi="Arial" w:cs="Arial"/>
                <w:sz w:val="22"/>
                <w:szCs w:val="22"/>
              </w:rPr>
            </w:pPr>
            <w:r w:rsidRPr="00EC1789">
              <w:rPr>
                <w:rFonts w:ascii="Arial" w:hAnsi="Arial" w:cs="Arial"/>
                <w:b/>
                <w:bCs/>
                <w:sz w:val="22"/>
                <w:szCs w:val="22"/>
              </w:rPr>
              <w:t>Transition Meetings</w:t>
            </w:r>
            <w:r w:rsidRPr="00EC1789">
              <w:rPr>
                <w:rFonts w:ascii="Arial" w:hAnsi="Arial" w:cs="Arial"/>
                <w:sz w:val="22"/>
                <w:szCs w:val="22"/>
              </w:rPr>
              <w:t> </w:t>
            </w:r>
            <w:r w:rsidRPr="00EC1789">
              <w:rPr>
                <w:rFonts w:ascii="Arial" w:hAnsi="Arial" w:cs="Arial"/>
                <w:sz w:val="22"/>
                <w:szCs w:val="22"/>
              </w:rPr>
              <w:br/>
              <w:t>Include parents in transition meetings to hear their insights and build relationships with secondary staff. This involvement can reassure parents and foster their own sense of belonging. </w:t>
            </w:r>
          </w:p>
          <w:p w14:paraId="0AAD9EA7" w14:textId="77777777" w:rsidR="00341DA8" w:rsidRPr="00EC1789" w:rsidRDefault="00341DA8" w:rsidP="00341DA8">
            <w:pPr>
              <w:pStyle w:val="BodyText"/>
              <w:numPr>
                <w:ilvl w:val="0"/>
                <w:numId w:val="63"/>
              </w:numPr>
              <w:tabs>
                <w:tab w:val="left" w:pos="1134"/>
              </w:tabs>
              <w:spacing w:line="276" w:lineRule="auto"/>
              <w:ind w:left="360"/>
              <w:rPr>
                <w:rFonts w:ascii="Arial" w:hAnsi="Arial" w:cs="Arial"/>
                <w:sz w:val="22"/>
                <w:szCs w:val="22"/>
              </w:rPr>
            </w:pPr>
            <w:r w:rsidRPr="00EC1789">
              <w:rPr>
                <w:rFonts w:ascii="Arial" w:hAnsi="Arial" w:cs="Arial"/>
                <w:b/>
                <w:bCs/>
                <w:sz w:val="22"/>
                <w:szCs w:val="22"/>
              </w:rPr>
              <w:t>Impact of Parental Anxiety</w:t>
            </w:r>
            <w:r w:rsidRPr="00EC1789">
              <w:rPr>
                <w:rFonts w:ascii="Arial" w:hAnsi="Arial" w:cs="Arial"/>
                <w:sz w:val="22"/>
                <w:szCs w:val="22"/>
              </w:rPr>
              <w:t> </w:t>
            </w:r>
            <w:r w:rsidRPr="00EC1789">
              <w:rPr>
                <w:rFonts w:ascii="Arial" w:hAnsi="Arial" w:cs="Arial"/>
                <w:sz w:val="22"/>
                <w:szCs w:val="22"/>
              </w:rPr>
              <w:br/>
              <w:t>Acknowledge that parental anxiety can affect the student’s adjustment. Providing opportunities for parents to engage with the school can help ease their concerns and build their confidence — which, in turn, supports the student’s transition. </w:t>
            </w:r>
          </w:p>
        </w:tc>
      </w:tr>
    </w:tbl>
    <w:p w14:paraId="3C07F533" w14:textId="77777777" w:rsidR="00341DA8" w:rsidRDefault="00341DA8"/>
    <w:tbl>
      <w:tblPr>
        <w:tblStyle w:val="TableGrid"/>
        <w:tblpPr w:leftFromText="180" w:rightFromText="180" w:vertAnchor="page" w:horzAnchor="margin" w:tblpY="3961"/>
        <w:tblW w:w="0" w:type="auto"/>
        <w:tblLook w:val="04A0" w:firstRow="1" w:lastRow="0" w:firstColumn="1" w:lastColumn="0" w:noHBand="0" w:noVBand="1"/>
      </w:tblPr>
      <w:tblGrid>
        <w:gridCol w:w="10318"/>
      </w:tblGrid>
      <w:tr w:rsidR="00341DA8" w14:paraId="65B9FF9A" w14:textId="77777777" w:rsidTr="008656D1">
        <w:tc>
          <w:tcPr>
            <w:tcW w:w="10318" w:type="dxa"/>
            <w:shd w:val="clear" w:color="auto" w:fill="C6D9F1" w:themeFill="text2" w:themeFillTint="33"/>
          </w:tcPr>
          <w:p w14:paraId="35890CBA" w14:textId="77777777" w:rsidR="00341DA8" w:rsidRPr="00EC1789" w:rsidRDefault="00341DA8" w:rsidP="00341DA8">
            <w:pPr>
              <w:pStyle w:val="BodyText"/>
              <w:tabs>
                <w:tab w:val="left" w:pos="1134"/>
              </w:tabs>
              <w:spacing w:line="276" w:lineRule="auto"/>
              <w:rPr>
                <w:rFonts w:ascii="Arial" w:hAnsi="Arial" w:cs="Arial"/>
                <w:b/>
                <w:bCs/>
                <w:sz w:val="22"/>
                <w:szCs w:val="22"/>
              </w:rPr>
            </w:pPr>
            <w:r w:rsidRPr="00EC1789">
              <w:rPr>
                <w:rFonts w:ascii="Arial" w:hAnsi="Arial" w:cs="Arial"/>
                <w:b/>
                <w:bCs/>
                <w:sz w:val="22"/>
                <w:szCs w:val="22"/>
              </w:rPr>
              <w:t>Follow-Up</w:t>
            </w:r>
            <w:r w:rsidRPr="00EC1789">
              <w:rPr>
                <w:rFonts w:ascii="Arial" w:hAnsi="Arial" w:cs="Arial"/>
                <w:sz w:val="22"/>
                <w:szCs w:val="22"/>
              </w:rPr>
              <w:t> </w:t>
            </w:r>
          </w:p>
        </w:tc>
      </w:tr>
      <w:tr w:rsidR="00341DA8" w14:paraId="430A8322" w14:textId="77777777" w:rsidTr="00341DA8">
        <w:tc>
          <w:tcPr>
            <w:tcW w:w="10318" w:type="dxa"/>
          </w:tcPr>
          <w:p w14:paraId="2B8FB474" w14:textId="77777777" w:rsidR="00341DA8" w:rsidRPr="00EC1789" w:rsidRDefault="00341DA8" w:rsidP="00341DA8">
            <w:pPr>
              <w:pStyle w:val="BodyText"/>
              <w:tabs>
                <w:tab w:val="left" w:pos="1134"/>
              </w:tabs>
              <w:spacing w:line="276" w:lineRule="auto"/>
              <w:rPr>
                <w:rFonts w:ascii="Arial" w:hAnsi="Arial" w:cs="Arial"/>
                <w:b/>
                <w:bCs/>
                <w:sz w:val="22"/>
                <w:szCs w:val="22"/>
              </w:rPr>
            </w:pPr>
            <w:r w:rsidRPr="00EC1789">
              <w:rPr>
                <w:rFonts w:ascii="Arial" w:hAnsi="Arial" w:cs="Arial"/>
                <w:sz w:val="22"/>
                <w:szCs w:val="22"/>
              </w:rPr>
              <w:t>Following up during the Autumn term is essential. </w:t>
            </w:r>
            <w:r w:rsidRPr="00EC1789">
              <w:rPr>
                <w:rFonts w:ascii="Arial" w:hAnsi="Arial" w:cs="Arial"/>
                <w:sz w:val="22"/>
                <w:szCs w:val="22"/>
              </w:rPr>
              <w:br/>
              <w:t>Review how the transition is progressing, address any emerging concerns, and plan timely interventions before difficulties escalate. </w:t>
            </w:r>
          </w:p>
        </w:tc>
      </w:tr>
    </w:tbl>
    <w:p w14:paraId="4A16DBC2" w14:textId="77777777" w:rsidR="00341DA8" w:rsidRDefault="00341DA8">
      <w:pPr>
        <w:rPr>
          <w:rFonts w:ascii="Arial" w:hAnsi="Arial" w:cs="Arial"/>
          <w:sz w:val="24"/>
          <w:szCs w:val="24"/>
          <w:lang w:val="en-GB"/>
        </w:rPr>
        <w:sectPr w:rsidR="00341DA8" w:rsidSect="00DC450B">
          <w:pgSz w:w="11910" w:h="16840"/>
          <w:pgMar w:top="720" w:right="720" w:bottom="720" w:left="720" w:header="0" w:footer="0" w:gutter="0"/>
          <w:cols w:space="720"/>
          <w:docGrid w:linePitch="299"/>
        </w:sectPr>
      </w:pPr>
    </w:p>
    <w:p w14:paraId="5DA0FCCC" w14:textId="3AF672DC" w:rsidR="002122BF" w:rsidRDefault="002122BF">
      <w:pPr>
        <w:rPr>
          <w:rFonts w:ascii="Arial" w:hAnsi="Arial" w:cs="Arial"/>
          <w:sz w:val="24"/>
          <w:szCs w:val="24"/>
          <w:lang w:val="en-GB"/>
        </w:rPr>
      </w:pPr>
    </w:p>
    <w:p w14:paraId="626BB719" w14:textId="0E922B40" w:rsidR="00702969" w:rsidRPr="007376D2" w:rsidRDefault="00117ABF">
      <w:pPr>
        <w:rPr>
          <w:rFonts w:ascii="Arial" w:hAnsi="Arial" w:cs="Arial"/>
          <w:b/>
          <w:bCs/>
          <w:sz w:val="28"/>
          <w:szCs w:val="28"/>
          <w:u w:val="single"/>
          <w:lang w:val="en-GB"/>
        </w:rPr>
      </w:pPr>
      <w:r w:rsidRPr="007376D2">
        <w:rPr>
          <w:rFonts w:ascii="Arial" w:hAnsi="Arial" w:cs="Arial"/>
          <w:b/>
          <w:bCs/>
          <w:sz w:val="28"/>
          <w:szCs w:val="28"/>
          <w:u w:val="single"/>
          <w:lang w:val="en-GB"/>
        </w:rPr>
        <w:t>Transition Communication Passport</w:t>
      </w:r>
    </w:p>
    <w:tbl>
      <w:tblPr>
        <w:tblpPr w:leftFromText="180" w:rightFromText="180" w:vertAnchor="page" w:horzAnchor="margin" w:tblpXSpec="center" w:tblpY="1491"/>
        <w:tblW w:w="144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7"/>
        <w:gridCol w:w="811"/>
        <w:gridCol w:w="1497"/>
        <w:gridCol w:w="266"/>
        <w:gridCol w:w="1776"/>
        <w:gridCol w:w="384"/>
        <w:gridCol w:w="2189"/>
        <w:gridCol w:w="1223"/>
        <w:gridCol w:w="3937"/>
      </w:tblGrid>
      <w:tr w:rsidR="00342AF9" w:rsidRPr="002122BF" w14:paraId="557CC69A" w14:textId="77777777" w:rsidTr="00342AF9">
        <w:trPr>
          <w:trHeight w:val="300"/>
        </w:trPr>
        <w:tc>
          <w:tcPr>
            <w:tcW w:w="14460" w:type="dxa"/>
            <w:gridSpan w:val="9"/>
            <w:tcBorders>
              <w:top w:val="single" w:sz="12" w:space="0" w:color="auto"/>
              <w:left w:val="single" w:sz="12" w:space="0" w:color="auto"/>
              <w:bottom w:val="single" w:sz="12" w:space="0" w:color="auto"/>
              <w:right w:val="single" w:sz="12" w:space="0" w:color="auto"/>
            </w:tcBorders>
            <w:shd w:val="clear" w:color="auto" w:fill="F2F2F2"/>
            <w:vAlign w:val="center"/>
            <w:hideMark/>
          </w:tcPr>
          <w:p w14:paraId="36903638" w14:textId="77777777" w:rsidR="00342AF9" w:rsidRPr="002122BF" w:rsidRDefault="00342AF9" w:rsidP="00342AF9">
            <w:pPr>
              <w:rPr>
                <w:rFonts w:ascii="Arial" w:hAnsi="Arial" w:cs="Arial"/>
                <w:lang w:val="en-GB"/>
              </w:rPr>
            </w:pPr>
            <w:r w:rsidRPr="002122BF">
              <w:rPr>
                <w:rFonts w:ascii="Arial" w:hAnsi="Arial" w:cs="Arial"/>
                <w:b/>
                <w:bCs/>
                <w:lang w:val="en-GB"/>
              </w:rPr>
              <w:t>This document should be kept CONFIDENTIAL and only seen by those who need to see it</w:t>
            </w:r>
            <w:r w:rsidRPr="002122BF">
              <w:rPr>
                <w:rFonts w:ascii="Arial" w:hAnsi="Arial" w:cs="Arial"/>
                <w:lang w:val="en-GB"/>
              </w:rPr>
              <w:t> </w:t>
            </w:r>
          </w:p>
        </w:tc>
      </w:tr>
      <w:tr w:rsidR="00342AF9" w:rsidRPr="002122BF" w14:paraId="578D0B76" w14:textId="77777777" w:rsidTr="00342AF9">
        <w:trPr>
          <w:trHeight w:val="300"/>
        </w:trPr>
        <w:tc>
          <w:tcPr>
            <w:tcW w:w="2377" w:type="dxa"/>
            <w:tcBorders>
              <w:top w:val="single" w:sz="6" w:space="0" w:color="auto"/>
              <w:left w:val="single" w:sz="12" w:space="0" w:color="auto"/>
              <w:bottom w:val="single" w:sz="6" w:space="0" w:color="auto"/>
              <w:right w:val="single" w:sz="6" w:space="0" w:color="auto"/>
            </w:tcBorders>
            <w:shd w:val="clear" w:color="auto" w:fill="D9D9D9"/>
            <w:vAlign w:val="center"/>
            <w:hideMark/>
          </w:tcPr>
          <w:p w14:paraId="2EDBEDFE" w14:textId="77777777" w:rsidR="00342AF9" w:rsidRPr="002122BF" w:rsidRDefault="00342AF9" w:rsidP="00342AF9">
            <w:pPr>
              <w:rPr>
                <w:rFonts w:ascii="Arial" w:hAnsi="Arial" w:cs="Arial"/>
                <w:lang w:val="en-GB"/>
              </w:rPr>
            </w:pPr>
            <w:r w:rsidRPr="002122BF">
              <w:rPr>
                <w:rFonts w:ascii="Arial" w:hAnsi="Arial" w:cs="Arial"/>
                <w:b/>
                <w:bCs/>
                <w:lang w:val="en-GB"/>
              </w:rPr>
              <w:t>Name:</w:t>
            </w:r>
            <w:r w:rsidRPr="002122BF">
              <w:rPr>
                <w:rFonts w:ascii="Arial" w:hAnsi="Arial" w:cs="Arial"/>
                <w:lang w:val="en-GB"/>
              </w:rPr>
              <w:t> </w:t>
            </w:r>
          </w:p>
        </w:tc>
        <w:tc>
          <w:tcPr>
            <w:tcW w:w="473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6460044" w14:textId="77777777" w:rsidR="00342AF9" w:rsidRPr="002122BF" w:rsidRDefault="00342AF9" w:rsidP="00342AF9">
            <w:pPr>
              <w:rPr>
                <w:rFonts w:ascii="Arial" w:hAnsi="Arial" w:cs="Arial"/>
                <w:lang w:val="en-GB"/>
              </w:rPr>
            </w:pPr>
            <w:r w:rsidRPr="002122BF">
              <w:rPr>
                <w:rFonts w:ascii="Arial" w:hAnsi="Arial" w:cs="Arial"/>
                <w:lang w:val="en-GB"/>
              </w:rPr>
              <w:t> </w:t>
            </w:r>
          </w:p>
        </w:tc>
        <w:tc>
          <w:tcPr>
            <w:tcW w:w="218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6850620" w14:textId="77777777" w:rsidR="00342AF9" w:rsidRPr="002122BF" w:rsidRDefault="00342AF9" w:rsidP="00342AF9">
            <w:pPr>
              <w:rPr>
                <w:rFonts w:ascii="Arial" w:hAnsi="Arial" w:cs="Arial"/>
                <w:lang w:val="en-GB"/>
              </w:rPr>
            </w:pPr>
            <w:r w:rsidRPr="002122BF">
              <w:rPr>
                <w:rFonts w:ascii="Arial" w:hAnsi="Arial" w:cs="Arial"/>
                <w:b/>
                <w:bCs/>
                <w:lang w:val="en-GB"/>
              </w:rPr>
              <w:t>DOB:</w:t>
            </w:r>
            <w:r w:rsidRPr="002122BF">
              <w:rPr>
                <w:rFonts w:ascii="Arial" w:hAnsi="Arial" w:cs="Arial"/>
                <w:lang w:val="en-GB"/>
              </w:rPr>
              <w:t> </w:t>
            </w:r>
          </w:p>
        </w:tc>
        <w:tc>
          <w:tcPr>
            <w:tcW w:w="5160" w:type="dxa"/>
            <w:gridSpan w:val="2"/>
            <w:tcBorders>
              <w:top w:val="single" w:sz="6" w:space="0" w:color="auto"/>
              <w:left w:val="single" w:sz="6" w:space="0" w:color="auto"/>
              <w:bottom w:val="single" w:sz="6" w:space="0" w:color="auto"/>
              <w:right w:val="single" w:sz="12" w:space="0" w:color="auto"/>
            </w:tcBorders>
            <w:shd w:val="clear" w:color="auto" w:fill="auto"/>
            <w:vAlign w:val="center"/>
            <w:hideMark/>
          </w:tcPr>
          <w:p w14:paraId="3848AFCD" w14:textId="77777777" w:rsidR="00342AF9" w:rsidRPr="002122BF" w:rsidRDefault="00342AF9" w:rsidP="00342AF9">
            <w:pPr>
              <w:rPr>
                <w:rFonts w:ascii="Arial" w:hAnsi="Arial" w:cs="Arial"/>
                <w:lang w:val="en-GB"/>
              </w:rPr>
            </w:pPr>
            <w:r w:rsidRPr="002122BF">
              <w:rPr>
                <w:rFonts w:ascii="Arial" w:hAnsi="Arial" w:cs="Arial"/>
                <w:lang w:val="en-GB"/>
              </w:rPr>
              <w:t> </w:t>
            </w:r>
          </w:p>
        </w:tc>
      </w:tr>
      <w:tr w:rsidR="00342AF9" w:rsidRPr="002122BF" w14:paraId="2CFE1559" w14:textId="77777777" w:rsidTr="00342AF9">
        <w:trPr>
          <w:trHeight w:val="300"/>
        </w:trPr>
        <w:tc>
          <w:tcPr>
            <w:tcW w:w="2377" w:type="dxa"/>
            <w:tcBorders>
              <w:top w:val="single" w:sz="6" w:space="0" w:color="auto"/>
              <w:left w:val="single" w:sz="12" w:space="0" w:color="auto"/>
              <w:bottom w:val="single" w:sz="6" w:space="0" w:color="auto"/>
              <w:right w:val="single" w:sz="6" w:space="0" w:color="auto"/>
            </w:tcBorders>
            <w:shd w:val="clear" w:color="auto" w:fill="D9D9D9"/>
            <w:vAlign w:val="center"/>
            <w:hideMark/>
          </w:tcPr>
          <w:p w14:paraId="58FD8C5A" w14:textId="77777777" w:rsidR="00342AF9" w:rsidRPr="002122BF" w:rsidRDefault="00342AF9" w:rsidP="00342AF9">
            <w:pPr>
              <w:rPr>
                <w:rFonts w:ascii="Arial" w:hAnsi="Arial" w:cs="Arial"/>
                <w:lang w:val="en-GB"/>
              </w:rPr>
            </w:pPr>
            <w:r w:rsidRPr="002122BF">
              <w:rPr>
                <w:rFonts w:ascii="Arial" w:hAnsi="Arial" w:cs="Arial"/>
                <w:b/>
                <w:bCs/>
                <w:lang w:val="en-GB"/>
              </w:rPr>
              <w:t>Provision/Course:</w:t>
            </w:r>
            <w:r w:rsidRPr="002122BF">
              <w:rPr>
                <w:rFonts w:ascii="Arial" w:hAnsi="Arial" w:cs="Arial"/>
                <w:lang w:val="en-GB"/>
              </w:rPr>
              <w:t> </w:t>
            </w:r>
          </w:p>
        </w:tc>
        <w:tc>
          <w:tcPr>
            <w:tcW w:w="473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11FE3469" w14:textId="77777777" w:rsidR="00342AF9" w:rsidRPr="002122BF" w:rsidRDefault="00342AF9" w:rsidP="00342AF9">
            <w:pPr>
              <w:rPr>
                <w:rFonts w:ascii="Arial" w:hAnsi="Arial" w:cs="Arial"/>
                <w:lang w:val="en-GB"/>
              </w:rPr>
            </w:pPr>
            <w:r w:rsidRPr="002122BF">
              <w:rPr>
                <w:rFonts w:ascii="Arial" w:hAnsi="Arial" w:cs="Arial"/>
                <w:lang w:val="en-GB"/>
              </w:rPr>
              <w:t> </w:t>
            </w:r>
          </w:p>
        </w:tc>
        <w:tc>
          <w:tcPr>
            <w:tcW w:w="218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02D6035" w14:textId="77777777" w:rsidR="00342AF9" w:rsidRPr="002122BF" w:rsidRDefault="00342AF9" w:rsidP="00342AF9">
            <w:pPr>
              <w:rPr>
                <w:rFonts w:ascii="Arial" w:hAnsi="Arial" w:cs="Arial"/>
                <w:lang w:val="en-GB"/>
              </w:rPr>
            </w:pPr>
            <w:r w:rsidRPr="002122BF">
              <w:rPr>
                <w:rFonts w:ascii="Arial" w:hAnsi="Arial" w:cs="Arial"/>
                <w:b/>
                <w:bCs/>
                <w:lang w:val="en-GB"/>
              </w:rPr>
              <w:t>Year Group:</w:t>
            </w:r>
            <w:r w:rsidRPr="002122BF">
              <w:rPr>
                <w:rFonts w:ascii="Arial" w:hAnsi="Arial" w:cs="Arial"/>
                <w:lang w:val="en-GB"/>
              </w:rPr>
              <w:t> </w:t>
            </w:r>
          </w:p>
        </w:tc>
        <w:tc>
          <w:tcPr>
            <w:tcW w:w="5160" w:type="dxa"/>
            <w:gridSpan w:val="2"/>
            <w:tcBorders>
              <w:top w:val="single" w:sz="6" w:space="0" w:color="auto"/>
              <w:left w:val="single" w:sz="6" w:space="0" w:color="auto"/>
              <w:bottom w:val="single" w:sz="6" w:space="0" w:color="auto"/>
              <w:right w:val="single" w:sz="12" w:space="0" w:color="auto"/>
            </w:tcBorders>
            <w:shd w:val="clear" w:color="auto" w:fill="auto"/>
            <w:vAlign w:val="center"/>
            <w:hideMark/>
          </w:tcPr>
          <w:p w14:paraId="47D0B6B5" w14:textId="77777777" w:rsidR="00342AF9" w:rsidRPr="002122BF" w:rsidRDefault="00342AF9" w:rsidP="00342AF9">
            <w:pPr>
              <w:rPr>
                <w:rFonts w:ascii="Arial" w:hAnsi="Arial" w:cs="Arial"/>
                <w:lang w:val="en-GB"/>
              </w:rPr>
            </w:pPr>
            <w:r w:rsidRPr="002122BF">
              <w:rPr>
                <w:rFonts w:ascii="Arial" w:hAnsi="Arial" w:cs="Arial"/>
                <w:lang w:val="en-GB"/>
              </w:rPr>
              <w:t> </w:t>
            </w:r>
          </w:p>
        </w:tc>
      </w:tr>
      <w:tr w:rsidR="00342AF9" w:rsidRPr="002122BF" w14:paraId="433F9588" w14:textId="77777777" w:rsidTr="00342AF9">
        <w:trPr>
          <w:trHeight w:val="300"/>
        </w:trPr>
        <w:tc>
          <w:tcPr>
            <w:tcW w:w="6727" w:type="dxa"/>
            <w:gridSpan w:val="5"/>
            <w:tcBorders>
              <w:top w:val="single" w:sz="6" w:space="0" w:color="auto"/>
              <w:left w:val="single" w:sz="12" w:space="0" w:color="auto"/>
              <w:bottom w:val="single" w:sz="6" w:space="0" w:color="auto"/>
              <w:right w:val="single" w:sz="6" w:space="0" w:color="auto"/>
            </w:tcBorders>
            <w:shd w:val="clear" w:color="auto" w:fill="D9D9D9"/>
            <w:vAlign w:val="center"/>
            <w:hideMark/>
          </w:tcPr>
          <w:p w14:paraId="2A85B7C6" w14:textId="77777777" w:rsidR="00342AF9" w:rsidRPr="005C6F46" w:rsidRDefault="00342AF9" w:rsidP="00342AF9">
            <w:pPr>
              <w:rPr>
                <w:rFonts w:ascii="Arial" w:hAnsi="Arial" w:cs="Arial"/>
                <w:lang w:val="en-GB"/>
              </w:rPr>
            </w:pPr>
            <w:r w:rsidRPr="005C6F46">
              <w:rPr>
                <w:rFonts w:ascii="Arial" w:hAnsi="Arial" w:cs="Arial"/>
                <w:b/>
                <w:bCs/>
                <w:lang w:val="en-GB"/>
              </w:rPr>
              <w:t>What people admire about me:</w:t>
            </w:r>
            <w:r w:rsidRPr="005C6F46">
              <w:rPr>
                <w:rFonts w:ascii="Arial" w:hAnsi="Arial" w:cs="Arial"/>
                <w:lang w:val="en-GB"/>
              </w:rPr>
              <w:t> </w:t>
            </w:r>
          </w:p>
          <w:p w14:paraId="66E7E27F" w14:textId="77777777" w:rsidR="00342AF9" w:rsidRPr="005C6F46" w:rsidRDefault="00342AF9" w:rsidP="00342AF9">
            <w:pPr>
              <w:rPr>
                <w:rFonts w:ascii="Arial" w:hAnsi="Arial" w:cs="Arial"/>
                <w:lang w:val="en-GB"/>
              </w:rPr>
            </w:pPr>
            <w:r w:rsidRPr="005C6F46">
              <w:rPr>
                <w:rFonts w:ascii="Arial" w:hAnsi="Arial" w:cs="Arial"/>
                <w:lang w:val="en-GB"/>
              </w:rPr>
              <w:t> </w:t>
            </w:r>
          </w:p>
        </w:tc>
        <w:tc>
          <w:tcPr>
            <w:tcW w:w="7733" w:type="dxa"/>
            <w:gridSpan w:val="4"/>
            <w:tcBorders>
              <w:top w:val="single" w:sz="6" w:space="0" w:color="auto"/>
              <w:left w:val="single" w:sz="6" w:space="0" w:color="auto"/>
              <w:bottom w:val="single" w:sz="6" w:space="0" w:color="auto"/>
              <w:right w:val="single" w:sz="12" w:space="0" w:color="auto"/>
            </w:tcBorders>
            <w:shd w:val="clear" w:color="auto" w:fill="D9D9D9"/>
            <w:vAlign w:val="center"/>
            <w:hideMark/>
          </w:tcPr>
          <w:p w14:paraId="68E90B7C" w14:textId="77777777" w:rsidR="00342AF9" w:rsidRPr="005C6F46" w:rsidRDefault="00342AF9" w:rsidP="00342AF9">
            <w:pPr>
              <w:rPr>
                <w:rFonts w:ascii="Arial" w:hAnsi="Arial" w:cs="Arial"/>
                <w:lang w:val="en-GB"/>
              </w:rPr>
            </w:pPr>
            <w:r w:rsidRPr="005C6F46">
              <w:rPr>
                <w:rFonts w:ascii="Arial" w:hAnsi="Arial" w:cs="Arial"/>
                <w:b/>
                <w:bCs/>
                <w:lang w:val="en-GB"/>
              </w:rPr>
              <w:t>What is important to me:</w:t>
            </w:r>
            <w:r w:rsidRPr="005C6F46">
              <w:rPr>
                <w:rFonts w:ascii="Arial" w:hAnsi="Arial" w:cs="Arial"/>
                <w:lang w:val="en-GB"/>
              </w:rPr>
              <w:t> </w:t>
            </w:r>
          </w:p>
          <w:p w14:paraId="4F6A7CB9" w14:textId="77777777" w:rsidR="00342AF9" w:rsidRPr="005C6F46" w:rsidRDefault="00342AF9" w:rsidP="00342AF9">
            <w:pPr>
              <w:rPr>
                <w:rFonts w:ascii="Arial" w:hAnsi="Arial" w:cs="Arial"/>
                <w:lang w:val="en-GB"/>
              </w:rPr>
            </w:pPr>
            <w:r w:rsidRPr="005C6F46">
              <w:rPr>
                <w:rFonts w:ascii="Arial" w:hAnsi="Arial" w:cs="Arial"/>
                <w:lang w:val="en-GB"/>
              </w:rPr>
              <w:t> </w:t>
            </w:r>
          </w:p>
        </w:tc>
      </w:tr>
      <w:tr w:rsidR="00342AF9" w:rsidRPr="002122BF" w14:paraId="42B7D2E5" w14:textId="77777777" w:rsidTr="00342AF9">
        <w:trPr>
          <w:trHeight w:val="300"/>
        </w:trPr>
        <w:tc>
          <w:tcPr>
            <w:tcW w:w="3188" w:type="dxa"/>
            <w:gridSpan w:val="2"/>
            <w:tcBorders>
              <w:top w:val="single" w:sz="6" w:space="0" w:color="auto"/>
              <w:left w:val="single" w:sz="12" w:space="0" w:color="auto"/>
              <w:bottom w:val="single" w:sz="12" w:space="0" w:color="FF0000"/>
              <w:right w:val="nil"/>
            </w:tcBorders>
            <w:shd w:val="clear" w:color="auto" w:fill="auto"/>
            <w:hideMark/>
          </w:tcPr>
          <w:p w14:paraId="79585174" w14:textId="77777777" w:rsidR="00342AF9" w:rsidRPr="002122BF" w:rsidRDefault="00342AF9" w:rsidP="00342AF9">
            <w:pPr>
              <w:numPr>
                <w:ilvl w:val="0"/>
                <w:numId w:val="64"/>
              </w:numPr>
              <w:rPr>
                <w:rFonts w:ascii="Arial" w:hAnsi="Arial" w:cs="Arial"/>
                <w:lang w:val="en-GB"/>
              </w:rPr>
            </w:pPr>
            <w:r w:rsidRPr="002122BF">
              <w:rPr>
                <w:rFonts w:ascii="Arial" w:hAnsi="Arial" w:cs="Arial"/>
                <w:lang w:val="en-GB"/>
              </w:rPr>
              <w:t> </w:t>
            </w:r>
          </w:p>
        </w:tc>
        <w:tc>
          <w:tcPr>
            <w:tcW w:w="3539" w:type="dxa"/>
            <w:gridSpan w:val="3"/>
            <w:tcBorders>
              <w:top w:val="single" w:sz="6" w:space="0" w:color="auto"/>
              <w:left w:val="nil"/>
              <w:bottom w:val="single" w:sz="12" w:space="0" w:color="FF0000"/>
              <w:right w:val="single" w:sz="6" w:space="0" w:color="auto"/>
            </w:tcBorders>
            <w:shd w:val="clear" w:color="auto" w:fill="auto"/>
            <w:hideMark/>
          </w:tcPr>
          <w:p w14:paraId="4C39C12E" w14:textId="77777777" w:rsidR="00342AF9" w:rsidRPr="002122BF" w:rsidRDefault="00342AF9" w:rsidP="00342AF9">
            <w:pPr>
              <w:numPr>
                <w:ilvl w:val="0"/>
                <w:numId w:val="65"/>
              </w:numPr>
              <w:rPr>
                <w:rFonts w:ascii="Arial" w:hAnsi="Arial" w:cs="Arial"/>
                <w:lang w:val="en-GB"/>
              </w:rPr>
            </w:pPr>
            <w:r w:rsidRPr="002122BF">
              <w:rPr>
                <w:rFonts w:ascii="Arial" w:hAnsi="Arial" w:cs="Arial"/>
                <w:lang w:val="en-GB"/>
              </w:rPr>
              <w:t> </w:t>
            </w:r>
          </w:p>
        </w:tc>
        <w:tc>
          <w:tcPr>
            <w:tcW w:w="3796" w:type="dxa"/>
            <w:gridSpan w:val="3"/>
            <w:tcBorders>
              <w:top w:val="single" w:sz="6" w:space="0" w:color="auto"/>
              <w:left w:val="single" w:sz="6" w:space="0" w:color="auto"/>
              <w:bottom w:val="single" w:sz="12" w:space="0" w:color="00B050"/>
              <w:right w:val="nil"/>
            </w:tcBorders>
            <w:shd w:val="clear" w:color="auto" w:fill="auto"/>
            <w:hideMark/>
          </w:tcPr>
          <w:p w14:paraId="5EB4ED3B" w14:textId="77777777" w:rsidR="00342AF9" w:rsidRPr="002122BF" w:rsidRDefault="00342AF9" w:rsidP="00342AF9">
            <w:pPr>
              <w:numPr>
                <w:ilvl w:val="0"/>
                <w:numId w:val="66"/>
              </w:numPr>
              <w:rPr>
                <w:rFonts w:ascii="Arial" w:hAnsi="Arial" w:cs="Arial"/>
                <w:lang w:val="en-GB"/>
              </w:rPr>
            </w:pPr>
            <w:r w:rsidRPr="002122BF">
              <w:rPr>
                <w:rFonts w:ascii="Arial" w:hAnsi="Arial" w:cs="Arial"/>
                <w:lang w:val="en-GB"/>
              </w:rPr>
              <w:t> </w:t>
            </w:r>
          </w:p>
          <w:p w14:paraId="5DFDE35F" w14:textId="77777777" w:rsidR="00342AF9" w:rsidRPr="002122BF" w:rsidRDefault="00342AF9" w:rsidP="00342AF9">
            <w:pPr>
              <w:numPr>
                <w:ilvl w:val="0"/>
                <w:numId w:val="67"/>
              </w:numPr>
              <w:rPr>
                <w:rFonts w:ascii="Arial" w:hAnsi="Arial" w:cs="Arial"/>
                <w:lang w:val="en-GB"/>
              </w:rPr>
            </w:pPr>
            <w:r w:rsidRPr="002122BF">
              <w:rPr>
                <w:rFonts w:ascii="Arial" w:hAnsi="Arial" w:cs="Arial"/>
                <w:lang w:val="en-GB"/>
              </w:rPr>
              <w:t> </w:t>
            </w:r>
          </w:p>
        </w:tc>
        <w:tc>
          <w:tcPr>
            <w:tcW w:w="3937" w:type="dxa"/>
            <w:tcBorders>
              <w:top w:val="single" w:sz="6" w:space="0" w:color="auto"/>
              <w:left w:val="nil"/>
              <w:bottom w:val="single" w:sz="12" w:space="0" w:color="00B050"/>
              <w:right w:val="single" w:sz="12" w:space="0" w:color="auto"/>
            </w:tcBorders>
            <w:shd w:val="clear" w:color="auto" w:fill="auto"/>
            <w:hideMark/>
          </w:tcPr>
          <w:p w14:paraId="7008A5C6" w14:textId="77777777" w:rsidR="00342AF9" w:rsidRPr="002122BF" w:rsidRDefault="00342AF9" w:rsidP="00342AF9">
            <w:pPr>
              <w:numPr>
                <w:ilvl w:val="0"/>
                <w:numId w:val="68"/>
              </w:numPr>
              <w:rPr>
                <w:rFonts w:ascii="Arial" w:hAnsi="Arial" w:cs="Arial"/>
                <w:lang w:val="en-GB"/>
              </w:rPr>
            </w:pPr>
            <w:r w:rsidRPr="002122BF">
              <w:rPr>
                <w:rFonts w:ascii="Arial" w:hAnsi="Arial" w:cs="Arial"/>
                <w:lang w:val="en-GB"/>
              </w:rPr>
              <w:t> </w:t>
            </w:r>
          </w:p>
          <w:p w14:paraId="16CC9D36" w14:textId="77777777" w:rsidR="00342AF9" w:rsidRPr="002122BF" w:rsidRDefault="00342AF9" w:rsidP="00342AF9">
            <w:pPr>
              <w:numPr>
                <w:ilvl w:val="0"/>
                <w:numId w:val="69"/>
              </w:numPr>
              <w:rPr>
                <w:rFonts w:ascii="Arial" w:hAnsi="Arial" w:cs="Arial"/>
                <w:lang w:val="en-GB"/>
              </w:rPr>
            </w:pPr>
            <w:r w:rsidRPr="002122BF">
              <w:rPr>
                <w:rFonts w:ascii="Arial" w:hAnsi="Arial" w:cs="Arial"/>
                <w:lang w:val="en-GB"/>
              </w:rPr>
              <w:t> </w:t>
            </w:r>
          </w:p>
        </w:tc>
      </w:tr>
      <w:tr w:rsidR="00342AF9" w:rsidRPr="002122BF" w14:paraId="35DA57A4" w14:textId="77777777" w:rsidTr="00342AF9">
        <w:trPr>
          <w:trHeight w:val="300"/>
        </w:trPr>
        <w:tc>
          <w:tcPr>
            <w:tcW w:w="6727" w:type="dxa"/>
            <w:gridSpan w:val="5"/>
            <w:tcBorders>
              <w:top w:val="single" w:sz="12" w:space="0" w:color="FF0000"/>
              <w:left w:val="single" w:sz="12" w:space="0" w:color="FF0000"/>
              <w:bottom w:val="single" w:sz="12" w:space="0" w:color="FF0000"/>
              <w:right w:val="single" w:sz="12" w:space="0" w:color="FF0000"/>
            </w:tcBorders>
            <w:shd w:val="clear" w:color="auto" w:fill="FFDDDD"/>
            <w:hideMark/>
          </w:tcPr>
          <w:p w14:paraId="21227076" w14:textId="77777777" w:rsidR="00342AF9" w:rsidRPr="005C6F46" w:rsidRDefault="00342AF9" w:rsidP="00342AF9">
            <w:pPr>
              <w:rPr>
                <w:rFonts w:ascii="Arial" w:hAnsi="Arial" w:cs="Arial"/>
                <w:lang w:val="en-GB"/>
              </w:rPr>
            </w:pPr>
            <w:r w:rsidRPr="005C6F46">
              <w:rPr>
                <w:rFonts w:ascii="Arial" w:hAnsi="Arial" w:cs="Arial"/>
                <w:b/>
                <w:bCs/>
                <w:lang w:val="en-GB"/>
              </w:rPr>
              <w:t>Things I might find difficult:</w:t>
            </w:r>
            <w:r w:rsidRPr="005C6F46">
              <w:rPr>
                <w:rFonts w:ascii="Arial" w:hAnsi="Arial" w:cs="Arial"/>
                <w:lang w:val="en-GB"/>
              </w:rPr>
              <w:t> </w:t>
            </w:r>
          </w:p>
          <w:p w14:paraId="41412D78" w14:textId="77777777" w:rsidR="00342AF9" w:rsidRPr="002122BF" w:rsidRDefault="00342AF9" w:rsidP="00342AF9">
            <w:pPr>
              <w:numPr>
                <w:ilvl w:val="0"/>
                <w:numId w:val="70"/>
              </w:numPr>
              <w:rPr>
                <w:rFonts w:ascii="Arial" w:hAnsi="Arial" w:cs="Arial"/>
                <w:lang w:val="en-GB"/>
              </w:rPr>
            </w:pPr>
            <w:r w:rsidRPr="002122BF">
              <w:rPr>
                <w:rFonts w:ascii="Arial" w:hAnsi="Arial" w:cs="Arial"/>
                <w:lang w:val="en-GB"/>
              </w:rPr>
              <w:t> </w:t>
            </w:r>
          </w:p>
          <w:p w14:paraId="7C7A1CD2" w14:textId="77777777" w:rsidR="00342AF9" w:rsidRPr="002122BF" w:rsidRDefault="00342AF9" w:rsidP="00342AF9">
            <w:pPr>
              <w:rPr>
                <w:rFonts w:ascii="Arial" w:hAnsi="Arial" w:cs="Arial"/>
                <w:lang w:val="en-GB"/>
              </w:rPr>
            </w:pPr>
            <w:r w:rsidRPr="002122BF">
              <w:rPr>
                <w:rFonts w:ascii="Arial" w:hAnsi="Arial" w:cs="Arial"/>
                <w:lang w:val="en-GB"/>
              </w:rPr>
              <w:t> </w:t>
            </w:r>
          </w:p>
          <w:p w14:paraId="73B0A863" w14:textId="77777777" w:rsidR="00342AF9" w:rsidRPr="002122BF" w:rsidRDefault="00342AF9" w:rsidP="00342AF9">
            <w:pPr>
              <w:rPr>
                <w:rFonts w:ascii="Arial" w:hAnsi="Arial" w:cs="Arial"/>
                <w:lang w:val="en-GB"/>
              </w:rPr>
            </w:pPr>
            <w:r w:rsidRPr="002122BF">
              <w:rPr>
                <w:rFonts w:ascii="Arial" w:hAnsi="Arial" w:cs="Arial"/>
                <w:lang w:val="en-GB"/>
              </w:rPr>
              <w:t> </w:t>
            </w:r>
          </w:p>
          <w:p w14:paraId="5B38C0CB" w14:textId="77777777" w:rsidR="00342AF9" w:rsidRPr="002122BF" w:rsidRDefault="00342AF9" w:rsidP="00342AF9">
            <w:pPr>
              <w:rPr>
                <w:rFonts w:ascii="Arial" w:hAnsi="Arial" w:cs="Arial"/>
                <w:lang w:val="en-GB"/>
              </w:rPr>
            </w:pPr>
            <w:r w:rsidRPr="002122BF">
              <w:rPr>
                <w:rFonts w:ascii="Arial" w:hAnsi="Arial" w:cs="Arial"/>
                <w:b/>
                <w:bCs/>
                <w:lang w:val="en-GB"/>
              </w:rPr>
              <w:t>Things that might worry me at secondary:</w:t>
            </w:r>
            <w:r w:rsidRPr="002122BF">
              <w:rPr>
                <w:rFonts w:ascii="Arial" w:hAnsi="Arial" w:cs="Arial"/>
                <w:lang w:val="en-GB"/>
              </w:rPr>
              <w:t> </w:t>
            </w:r>
          </w:p>
          <w:p w14:paraId="2B491C11" w14:textId="77777777" w:rsidR="00342AF9" w:rsidRPr="002122BF" w:rsidRDefault="00342AF9" w:rsidP="00342AF9">
            <w:pPr>
              <w:numPr>
                <w:ilvl w:val="0"/>
                <w:numId w:val="71"/>
              </w:numPr>
              <w:rPr>
                <w:rFonts w:ascii="Arial" w:hAnsi="Arial" w:cs="Arial"/>
                <w:lang w:val="en-GB"/>
              </w:rPr>
            </w:pPr>
            <w:r w:rsidRPr="002122BF">
              <w:rPr>
                <w:rFonts w:ascii="Arial" w:hAnsi="Arial" w:cs="Arial"/>
                <w:lang w:val="en-GB"/>
              </w:rPr>
              <w:t> </w:t>
            </w:r>
          </w:p>
          <w:p w14:paraId="2EC6765E" w14:textId="77777777" w:rsidR="00342AF9" w:rsidRPr="002122BF" w:rsidRDefault="00342AF9" w:rsidP="00342AF9">
            <w:pPr>
              <w:rPr>
                <w:rFonts w:ascii="Arial" w:hAnsi="Arial" w:cs="Arial"/>
                <w:lang w:val="en-GB"/>
              </w:rPr>
            </w:pPr>
            <w:r w:rsidRPr="002122BF">
              <w:rPr>
                <w:rFonts w:ascii="Arial" w:hAnsi="Arial" w:cs="Arial"/>
                <w:lang w:val="en-GB"/>
              </w:rPr>
              <w:t> </w:t>
            </w:r>
          </w:p>
          <w:p w14:paraId="0EB7C4D9" w14:textId="77777777" w:rsidR="00342AF9" w:rsidRPr="002122BF" w:rsidRDefault="00342AF9" w:rsidP="00342AF9">
            <w:pPr>
              <w:rPr>
                <w:rFonts w:ascii="Arial" w:hAnsi="Arial" w:cs="Arial"/>
                <w:lang w:val="en-GB"/>
              </w:rPr>
            </w:pPr>
            <w:r w:rsidRPr="002122BF">
              <w:rPr>
                <w:rFonts w:ascii="Arial" w:hAnsi="Arial" w:cs="Arial"/>
                <w:lang w:val="en-GB"/>
              </w:rPr>
              <w:t> </w:t>
            </w:r>
          </w:p>
          <w:p w14:paraId="3B07845C" w14:textId="77777777" w:rsidR="00342AF9" w:rsidRPr="002122BF" w:rsidRDefault="00342AF9" w:rsidP="00342AF9">
            <w:pPr>
              <w:rPr>
                <w:rFonts w:ascii="Arial" w:hAnsi="Arial" w:cs="Arial"/>
                <w:lang w:val="en-GB"/>
              </w:rPr>
            </w:pPr>
            <w:r w:rsidRPr="002122BF">
              <w:rPr>
                <w:rFonts w:ascii="Arial" w:hAnsi="Arial" w:cs="Arial"/>
                <w:lang w:val="en-GB"/>
              </w:rPr>
              <w:t> </w:t>
            </w:r>
          </w:p>
        </w:tc>
        <w:tc>
          <w:tcPr>
            <w:tcW w:w="7733" w:type="dxa"/>
            <w:gridSpan w:val="4"/>
            <w:vMerge w:val="restart"/>
            <w:tcBorders>
              <w:top w:val="single" w:sz="12" w:space="0" w:color="00B050"/>
              <w:left w:val="single" w:sz="12" w:space="0" w:color="FF0000"/>
              <w:bottom w:val="single" w:sz="6" w:space="0" w:color="auto"/>
              <w:right w:val="single" w:sz="12" w:space="0" w:color="00B050"/>
            </w:tcBorders>
            <w:shd w:val="clear" w:color="auto" w:fill="C5FFC5"/>
            <w:hideMark/>
          </w:tcPr>
          <w:p w14:paraId="2A6D9ADC" w14:textId="77777777" w:rsidR="00342AF9" w:rsidRPr="005C6F46" w:rsidRDefault="00342AF9" w:rsidP="00342AF9">
            <w:pPr>
              <w:rPr>
                <w:rFonts w:ascii="Arial" w:hAnsi="Arial" w:cs="Arial"/>
                <w:lang w:val="en-GB"/>
              </w:rPr>
            </w:pPr>
            <w:r w:rsidRPr="005C6F46">
              <w:rPr>
                <w:rFonts w:ascii="Arial" w:hAnsi="Arial" w:cs="Arial"/>
                <w:b/>
                <w:bCs/>
                <w:lang w:val="en-GB"/>
              </w:rPr>
              <w:t>Strategies that help me:</w:t>
            </w:r>
            <w:r w:rsidRPr="005C6F46">
              <w:rPr>
                <w:rFonts w:ascii="Arial" w:hAnsi="Arial" w:cs="Arial"/>
                <w:lang w:val="en-GB"/>
              </w:rPr>
              <w:t> </w:t>
            </w:r>
          </w:p>
          <w:p w14:paraId="49DAB0CE" w14:textId="77777777" w:rsidR="00342AF9" w:rsidRPr="002122BF" w:rsidRDefault="00342AF9" w:rsidP="00342AF9">
            <w:pPr>
              <w:numPr>
                <w:ilvl w:val="0"/>
                <w:numId w:val="72"/>
              </w:numPr>
              <w:rPr>
                <w:rFonts w:ascii="Arial" w:hAnsi="Arial" w:cs="Arial"/>
                <w:lang w:val="en-GB"/>
              </w:rPr>
            </w:pPr>
            <w:r w:rsidRPr="002122BF">
              <w:rPr>
                <w:rFonts w:ascii="Arial" w:hAnsi="Arial" w:cs="Arial"/>
                <w:lang w:val="en-GB"/>
              </w:rPr>
              <w:t> </w:t>
            </w:r>
          </w:p>
          <w:p w14:paraId="65BDA23B" w14:textId="77777777" w:rsidR="00342AF9" w:rsidRPr="002122BF" w:rsidRDefault="00342AF9" w:rsidP="00342AF9">
            <w:pPr>
              <w:rPr>
                <w:rFonts w:ascii="Arial" w:hAnsi="Arial" w:cs="Arial"/>
                <w:lang w:val="en-GB"/>
              </w:rPr>
            </w:pPr>
            <w:r w:rsidRPr="002122BF">
              <w:rPr>
                <w:rFonts w:ascii="Arial" w:hAnsi="Arial" w:cs="Arial"/>
                <w:lang w:val="en-GB"/>
              </w:rPr>
              <w:t> </w:t>
            </w:r>
          </w:p>
          <w:p w14:paraId="370591A4" w14:textId="77777777" w:rsidR="00342AF9" w:rsidRPr="002122BF" w:rsidRDefault="00342AF9" w:rsidP="00342AF9">
            <w:pPr>
              <w:rPr>
                <w:rFonts w:ascii="Arial" w:hAnsi="Arial" w:cs="Arial"/>
                <w:lang w:val="en-GB"/>
              </w:rPr>
            </w:pPr>
            <w:r w:rsidRPr="002122BF">
              <w:rPr>
                <w:rFonts w:ascii="Arial" w:hAnsi="Arial" w:cs="Arial"/>
                <w:lang w:val="en-GB"/>
              </w:rPr>
              <w:t> </w:t>
            </w:r>
          </w:p>
          <w:p w14:paraId="6BB1231B" w14:textId="77777777" w:rsidR="00342AF9" w:rsidRPr="002122BF" w:rsidRDefault="00342AF9" w:rsidP="00342AF9">
            <w:pPr>
              <w:rPr>
                <w:rFonts w:ascii="Arial" w:hAnsi="Arial" w:cs="Arial"/>
                <w:lang w:val="en-GB"/>
              </w:rPr>
            </w:pPr>
            <w:r w:rsidRPr="002122BF">
              <w:rPr>
                <w:rFonts w:ascii="Arial" w:hAnsi="Arial" w:cs="Arial"/>
                <w:lang w:val="en-GB"/>
              </w:rPr>
              <w:t> </w:t>
            </w:r>
          </w:p>
          <w:p w14:paraId="059CBD8C" w14:textId="77777777" w:rsidR="00342AF9" w:rsidRPr="002122BF" w:rsidRDefault="00342AF9" w:rsidP="00342AF9">
            <w:pPr>
              <w:rPr>
                <w:rFonts w:ascii="Arial" w:hAnsi="Arial" w:cs="Arial"/>
                <w:lang w:val="en-GB"/>
              </w:rPr>
            </w:pPr>
            <w:r w:rsidRPr="002122BF">
              <w:rPr>
                <w:rFonts w:ascii="Arial" w:hAnsi="Arial" w:cs="Arial"/>
                <w:lang w:val="en-GB"/>
              </w:rPr>
              <w:t> </w:t>
            </w:r>
          </w:p>
          <w:p w14:paraId="6920455A" w14:textId="77777777" w:rsidR="00342AF9" w:rsidRPr="005C6F46" w:rsidRDefault="00342AF9" w:rsidP="00342AF9">
            <w:pPr>
              <w:rPr>
                <w:rFonts w:ascii="Arial" w:hAnsi="Arial" w:cs="Arial"/>
                <w:lang w:val="en-GB"/>
              </w:rPr>
            </w:pPr>
            <w:r w:rsidRPr="005C6F46">
              <w:rPr>
                <w:rFonts w:ascii="Arial" w:hAnsi="Arial" w:cs="Arial"/>
                <w:b/>
                <w:bCs/>
                <w:lang w:val="en-GB"/>
              </w:rPr>
              <w:t>General classroom strategies to consider:</w:t>
            </w:r>
            <w:r w:rsidRPr="005C6F46">
              <w:rPr>
                <w:rFonts w:ascii="Arial" w:hAnsi="Arial" w:cs="Arial"/>
                <w:lang w:val="en-GB"/>
              </w:rPr>
              <w:t> </w:t>
            </w:r>
          </w:p>
          <w:p w14:paraId="16116EF5" w14:textId="77777777" w:rsidR="00342AF9" w:rsidRPr="002122BF" w:rsidRDefault="00342AF9" w:rsidP="00342AF9">
            <w:pPr>
              <w:numPr>
                <w:ilvl w:val="0"/>
                <w:numId w:val="73"/>
              </w:numPr>
              <w:rPr>
                <w:rFonts w:ascii="Arial" w:hAnsi="Arial" w:cs="Arial"/>
                <w:lang w:val="en-GB"/>
              </w:rPr>
            </w:pPr>
            <w:r w:rsidRPr="002122BF">
              <w:rPr>
                <w:rFonts w:ascii="Arial" w:hAnsi="Arial" w:cs="Arial"/>
                <w:lang w:val="en-GB"/>
              </w:rPr>
              <w:t> </w:t>
            </w:r>
          </w:p>
        </w:tc>
      </w:tr>
      <w:tr w:rsidR="00342AF9" w:rsidRPr="002122BF" w14:paraId="42BA4DA3" w14:textId="77777777" w:rsidTr="00342AF9">
        <w:trPr>
          <w:trHeight w:val="300"/>
        </w:trPr>
        <w:tc>
          <w:tcPr>
            <w:tcW w:w="6727" w:type="dxa"/>
            <w:gridSpan w:val="5"/>
            <w:tcBorders>
              <w:top w:val="single" w:sz="12" w:space="0" w:color="FF0000"/>
              <w:left w:val="single" w:sz="12" w:space="0" w:color="00B050"/>
              <w:bottom w:val="single" w:sz="6" w:space="0" w:color="00B050"/>
              <w:right w:val="single" w:sz="12" w:space="0" w:color="00B050"/>
            </w:tcBorders>
            <w:shd w:val="clear" w:color="auto" w:fill="C5FFC5"/>
            <w:hideMark/>
          </w:tcPr>
          <w:p w14:paraId="1460EF9E" w14:textId="77777777" w:rsidR="00342AF9" w:rsidRPr="002122BF" w:rsidRDefault="00342AF9" w:rsidP="00342AF9">
            <w:pPr>
              <w:rPr>
                <w:rFonts w:ascii="Arial" w:hAnsi="Arial" w:cs="Arial"/>
                <w:lang w:val="en-GB"/>
              </w:rPr>
            </w:pPr>
            <w:r w:rsidRPr="002122BF">
              <w:rPr>
                <w:rFonts w:ascii="Arial" w:hAnsi="Arial" w:cs="Arial"/>
                <w:lang w:val="en-GB"/>
              </w:rPr>
              <w:t> </w:t>
            </w:r>
          </w:p>
          <w:p w14:paraId="65D54D59" w14:textId="77777777" w:rsidR="00342AF9" w:rsidRPr="002122BF" w:rsidRDefault="00342AF9" w:rsidP="00342AF9">
            <w:pPr>
              <w:rPr>
                <w:rFonts w:ascii="Arial" w:hAnsi="Arial" w:cs="Arial"/>
                <w:lang w:val="en-GB"/>
              </w:rPr>
            </w:pPr>
            <w:r w:rsidRPr="002122BF">
              <w:rPr>
                <w:rFonts w:ascii="Arial" w:hAnsi="Arial" w:cs="Arial"/>
                <w:b/>
                <w:bCs/>
                <w:lang w:val="en-GB"/>
              </w:rPr>
              <w:t>Tools and strategies that help me to feel calm:</w:t>
            </w:r>
            <w:r w:rsidRPr="002122BF">
              <w:rPr>
                <w:rFonts w:ascii="Arial" w:hAnsi="Arial" w:cs="Arial"/>
                <w:lang w:val="en-GB"/>
              </w:rPr>
              <w:t> </w:t>
            </w:r>
          </w:p>
          <w:p w14:paraId="43053E14" w14:textId="77777777" w:rsidR="00342AF9" w:rsidRPr="002122BF" w:rsidRDefault="00342AF9" w:rsidP="00342AF9">
            <w:pPr>
              <w:numPr>
                <w:ilvl w:val="0"/>
                <w:numId w:val="74"/>
              </w:numPr>
              <w:rPr>
                <w:rFonts w:ascii="Arial" w:hAnsi="Arial" w:cs="Arial"/>
                <w:lang w:val="en-GB"/>
              </w:rPr>
            </w:pPr>
            <w:r w:rsidRPr="002122BF">
              <w:rPr>
                <w:rFonts w:ascii="Arial" w:hAnsi="Arial" w:cs="Arial"/>
                <w:lang w:val="en-GB"/>
              </w:rPr>
              <w:t> </w:t>
            </w:r>
          </w:p>
          <w:p w14:paraId="3B2B4A93" w14:textId="77777777" w:rsidR="00342AF9" w:rsidRPr="002122BF" w:rsidRDefault="00342AF9" w:rsidP="00342AF9">
            <w:pPr>
              <w:rPr>
                <w:rFonts w:ascii="Arial" w:hAnsi="Arial" w:cs="Arial"/>
                <w:lang w:val="en-GB"/>
              </w:rPr>
            </w:pPr>
            <w:r w:rsidRPr="002122BF">
              <w:rPr>
                <w:rFonts w:ascii="Arial" w:hAnsi="Arial" w:cs="Arial"/>
                <w:lang w:val="en-GB"/>
              </w:rPr>
              <w:t> </w:t>
            </w:r>
          </w:p>
          <w:p w14:paraId="06D8C3EB" w14:textId="77777777" w:rsidR="00342AF9" w:rsidRPr="002122BF" w:rsidRDefault="00342AF9" w:rsidP="00342AF9">
            <w:pPr>
              <w:rPr>
                <w:rFonts w:ascii="Arial" w:hAnsi="Arial" w:cs="Arial"/>
                <w:lang w:val="en-GB"/>
              </w:rPr>
            </w:pPr>
            <w:r w:rsidRPr="002122BF">
              <w:rPr>
                <w:rFonts w:ascii="Arial" w:hAnsi="Arial" w:cs="Arial"/>
                <w:lang w:val="en-GB"/>
              </w:rPr>
              <w:t> </w:t>
            </w:r>
          </w:p>
          <w:p w14:paraId="44E0D208" w14:textId="77777777" w:rsidR="00342AF9" w:rsidRPr="002122BF" w:rsidRDefault="00342AF9" w:rsidP="00342AF9">
            <w:pPr>
              <w:rPr>
                <w:rFonts w:ascii="Arial" w:hAnsi="Arial" w:cs="Arial"/>
                <w:lang w:val="en-GB"/>
              </w:rPr>
            </w:pPr>
            <w:r w:rsidRPr="002122BF">
              <w:rPr>
                <w:rFonts w:ascii="Arial" w:hAnsi="Arial" w:cs="Arial"/>
                <w:lang w:val="en-GB"/>
              </w:rPr>
              <w:t> </w:t>
            </w:r>
          </w:p>
        </w:tc>
        <w:tc>
          <w:tcPr>
            <w:tcW w:w="0" w:type="auto"/>
            <w:gridSpan w:val="4"/>
            <w:vMerge/>
            <w:tcBorders>
              <w:top w:val="single" w:sz="12" w:space="0" w:color="00B050"/>
              <w:left w:val="single" w:sz="12" w:space="0" w:color="FF0000"/>
              <w:bottom w:val="single" w:sz="6" w:space="0" w:color="auto"/>
              <w:right w:val="single" w:sz="12" w:space="0" w:color="00B050"/>
            </w:tcBorders>
            <w:shd w:val="clear" w:color="auto" w:fill="auto"/>
            <w:vAlign w:val="center"/>
            <w:hideMark/>
          </w:tcPr>
          <w:p w14:paraId="7FE65791" w14:textId="77777777" w:rsidR="00342AF9" w:rsidRPr="002122BF" w:rsidRDefault="00342AF9" w:rsidP="00342AF9">
            <w:pPr>
              <w:rPr>
                <w:rFonts w:ascii="Arial" w:hAnsi="Arial" w:cs="Arial"/>
                <w:lang w:val="en-GB"/>
              </w:rPr>
            </w:pPr>
          </w:p>
        </w:tc>
      </w:tr>
      <w:tr w:rsidR="00342AF9" w:rsidRPr="002122BF" w14:paraId="67B4B122" w14:textId="77777777" w:rsidTr="00342AF9">
        <w:trPr>
          <w:trHeight w:val="300"/>
        </w:trPr>
        <w:tc>
          <w:tcPr>
            <w:tcW w:w="14460" w:type="dxa"/>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004138B7" w14:textId="77777777" w:rsidR="00342AF9" w:rsidRPr="002122BF" w:rsidRDefault="00342AF9" w:rsidP="00342AF9">
            <w:pPr>
              <w:rPr>
                <w:rFonts w:ascii="Arial" w:hAnsi="Arial" w:cs="Arial"/>
                <w:lang w:val="en-GB"/>
              </w:rPr>
            </w:pPr>
            <w:r w:rsidRPr="002122BF">
              <w:rPr>
                <w:rFonts w:ascii="Arial" w:hAnsi="Arial" w:cs="Arial"/>
                <w:b/>
                <w:bCs/>
                <w:lang w:val="en-GB"/>
              </w:rPr>
              <w:t>Anything else I would like secondary staff to know:   </w:t>
            </w:r>
            <w:r w:rsidRPr="002122BF">
              <w:rPr>
                <w:rFonts w:ascii="Arial" w:hAnsi="Arial" w:cs="Arial"/>
                <w:lang w:val="en-GB"/>
              </w:rPr>
              <w:t> </w:t>
            </w:r>
          </w:p>
          <w:p w14:paraId="6129776E" w14:textId="77777777" w:rsidR="00342AF9" w:rsidRPr="002122BF" w:rsidRDefault="00342AF9" w:rsidP="00342AF9">
            <w:pPr>
              <w:rPr>
                <w:rFonts w:ascii="Arial" w:hAnsi="Arial" w:cs="Arial"/>
                <w:lang w:val="en-GB"/>
              </w:rPr>
            </w:pPr>
            <w:r w:rsidRPr="002122BF">
              <w:rPr>
                <w:rFonts w:ascii="Arial" w:hAnsi="Arial" w:cs="Arial"/>
                <w:lang w:val="en-GB"/>
              </w:rPr>
              <w:t> </w:t>
            </w:r>
          </w:p>
          <w:p w14:paraId="0ED7A496" w14:textId="77777777" w:rsidR="00342AF9" w:rsidRPr="002122BF" w:rsidRDefault="00342AF9" w:rsidP="00342AF9">
            <w:pPr>
              <w:rPr>
                <w:rFonts w:ascii="Arial" w:hAnsi="Arial" w:cs="Arial"/>
                <w:lang w:val="en-GB"/>
              </w:rPr>
            </w:pPr>
            <w:r w:rsidRPr="002122BF">
              <w:rPr>
                <w:rFonts w:ascii="Arial" w:hAnsi="Arial" w:cs="Arial"/>
                <w:lang w:val="en-GB"/>
              </w:rPr>
              <w:t> </w:t>
            </w:r>
          </w:p>
          <w:p w14:paraId="01D1C665" w14:textId="77777777" w:rsidR="00342AF9" w:rsidRPr="002122BF" w:rsidRDefault="00342AF9" w:rsidP="00342AF9">
            <w:pPr>
              <w:rPr>
                <w:rFonts w:ascii="Arial" w:hAnsi="Arial" w:cs="Arial"/>
                <w:lang w:val="en-GB"/>
              </w:rPr>
            </w:pPr>
            <w:r w:rsidRPr="002122BF">
              <w:rPr>
                <w:rFonts w:ascii="Arial" w:hAnsi="Arial" w:cs="Arial"/>
                <w:lang w:val="en-GB"/>
              </w:rPr>
              <w:t> </w:t>
            </w:r>
          </w:p>
        </w:tc>
      </w:tr>
      <w:tr w:rsidR="00342AF9" w:rsidRPr="002122BF" w14:paraId="53910F83" w14:textId="77777777" w:rsidTr="00342AF9">
        <w:trPr>
          <w:trHeight w:val="300"/>
        </w:trPr>
        <w:tc>
          <w:tcPr>
            <w:tcW w:w="4685"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14:paraId="19FC5826" w14:textId="77777777" w:rsidR="00342AF9" w:rsidRPr="002122BF" w:rsidRDefault="00342AF9" w:rsidP="00342AF9">
            <w:pPr>
              <w:rPr>
                <w:rFonts w:ascii="Arial" w:hAnsi="Arial" w:cs="Arial"/>
                <w:lang w:val="en-GB"/>
              </w:rPr>
            </w:pPr>
            <w:r w:rsidRPr="002122BF">
              <w:rPr>
                <w:rFonts w:ascii="Arial" w:hAnsi="Arial" w:cs="Arial"/>
                <w:b/>
                <w:bCs/>
                <w:lang w:val="en-GB"/>
              </w:rPr>
              <w:t>Date completed:      </w:t>
            </w:r>
            <w:r w:rsidRPr="002122BF">
              <w:rPr>
                <w:rFonts w:ascii="Arial" w:hAnsi="Arial" w:cs="Arial"/>
                <w:lang w:val="en-GB"/>
              </w:rPr>
              <w:t> </w:t>
            </w:r>
          </w:p>
        </w:tc>
        <w:tc>
          <w:tcPr>
            <w:tcW w:w="266" w:type="dxa"/>
            <w:tcBorders>
              <w:top w:val="nil"/>
              <w:left w:val="single" w:sz="12" w:space="0" w:color="auto"/>
              <w:bottom w:val="nil"/>
              <w:right w:val="single" w:sz="12" w:space="0" w:color="auto"/>
            </w:tcBorders>
            <w:shd w:val="clear" w:color="auto" w:fill="auto"/>
            <w:vAlign w:val="center"/>
            <w:hideMark/>
          </w:tcPr>
          <w:p w14:paraId="00CE586A" w14:textId="77777777" w:rsidR="00342AF9" w:rsidRPr="002122BF" w:rsidRDefault="00342AF9" w:rsidP="00342AF9">
            <w:pPr>
              <w:rPr>
                <w:rFonts w:ascii="Arial" w:hAnsi="Arial" w:cs="Arial"/>
                <w:lang w:val="en-GB"/>
              </w:rPr>
            </w:pPr>
            <w:r w:rsidRPr="002122BF">
              <w:rPr>
                <w:rFonts w:ascii="Arial" w:hAnsi="Arial" w:cs="Arial"/>
                <w:lang w:val="en-GB"/>
              </w:rPr>
              <w:t> </w:t>
            </w:r>
          </w:p>
        </w:tc>
        <w:tc>
          <w:tcPr>
            <w:tcW w:w="9509" w:type="dxa"/>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14:paraId="07228D3D" w14:textId="77777777" w:rsidR="00342AF9" w:rsidRPr="002122BF" w:rsidRDefault="00342AF9" w:rsidP="00342AF9">
            <w:pPr>
              <w:rPr>
                <w:rFonts w:ascii="Arial" w:hAnsi="Arial" w:cs="Arial"/>
                <w:lang w:val="en-GB"/>
              </w:rPr>
            </w:pPr>
            <w:r w:rsidRPr="002122BF">
              <w:rPr>
                <w:rFonts w:ascii="Arial" w:hAnsi="Arial" w:cs="Arial"/>
                <w:b/>
                <w:bCs/>
                <w:lang w:val="en-GB"/>
              </w:rPr>
              <w:t>Review date:</w:t>
            </w:r>
            <w:r w:rsidRPr="002122BF">
              <w:rPr>
                <w:rFonts w:ascii="Arial" w:hAnsi="Arial" w:cs="Arial"/>
                <w:lang w:val="en-GB"/>
              </w:rPr>
              <w:t> </w:t>
            </w:r>
          </w:p>
        </w:tc>
      </w:tr>
    </w:tbl>
    <w:p w14:paraId="17B79393" w14:textId="7C52990A" w:rsidR="0045209E" w:rsidRDefault="00117ABF" w:rsidP="00A742E6">
      <w:pPr>
        <w:pStyle w:val="BodyText"/>
        <w:tabs>
          <w:tab w:val="left" w:pos="1134"/>
        </w:tabs>
        <w:spacing w:line="276" w:lineRule="auto"/>
        <w:ind w:right="1020"/>
        <w:rPr>
          <w:rFonts w:ascii="Arial" w:hAnsi="Arial" w:cs="Arial"/>
          <w:lang w:val="en-GB"/>
        </w:rPr>
        <w:sectPr w:rsidR="0045209E" w:rsidSect="00DC450B">
          <w:pgSz w:w="16840" w:h="11910" w:orient="landscape"/>
          <w:pgMar w:top="440" w:right="1340" w:bottom="1137" w:left="1460" w:header="0" w:footer="0" w:gutter="0"/>
          <w:cols w:space="720"/>
          <w:docGrid w:linePitch="299"/>
        </w:sectPr>
      </w:pPr>
      <w:r w:rsidRPr="00117ABF">
        <w:rPr>
          <w:rFonts w:ascii="Arial" w:hAnsi="Arial" w:cs="Arial"/>
          <w:b/>
          <w:bCs/>
        </w:rPr>
        <w:t> </w:t>
      </w:r>
      <w:r w:rsidRPr="00117ABF">
        <w:rPr>
          <w:rFonts w:ascii="Arial" w:hAnsi="Arial" w:cs="Arial"/>
        </w:rPr>
        <w:t> </w:t>
      </w:r>
    </w:p>
    <w:p w14:paraId="000DFF37" w14:textId="05C76D08" w:rsidR="009D5E27" w:rsidRDefault="00702969" w:rsidP="00A742E6">
      <w:pPr>
        <w:pStyle w:val="BodyText"/>
        <w:tabs>
          <w:tab w:val="left" w:pos="1134"/>
        </w:tabs>
        <w:spacing w:line="276" w:lineRule="auto"/>
        <w:ind w:right="1020"/>
        <w:rPr>
          <w:rFonts w:ascii="Arial" w:hAnsi="Arial" w:cs="Arial"/>
          <w:b/>
          <w:bCs/>
          <w:u w:val="single"/>
          <w:lang w:val="en-GB"/>
        </w:rPr>
      </w:pPr>
      <w:r w:rsidRPr="007376D2">
        <w:rPr>
          <w:rFonts w:ascii="Arial" w:hAnsi="Arial" w:cs="Arial"/>
          <w:b/>
          <w:bCs/>
          <w:u w:val="single"/>
          <w:lang w:val="en-GB"/>
        </w:rPr>
        <w:t xml:space="preserve">Appendix 4 </w:t>
      </w:r>
    </w:p>
    <w:p w14:paraId="6ADA6D61" w14:textId="77777777" w:rsidR="00B20509" w:rsidRDefault="00B20509" w:rsidP="00A742E6">
      <w:pPr>
        <w:pStyle w:val="BodyText"/>
        <w:tabs>
          <w:tab w:val="left" w:pos="1134"/>
        </w:tabs>
        <w:spacing w:line="276" w:lineRule="auto"/>
        <w:ind w:right="1020"/>
        <w:rPr>
          <w:rFonts w:ascii="Arial" w:hAnsi="Arial" w:cs="Arial"/>
          <w:b/>
          <w:bCs/>
          <w:u w:val="single"/>
          <w:lang w:val="en-GB"/>
        </w:rPr>
      </w:pPr>
    </w:p>
    <w:p w14:paraId="025F3DFA" w14:textId="77777777" w:rsidR="00B20509" w:rsidRDefault="00B20509" w:rsidP="00A742E6">
      <w:pPr>
        <w:pStyle w:val="BodyText"/>
        <w:tabs>
          <w:tab w:val="left" w:pos="1134"/>
        </w:tabs>
        <w:spacing w:line="276" w:lineRule="auto"/>
        <w:ind w:right="1020"/>
        <w:rPr>
          <w:rFonts w:ascii="Arial" w:hAnsi="Arial" w:cs="Arial"/>
          <w:b/>
          <w:bCs/>
          <w:u w:val="single"/>
          <w:lang w:val="en-GB"/>
        </w:rPr>
      </w:pPr>
    </w:p>
    <w:p w14:paraId="2099628D" w14:textId="77777777" w:rsidR="00B20509" w:rsidRDefault="00B20509" w:rsidP="00A742E6">
      <w:pPr>
        <w:pStyle w:val="BodyText"/>
        <w:tabs>
          <w:tab w:val="left" w:pos="1134"/>
        </w:tabs>
        <w:spacing w:line="276" w:lineRule="auto"/>
        <w:ind w:right="1020"/>
        <w:rPr>
          <w:rFonts w:ascii="Arial" w:hAnsi="Arial" w:cs="Arial"/>
          <w:b/>
          <w:bCs/>
          <w:u w:val="single"/>
          <w:lang w:val="en-GB"/>
        </w:rPr>
      </w:pPr>
    </w:p>
    <w:p w14:paraId="5EC22E33" w14:textId="77777777" w:rsidR="00B20509" w:rsidRDefault="00B20509" w:rsidP="00A742E6">
      <w:pPr>
        <w:pStyle w:val="BodyText"/>
        <w:tabs>
          <w:tab w:val="left" w:pos="1134"/>
        </w:tabs>
        <w:spacing w:line="276" w:lineRule="auto"/>
        <w:ind w:right="1020"/>
        <w:rPr>
          <w:rFonts w:ascii="Arial" w:hAnsi="Arial" w:cs="Arial"/>
          <w:b/>
          <w:bCs/>
          <w:u w:val="single"/>
          <w:lang w:val="en-GB"/>
        </w:rPr>
      </w:pPr>
    </w:p>
    <w:p w14:paraId="10734E69" w14:textId="77777777" w:rsidR="00B20509" w:rsidRPr="007376D2" w:rsidRDefault="00B20509" w:rsidP="00A742E6">
      <w:pPr>
        <w:pStyle w:val="BodyText"/>
        <w:tabs>
          <w:tab w:val="left" w:pos="1134"/>
        </w:tabs>
        <w:spacing w:line="276" w:lineRule="auto"/>
        <w:ind w:right="1020"/>
        <w:rPr>
          <w:rFonts w:ascii="Arial" w:hAnsi="Arial" w:cs="Arial"/>
          <w:b/>
          <w:bCs/>
          <w:u w:val="single"/>
          <w:lang w:val="en-GB"/>
        </w:rPr>
      </w:pPr>
    </w:p>
    <w:p w14:paraId="5132D73B" w14:textId="77777777" w:rsidR="007376D2" w:rsidRDefault="007376D2" w:rsidP="00A742E6">
      <w:pPr>
        <w:pStyle w:val="BodyText"/>
        <w:tabs>
          <w:tab w:val="left" w:pos="1134"/>
        </w:tabs>
        <w:spacing w:line="276" w:lineRule="auto"/>
        <w:ind w:right="1020"/>
        <w:rPr>
          <w:rFonts w:ascii="Arial" w:hAnsi="Arial" w:cs="Arial"/>
          <w:lang w:val="en-GB"/>
        </w:rPr>
      </w:pPr>
    </w:p>
    <w:tbl>
      <w:tblPr>
        <w:tblStyle w:val="TableGrid"/>
        <w:tblpPr w:leftFromText="180" w:rightFromText="180" w:vertAnchor="page" w:horzAnchor="margin" w:tblpY="1441"/>
        <w:tblW w:w="5000" w:type="pct"/>
        <w:tblLook w:val="04A0" w:firstRow="1" w:lastRow="0" w:firstColumn="1" w:lastColumn="0" w:noHBand="0" w:noVBand="1"/>
      </w:tblPr>
      <w:tblGrid>
        <w:gridCol w:w="10460"/>
      </w:tblGrid>
      <w:tr w:rsidR="007376D2" w14:paraId="5CC1ECA7" w14:textId="77777777" w:rsidTr="008656D1">
        <w:tc>
          <w:tcPr>
            <w:tcW w:w="5000" w:type="pct"/>
            <w:shd w:val="clear" w:color="auto" w:fill="C6D9F1" w:themeFill="text2" w:themeFillTint="33"/>
          </w:tcPr>
          <w:p w14:paraId="2677CB60" w14:textId="77777777" w:rsidR="007376D2" w:rsidRPr="00D36806" w:rsidRDefault="007376D2" w:rsidP="00B20509">
            <w:pPr>
              <w:jc w:val="center"/>
              <w:rPr>
                <w:rFonts w:ascii="Arial" w:hAnsi="Arial" w:cs="Arial"/>
                <w:b/>
                <w:bCs/>
              </w:rPr>
            </w:pPr>
            <w:r>
              <w:rPr>
                <w:rFonts w:ascii="Arial" w:hAnsi="Arial" w:cs="Arial"/>
                <w:b/>
                <w:bCs/>
              </w:rPr>
              <w:t>Data Protection</w:t>
            </w:r>
          </w:p>
        </w:tc>
      </w:tr>
      <w:tr w:rsidR="007376D2" w14:paraId="5154ED30" w14:textId="77777777" w:rsidTr="00B20509">
        <w:trPr>
          <w:trHeight w:val="994"/>
        </w:trPr>
        <w:tc>
          <w:tcPr>
            <w:tcW w:w="5000" w:type="pct"/>
          </w:tcPr>
          <w:p w14:paraId="16A0A726" w14:textId="77777777" w:rsidR="007376D2" w:rsidRPr="002C7EA3" w:rsidRDefault="007376D2" w:rsidP="00B20509">
            <w:pPr>
              <w:pStyle w:val="BodyText"/>
              <w:spacing w:line="276" w:lineRule="auto"/>
              <w:ind w:right="1020"/>
              <w:rPr>
                <w:rFonts w:ascii="Arial" w:hAnsi="Arial" w:cs="Arial"/>
                <w:sz w:val="22"/>
                <w:szCs w:val="22"/>
              </w:rPr>
            </w:pPr>
            <w:r w:rsidRPr="002C7EA3">
              <w:rPr>
                <w:rFonts w:ascii="Arial" w:hAnsi="Arial" w:cs="Arial"/>
                <w:sz w:val="22"/>
                <w:szCs w:val="22"/>
              </w:rPr>
              <w:t>Redcar &amp; Cleveland holds data sharing agreements with all schools in the borough.</w:t>
            </w:r>
          </w:p>
          <w:p w14:paraId="2C392689" w14:textId="77777777" w:rsidR="007376D2" w:rsidRPr="002C7EA3" w:rsidRDefault="007376D2" w:rsidP="00B20509">
            <w:pPr>
              <w:pStyle w:val="BodyText"/>
              <w:spacing w:line="276" w:lineRule="auto"/>
              <w:ind w:right="1020"/>
              <w:rPr>
                <w:rFonts w:ascii="Arial" w:hAnsi="Arial" w:cs="Arial"/>
                <w:sz w:val="22"/>
                <w:szCs w:val="22"/>
              </w:rPr>
            </w:pPr>
            <w:r w:rsidRPr="002C7EA3">
              <w:rPr>
                <w:rFonts w:ascii="Arial" w:hAnsi="Arial" w:cs="Arial"/>
                <w:sz w:val="22"/>
                <w:szCs w:val="22"/>
              </w:rPr>
              <w:t>Each</w:t>
            </w:r>
            <w:r w:rsidRPr="002C7EA3">
              <w:rPr>
                <w:rFonts w:ascii="Arial" w:hAnsi="Arial" w:cs="Arial"/>
                <w:spacing w:val="-4"/>
                <w:sz w:val="22"/>
                <w:szCs w:val="22"/>
              </w:rPr>
              <w:t xml:space="preserve"> </w:t>
            </w:r>
            <w:r w:rsidRPr="002C7EA3">
              <w:rPr>
                <w:rFonts w:ascii="Arial" w:hAnsi="Arial" w:cs="Arial"/>
                <w:sz w:val="22"/>
                <w:szCs w:val="22"/>
              </w:rPr>
              <w:t>school</w:t>
            </w:r>
            <w:r w:rsidRPr="002C7EA3">
              <w:rPr>
                <w:rFonts w:ascii="Arial" w:hAnsi="Arial" w:cs="Arial"/>
                <w:spacing w:val="-3"/>
                <w:sz w:val="22"/>
                <w:szCs w:val="22"/>
              </w:rPr>
              <w:t xml:space="preserve"> </w:t>
            </w:r>
            <w:r w:rsidRPr="002C7EA3">
              <w:rPr>
                <w:rFonts w:ascii="Arial" w:hAnsi="Arial" w:cs="Arial"/>
                <w:sz w:val="22"/>
                <w:szCs w:val="22"/>
              </w:rPr>
              <w:t>will</w:t>
            </w:r>
            <w:r w:rsidRPr="002C7EA3">
              <w:rPr>
                <w:rFonts w:ascii="Arial" w:hAnsi="Arial" w:cs="Arial"/>
                <w:spacing w:val="-3"/>
                <w:sz w:val="22"/>
                <w:szCs w:val="22"/>
              </w:rPr>
              <w:t xml:space="preserve"> </w:t>
            </w:r>
            <w:r w:rsidRPr="002C7EA3">
              <w:rPr>
                <w:rFonts w:ascii="Arial" w:hAnsi="Arial" w:cs="Arial"/>
                <w:sz w:val="22"/>
                <w:szCs w:val="22"/>
              </w:rPr>
              <w:t>set</w:t>
            </w:r>
            <w:r w:rsidRPr="002C7EA3">
              <w:rPr>
                <w:rFonts w:ascii="Arial" w:hAnsi="Arial" w:cs="Arial"/>
                <w:spacing w:val="-4"/>
                <w:sz w:val="22"/>
                <w:szCs w:val="22"/>
              </w:rPr>
              <w:t xml:space="preserve"> </w:t>
            </w:r>
            <w:r w:rsidRPr="002C7EA3">
              <w:rPr>
                <w:rFonts w:ascii="Arial" w:hAnsi="Arial" w:cs="Arial"/>
                <w:sz w:val="22"/>
                <w:szCs w:val="22"/>
              </w:rPr>
              <w:t>out</w:t>
            </w:r>
            <w:r w:rsidRPr="002C7EA3">
              <w:rPr>
                <w:rFonts w:ascii="Arial" w:hAnsi="Arial" w:cs="Arial"/>
                <w:spacing w:val="-4"/>
                <w:sz w:val="22"/>
                <w:szCs w:val="22"/>
              </w:rPr>
              <w:t xml:space="preserve"> </w:t>
            </w:r>
            <w:r w:rsidRPr="002C7EA3">
              <w:rPr>
                <w:rFonts w:ascii="Arial" w:hAnsi="Arial" w:cs="Arial"/>
                <w:sz w:val="22"/>
                <w:szCs w:val="22"/>
              </w:rPr>
              <w:t>in</w:t>
            </w:r>
            <w:r w:rsidRPr="002C7EA3">
              <w:rPr>
                <w:rFonts w:ascii="Arial" w:hAnsi="Arial" w:cs="Arial"/>
                <w:spacing w:val="-3"/>
                <w:sz w:val="22"/>
                <w:szCs w:val="22"/>
              </w:rPr>
              <w:t xml:space="preserve"> </w:t>
            </w:r>
            <w:r w:rsidRPr="002C7EA3">
              <w:rPr>
                <w:rFonts w:ascii="Arial" w:hAnsi="Arial" w:cs="Arial"/>
                <w:sz w:val="22"/>
                <w:szCs w:val="22"/>
              </w:rPr>
              <w:t>their</w:t>
            </w:r>
            <w:r w:rsidRPr="002C7EA3">
              <w:rPr>
                <w:rFonts w:ascii="Arial" w:hAnsi="Arial" w:cs="Arial"/>
                <w:spacing w:val="-3"/>
                <w:sz w:val="22"/>
                <w:szCs w:val="22"/>
              </w:rPr>
              <w:t xml:space="preserve"> </w:t>
            </w:r>
            <w:r w:rsidRPr="002C7EA3">
              <w:rPr>
                <w:rFonts w:ascii="Arial" w:hAnsi="Arial" w:cs="Arial"/>
                <w:sz w:val="22"/>
                <w:szCs w:val="22"/>
              </w:rPr>
              <w:t>Privacy</w:t>
            </w:r>
            <w:r w:rsidRPr="002C7EA3">
              <w:rPr>
                <w:rFonts w:ascii="Arial" w:hAnsi="Arial" w:cs="Arial"/>
                <w:spacing w:val="-4"/>
                <w:sz w:val="22"/>
                <w:szCs w:val="22"/>
              </w:rPr>
              <w:t xml:space="preserve"> </w:t>
            </w:r>
            <w:r w:rsidRPr="002C7EA3">
              <w:rPr>
                <w:rFonts w:ascii="Arial" w:hAnsi="Arial" w:cs="Arial"/>
                <w:sz w:val="22"/>
                <w:szCs w:val="22"/>
              </w:rPr>
              <w:t>Notice</w:t>
            </w:r>
            <w:r w:rsidRPr="002C7EA3">
              <w:rPr>
                <w:rFonts w:ascii="Arial" w:hAnsi="Arial" w:cs="Arial"/>
                <w:spacing w:val="-3"/>
                <w:sz w:val="22"/>
                <w:szCs w:val="22"/>
              </w:rPr>
              <w:t xml:space="preserve"> </w:t>
            </w:r>
            <w:r w:rsidRPr="002C7EA3">
              <w:rPr>
                <w:rFonts w:ascii="Arial" w:hAnsi="Arial" w:cs="Arial"/>
                <w:sz w:val="22"/>
                <w:szCs w:val="22"/>
              </w:rPr>
              <w:t>and</w:t>
            </w:r>
            <w:r w:rsidRPr="002C7EA3">
              <w:rPr>
                <w:rFonts w:ascii="Arial" w:hAnsi="Arial" w:cs="Arial"/>
                <w:spacing w:val="-4"/>
                <w:sz w:val="22"/>
                <w:szCs w:val="22"/>
              </w:rPr>
              <w:t xml:space="preserve"> </w:t>
            </w:r>
            <w:r w:rsidRPr="002C7EA3">
              <w:rPr>
                <w:rFonts w:ascii="Arial" w:hAnsi="Arial" w:cs="Arial"/>
                <w:sz w:val="22"/>
                <w:szCs w:val="22"/>
              </w:rPr>
              <w:t>General</w:t>
            </w:r>
            <w:r w:rsidRPr="002C7EA3">
              <w:rPr>
                <w:rFonts w:ascii="Arial" w:hAnsi="Arial" w:cs="Arial"/>
                <w:spacing w:val="-3"/>
                <w:sz w:val="22"/>
                <w:szCs w:val="22"/>
              </w:rPr>
              <w:t xml:space="preserve"> </w:t>
            </w:r>
            <w:r w:rsidRPr="002C7EA3">
              <w:rPr>
                <w:rFonts w:ascii="Arial" w:hAnsi="Arial" w:cs="Arial"/>
                <w:sz w:val="22"/>
                <w:szCs w:val="22"/>
              </w:rPr>
              <w:t>Data</w:t>
            </w:r>
            <w:r w:rsidRPr="002C7EA3">
              <w:rPr>
                <w:rFonts w:ascii="Arial" w:hAnsi="Arial" w:cs="Arial"/>
                <w:spacing w:val="-2"/>
                <w:sz w:val="22"/>
                <w:szCs w:val="22"/>
              </w:rPr>
              <w:t xml:space="preserve"> </w:t>
            </w:r>
            <w:r w:rsidRPr="002C7EA3">
              <w:rPr>
                <w:rFonts w:ascii="Arial" w:hAnsi="Arial" w:cs="Arial"/>
                <w:sz w:val="22"/>
                <w:szCs w:val="22"/>
              </w:rPr>
              <w:t>Protection Regulations (GDPR) Data Protection Policy:</w:t>
            </w:r>
          </w:p>
          <w:p w14:paraId="2788256C" w14:textId="77777777" w:rsidR="007376D2" w:rsidRPr="002C7EA3" w:rsidRDefault="007376D2" w:rsidP="00B20509">
            <w:pPr>
              <w:pStyle w:val="ListParagraph"/>
              <w:numPr>
                <w:ilvl w:val="0"/>
                <w:numId w:val="1"/>
              </w:numPr>
              <w:tabs>
                <w:tab w:val="left" w:pos="1134"/>
              </w:tabs>
              <w:ind w:hanging="720"/>
              <w:rPr>
                <w:rFonts w:ascii="Arial" w:hAnsi="Arial" w:cs="Arial"/>
                <w:sz w:val="22"/>
                <w:szCs w:val="22"/>
              </w:rPr>
            </w:pPr>
            <w:r w:rsidRPr="002C7EA3">
              <w:rPr>
                <w:rFonts w:ascii="Arial" w:hAnsi="Arial" w:cs="Arial"/>
                <w:sz w:val="22"/>
                <w:szCs w:val="22"/>
              </w:rPr>
              <w:t>The</w:t>
            </w:r>
            <w:r w:rsidRPr="002C7EA3">
              <w:rPr>
                <w:rFonts w:ascii="Arial" w:hAnsi="Arial" w:cs="Arial"/>
                <w:spacing w:val="-2"/>
                <w:sz w:val="22"/>
                <w:szCs w:val="22"/>
              </w:rPr>
              <w:t xml:space="preserve"> </w:t>
            </w:r>
            <w:r w:rsidRPr="002C7EA3">
              <w:rPr>
                <w:rFonts w:ascii="Arial" w:hAnsi="Arial" w:cs="Arial"/>
                <w:sz w:val="22"/>
                <w:szCs w:val="22"/>
              </w:rPr>
              <w:t>categories</w:t>
            </w:r>
            <w:r w:rsidRPr="002C7EA3">
              <w:rPr>
                <w:rFonts w:ascii="Arial" w:hAnsi="Arial" w:cs="Arial"/>
                <w:spacing w:val="-3"/>
                <w:sz w:val="22"/>
                <w:szCs w:val="22"/>
              </w:rPr>
              <w:t xml:space="preserve"> </w:t>
            </w:r>
            <w:r w:rsidRPr="002C7EA3">
              <w:rPr>
                <w:rFonts w:ascii="Arial" w:hAnsi="Arial" w:cs="Arial"/>
                <w:sz w:val="22"/>
                <w:szCs w:val="22"/>
              </w:rPr>
              <w:t>of</w:t>
            </w:r>
            <w:r w:rsidRPr="002C7EA3">
              <w:rPr>
                <w:rFonts w:ascii="Arial" w:hAnsi="Arial" w:cs="Arial"/>
                <w:spacing w:val="-2"/>
                <w:sz w:val="22"/>
                <w:szCs w:val="22"/>
              </w:rPr>
              <w:t xml:space="preserve"> </w:t>
            </w:r>
            <w:r w:rsidRPr="002C7EA3">
              <w:rPr>
                <w:rFonts w:ascii="Arial" w:hAnsi="Arial" w:cs="Arial"/>
                <w:sz w:val="22"/>
                <w:szCs w:val="22"/>
              </w:rPr>
              <w:t>pupil</w:t>
            </w:r>
            <w:r w:rsidRPr="002C7EA3">
              <w:rPr>
                <w:rFonts w:ascii="Arial" w:hAnsi="Arial" w:cs="Arial"/>
                <w:spacing w:val="-4"/>
                <w:sz w:val="22"/>
                <w:szCs w:val="22"/>
              </w:rPr>
              <w:t xml:space="preserve"> </w:t>
            </w:r>
            <w:r w:rsidRPr="002C7EA3">
              <w:rPr>
                <w:rFonts w:ascii="Arial" w:hAnsi="Arial" w:cs="Arial"/>
                <w:sz w:val="22"/>
                <w:szCs w:val="22"/>
              </w:rPr>
              <w:t>information</w:t>
            </w:r>
            <w:r w:rsidRPr="002C7EA3">
              <w:rPr>
                <w:rFonts w:ascii="Arial" w:hAnsi="Arial" w:cs="Arial"/>
                <w:spacing w:val="-2"/>
                <w:sz w:val="22"/>
                <w:szCs w:val="22"/>
              </w:rPr>
              <w:t xml:space="preserve"> </w:t>
            </w:r>
            <w:r w:rsidRPr="002C7EA3">
              <w:rPr>
                <w:rFonts w:ascii="Arial" w:hAnsi="Arial" w:cs="Arial"/>
                <w:sz w:val="22"/>
                <w:szCs w:val="22"/>
              </w:rPr>
              <w:t>they</w:t>
            </w:r>
            <w:r w:rsidRPr="002C7EA3">
              <w:rPr>
                <w:rFonts w:ascii="Arial" w:hAnsi="Arial" w:cs="Arial"/>
                <w:spacing w:val="-2"/>
                <w:sz w:val="22"/>
                <w:szCs w:val="22"/>
              </w:rPr>
              <w:t xml:space="preserve"> collect</w:t>
            </w:r>
          </w:p>
          <w:p w14:paraId="2D1056EF" w14:textId="77777777" w:rsidR="007376D2" w:rsidRPr="002C7EA3" w:rsidRDefault="007376D2" w:rsidP="00B20509">
            <w:pPr>
              <w:pStyle w:val="ListParagraph"/>
              <w:numPr>
                <w:ilvl w:val="0"/>
                <w:numId w:val="1"/>
              </w:numPr>
              <w:tabs>
                <w:tab w:val="left" w:pos="1134"/>
              </w:tabs>
              <w:spacing w:before="39"/>
              <w:ind w:hanging="720"/>
              <w:rPr>
                <w:rFonts w:ascii="Arial" w:hAnsi="Arial" w:cs="Arial"/>
                <w:sz w:val="22"/>
                <w:szCs w:val="22"/>
              </w:rPr>
            </w:pPr>
            <w:r w:rsidRPr="002C7EA3">
              <w:rPr>
                <w:rFonts w:ascii="Arial" w:hAnsi="Arial" w:cs="Arial"/>
                <w:sz w:val="22"/>
                <w:szCs w:val="22"/>
              </w:rPr>
              <w:t>The</w:t>
            </w:r>
            <w:r w:rsidRPr="002C7EA3">
              <w:rPr>
                <w:rFonts w:ascii="Arial" w:hAnsi="Arial" w:cs="Arial"/>
                <w:spacing w:val="-2"/>
                <w:sz w:val="22"/>
                <w:szCs w:val="22"/>
              </w:rPr>
              <w:t xml:space="preserve"> </w:t>
            </w:r>
            <w:r w:rsidRPr="002C7EA3">
              <w:rPr>
                <w:rFonts w:ascii="Arial" w:hAnsi="Arial" w:cs="Arial"/>
                <w:sz w:val="22"/>
                <w:szCs w:val="22"/>
              </w:rPr>
              <w:t>lawful</w:t>
            </w:r>
            <w:r w:rsidRPr="002C7EA3">
              <w:rPr>
                <w:rFonts w:ascii="Arial" w:hAnsi="Arial" w:cs="Arial"/>
                <w:spacing w:val="-2"/>
                <w:sz w:val="22"/>
                <w:szCs w:val="22"/>
              </w:rPr>
              <w:t xml:space="preserve"> </w:t>
            </w:r>
            <w:r w:rsidRPr="002C7EA3">
              <w:rPr>
                <w:rFonts w:ascii="Arial" w:hAnsi="Arial" w:cs="Arial"/>
                <w:sz w:val="22"/>
                <w:szCs w:val="22"/>
              </w:rPr>
              <w:t>basis</w:t>
            </w:r>
            <w:r w:rsidRPr="002C7EA3">
              <w:rPr>
                <w:rFonts w:ascii="Arial" w:hAnsi="Arial" w:cs="Arial"/>
                <w:spacing w:val="-1"/>
                <w:sz w:val="22"/>
                <w:szCs w:val="22"/>
              </w:rPr>
              <w:t xml:space="preserve"> </w:t>
            </w:r>
            <w:r w:rsidRPr="002C7EA3">
              <w:rPr>
                <w:rFonts w:ascii="Arial" w:hAnsi="Arial" w:cs="Arial"/>
                <w:sz w:val="22"/>
                <w:szCs w:val="22"/>
              </w:rPr>
              <w:t>they</w:t>
            </w:r>
            <w:r w:rsidRPr="002C7EA3">
              <w:rPr>
                <w:rFonts w:ascii="Arial" w:hAnsi="Arial" w:cs="Arial"/>
                <w:spacing w:val="-2"/>
                <w:sz w:val="22"/>
                <w:szCs w:val="22"/>
              </w:rPr>
              <w:t xml:space="preserve"> </w:t>
            </w:r>
            <w:r w:rsidRPr="002C7EA3">
              <w:rPr>
                <w:rFonts w:ascii="Arial" w:hAnsi="Arial" w:cs="Arial"/>
                <w:sz w:val="22"/>
                <w:szCs w:val="22"/>
              </w:rPr>
              <w:t>collect</w:t>
            </w:r>
            <w:r w:rsidRPr="002C7EA3">
              <w:rPr>
                <w:rFonts w:ascii="Arial" w:hAnsi="Arial" w:cs="Arial"/>
                <w:spacing w:val="-4"/>
                <w:sz w:val="22"/>
                <w:szCs w:val="22"/>
              </w:rPr>
              <w:t xml:space="preserve"> </w:t>
            </w:r>
            <w:r w:rsidRPr="002C7EA3">
              <w:rPr>
                <w:rFonts w:ascii="Arial" w:hAnsi="Arial" w:cs="Arial"/>
                <w:sz w:val="22"/>
                <w:szCs w:val="22"/>
              </w:rPr>
              <w:t>this</w:t>
            </w:r>
            <w:r w:rsidRPr="002C7EA3">
              <w:rPr>
                <w:rFonts w:ascii="Arial" w:hAnsi="Arial" w:cs="Arial"/>
                <w:spacing w:val="-1"/>
                <w:sz w:val="22"/>
                <w:szCs w:val="22"/>
              </w:rPr>
              <w:t xml:space="preserve"> </w:t>
            </w:r>
            <w:r w:rsidRPr="002C7EA3">
              <w:rPr>
                <w:rFonts w:ascii="Arial" w:hAnsi="Arial" w:cs="Arial"/>
                <w:spacing w:val="-2"/>
                <w:sz w:val="22"/>
                <w:szCs w:val="22"/>
              </w:rPr>
              <w:t>information</w:t>
            </w:r>
          </w:p>
          <w:p w14:paraId="66E3D93A" w14:textId="77777777" w:rsidR="007376D2" w:rsidRPr="002C7EA3" w:rsidRDefault="007376D2" w:rsidP="00B20509">
            <w:pPr>
              <w:pStyle w:val="ListParagraph"/>
              <w:numPr>
                <w:ilvl w:val="0"/>
                <w:numId w:val="1"/>
              </w:numPr>
              <w:tabs>
                <w:tab w:val="left" w:pos="1134"/>
              </w:tabs>
              <w:spacing w:before="42"/>
              <w:ind w:hanging="720"/>
              <w:rPr>
                <w:rFonts w:ascii="Arial" w:hAnsi="Arial" w:cs="Arial"/>
                <w:sz w:val="22"/>
                <w:szCs w:val="22"/>
              </w:rPr>
            </w:pPr>
            <w:r w:rsidRPr="002C7EA3">
              <w:rPr>
                <w:rFonts w:ascii="Arial" w:hAnsi="Arial" w:cs="Arial"/>
                <w:sz w:val="22"/>
                <w:szCs w:val="22"/>
              </w:rPr>
              <w:t>How</w:t>
            </w:r>
            <w:r w:rsidRPr="002C7EA3">
              <w:rPr>
                <w:rFonts w:ascii="Arial" w:hAnsi="Arial" w:cs="Arial"/>
                <w:spacing w:val="-3"/>
                <w:sz w:val="22"/>
                <w:szCs w:val="22"/>
              </w:rPr>
              <w:t xml:space="preserve"> </w:t>
            </w:r>
            <w:r w:rsidRPr="002C7EA3">
              <w:rPr>
                <w:rFonts w:ascii="Arial" w:hAnsi="Arial" w:cs="Arial"/>
                <w:sz w:val="22"/>
                <w:szCs w:val="22"/>
              </w:rPr>
              <w:t>they</w:t>
            </w:r>
            <w:r w:rsidRPr="002C7EA3">
              <w:rPr>
                <w:rFonts w:ascii="Arial" w:hAnsi="Arial" w:cs="Arial"/>
                <w:spacing w:val="-1"/>
                <w:sz w:val="22"/>
                <w:szCs w:val="22"/>
              </w:rPr>
              <w:t xml:space="preserve"> </w:t>
            </w:r>
            <w:r w:rsidRPr="002C7EA3">
              <w:rPr>
                <w:rFonts w:ascii="Arial" w:hAnsi="Arial" w:cs="Arial"/>
                <w:sz w:val="22"/>
                <w:szCs w:val="22"/>
              </w:rPr>
              <w:t>collect</w:t>
            </w:r>
            <w:r w:rsidRPr="002C7EA3">
              <w:rPr>
                <w:rFonts w:ascii="Arial" w:hAnsi="Arial" w:cs="Arial"/>
                <w:spacing w:val="-3"/>
                <w:sz w:val="22"/>
                <w:szCs w:val="22"/>
              </w:rPr>
              <w:t xml:space="preserve"> </w:t>
            </w:r>
            <w:r w:rsidRPr="002C7EA3">
              <w:rPr>
                <w:rFonts w:ascii="Arial" w:hAnsi="Arial" w:cs="Arial"/>
                <w:sz w:val="22"/>
                <w:szCs w:val="22"/>
              </w:rPr>
              <w:t xml:space="preserve">pupil </w:t>
            </w:r>
            <w:r w:rsidRPr="002C7EA3">
              <w:rPr>
                <w:rFonts w:ascii="Arial" w:hAnsi="Arial" w:cs="Arial"/>
                <w:spacing w:val="-2"/>
                <w:sz w:val="22"/>
                <w:szCs w:val="22"/>
              </w:rPr>
              <w:t>information</w:t>
            </w:r>
          </w:p>
          <w:p w14:paraId="4E116E12" w14:textId="77777777" w:rsidR="007376D2" w:rsidRPr="002C7EA3" w:rsidRDefault="007376D2" w:rsidP="00B20509">
            <w:pPr>
              <w:pStyle w:val="ListParagraph"/>
              <w:numPr>
                <w:ilvl w:val="0"/>
                <w:numId w:val="1"/>
              </w:numPr>
              <w:tabs>
                <w:tab w:val="left" w:pos="1134"/>
              </w:tabs>
              <w:spacing w:before="40"/>
              <w:ind w:hanging="720"/>
              <w:rPr>
                <w:rFonts w:ascii="Arial" w:hAnsi="Arial" w:cs="Arial"/>
                <w:sz w:val="22"/>
                <w:szCs w:val="22"/>
              </w:rPr>
            </w:pPr>
            <w:r w:rsidRPr="002C7EA3">
              <w:rPr>
                <w:rFonts w:ascii="Arial" w:hAnsi="Arial" w:cs="Arial"/>
                <w:sz w:val="22"/>
                <w:szCs w:val="22"/>
              </w:rPr>
              <w:t>How</w:t>
            </w:r>
            <w:r w:rsidRPr="002C7EA3">
              <w:rPr>
                <w:rFonts w:ascii="Arial" w:hAnsi="Arial" w:cs="Arial"/>
                <w:spacing w:val="-4"/>
                <w:sz w:val="22"/>
                <w:szCs w:val="22"/>
              </w:rPr>
              <w:t xml:space="preserve"> </w:t>
            </w:r>
            <w:r w:rsidRPr="002C7EA3">
              <w:rPr>
                <w:rFonts w:ascii="Arial" w:hAnsi="Arial" w:cs="Arial"/>
                <w:sz w:val="22"/>
                <w:szCs w:val="22"/>
              </w:rPr>
              <w:t>they</w:t>
            </w:r>
            <w:r w:rsidRPr="002C7EA3">
              <w:rPr>
                <w:rFonts w:ascii="Arial" w:hAnsi="Arial" w:cs="Arial"/>
                <w:spacing w:val="-1"/>
                <w:sz w:val="22"/>
                <w:szCs w:val="22"/>
              </w:rPr>
              <w:t xml:space="preserve"> </w:t>
            </w:r>
            <w:r w:rsidRPr="002C7EA3">
              <w:rPr>
                <w:rFonts w:ascii="Arial" w:hAnsi="Arial" w:cs="Arial"/>
                <w:sz w:val="22"/>
                <w:szCs w:val="22"/>
              </w:rPr>
              <w:t>store pupil</w:t>
            </w:r>
            <w:r w:rsidRPr="002C7EA3">
              <w:rPr>
                <w:rFonts w:ascii="Arial" w:hAnsi="Arial" w:cs="Arial"/>
                <w:spacing w:val="-1"/>
                <w:sz w:val="22"/>
                <w:szCs w:val="22"/>
              </w:rPr>
              <w:t xml:space="preserve"> </w:t>
            </w:r>
            <w:r w:rsidRPr="002C7EA3">
              <w:rPr>
                <w:rFonts w:ascii="Arial" w:hAnsi="Arial" w:cs="Arial"/>
                <w:spacing w:val="-2"/>
                <w:sz w:val="22"/>
                <w:szCs w:val="22"/>
              </w:rPr>
              <w:t>information</w:t>
            </w:r>
          </w:p>
          <w:p w14:paraId="0DB886E1" w14:textId="77777777" w:rsidR="007376D2" w:rsidRPr="002C7EA3" w:rsidRDefault="007376D2" w:rsidP="00B20509">
            <w:pPr>
              <w:pStyle w:val="ListParagraph"/>
              <w:numPr>
                <w:ilvl w:val="0"/>
                <w:numId w:val="1"/>
              </w:numPr>
              <w:tabs>
                <w:tab w:val="left" w:pos="1134"/>
              </w:tabs>
              <w:spacing w:before="40"/>
              <w:ind w:hanging="720"/>
              <w:rPr>
                <w:rFonts w:ascii="Arial" w:hAnsi="Arial" w:cs="Arial"/>
                <w:sz w:val="22"/>
                <w:szCs w:val="22"/>
              </w:rPr>
            </w:pPr>
            <w:r w:rsidRPr="002C7EA3">
              <w:rPr>
                <w:rFonts w:ascii="Arial" w:hAnsi="Arial" w:cs="Arial"/>
                <w:sz w:val="22"/>
                <w:szCs w:val="22"/>
              </w:rPr>
              <w:t>How</w:t>
            </w:r>
            <w:r w:rsidRPr="002C7EA3">
              <w:rPr>
                <w:rFonts w:ascii="Arial" w:hAnsi="Arial" w:cs="Arial"/>
                <w:spacing w:val="-3"/>
                <w:sz w:val="22"/>
                <w:szCs w:val="22"/>
              </w:rPr>
              <w:t xml:space="preserve"> </w:t>
            </w:r>
            <w:r w:rsidRPr="002C7EA3">
              <w:rPr>
                <w:rFonts w:ascii="Arial" w:hAnsi="Arial" w:cs="Arial"/>
                <w:sz w:val="22"/>
                <w:szCs w:val="22"/>
              </w:rPr>
              <w:t>they</w:t>
            </w:r>
            <w:r w:rsidRPr="002C7EA3">
              <w:rPr>
                <w:rFonts w:ascii="Arial" w:hAnsi="Arial" w:cs="Arial"/>
                <w:spacing w:val="-1"/>
                <w:sz w:val="22"/>
                <w:szCs w:val="22"/>
              </w:rPr>
              <w:t xml:space="preserve"> </w:t>
            </w:r>
            <w:r w:rsidRPr="002C7EA3">
              <w:rPr>
                <w:rFonts w:ascii="Arial" w:hAnsi="Arial" w:cs="Arial"/>
                <w:sz w:val="22"/>
                <w:szCs w:val="22"/>
              </w:rPr>
              <w:t xml:space="preserve">share </w:t>
            </w:r>
            <w:r w:rsidRPr="002C7EA3">
              <w:rPr>
                <w:rFonts w:ascii="Arial" w:hAnsi="Arial" w:cs="Arial"/>
                <w:spacing w:val="-2"/>
                <w:sz w:val="22"/>
                <w:szCs w:val="22"/>
              </w:rPr>
              <w:t>information</w:t>
            </w:r>
          </w:p>
          <w:p w14:paraId="7B1B0D26" w14:textId="77777777" w:rsidR="007376D2" w:rsidRPr="002C7EA3" w:rsidRDefault="007376D2" w:rsidP="00B20509">
            <w:pPr>
              <w:pStyle w:val="ListParagraph"/>
              <w:numPr>
                <w:ilvl w:val="0"/>
                <w:numId w:val="1"/>
              </w:numPr>
              <w:tabs>
                <w:tab w:val="left" w:pos="1134"/>
              </w:tabs>
              <w:spacing w:before="42"/>
              <w:ind w:hanging="720"/>
              <w:rPr>
                <w:rFonts w:ascii="Arial" w:hAnsi="Arial" w:cs="Arial"/>
                <w:sz w:val="22"/>
                <w:szCs w:val="22"/>
              </w:rPr>
            </w:pPr>
            <w:r w:rsidRPr="002C7EA3">
              <w:rPr>
                <w:rFonts w:ascii="Arial" w:hAnsi="Arial" w:cs="Arial"/>
                <w:sz w:val="22"/>
                <w:szCs w:val="22"/>
              </w:rPr>
              <w:t>How</w:t>
            </w:r>
            <w:r w:rsidRPr="002C7EA3">
              <w:rPr>
                <w:rFonts w:ascii="Arial" w:hAnsi="Arial" w:cs="Arial"/>
                <w:spacing w:val="-4"/>
                <w:sz w:val="22"/>
                <w:szCs w:val="22"/>
              </w:rPr>
              <w:t xml:space="preserve"> </w:t>
            </w:r>
            <w:r w:rsidRPr="002C7EA3">
              <w:rPr>
                <w:rFonts w:ascii="Arial" w:hAnsi="Arial" w:cs="Arial"/>
                <w:sz w:val="22"/>
                <w:szCs w:val="22"/>
              </w:rPr>
              <w:t>they</w:t>
            </w:r>
            <w:r w:rsidRPr="002C7EA3">
              <w:rPr>
                <w:rFonts w:ascii="Arial" w:hAnsi="Arial" w:cs="Arial"/>
                <w:spacing w:val="-1"/>
                <w:sz w:val="22"/>
                <w:szCs w:val="22"/>
              </w:rPr>
              <w:t xml:space="preserve"> </w:t>
            </w:r>
            <w:r w:rsidRPr="002C7EA3">
              <w:rPr>
                <w:rFonts w:ascii="Arial" w:hAnsi="Arial" w:cs="Arial"/>
                <w:sz w:val="22"/>
                <w:szCs w:val="22"/>
              </w:rPr>
              <w:t>handle</w:t>
            </w:r>
            <w:r w:rsidRPr="002C7EA3">
              <w:rPr>
                <w:rFonts w:ascii="Arial" w:hAnsi="Arial" w:cs="Arial"/>
                <w:spacing w:val="-2"/>
                <w:sz w:val="22"/>
                <w:szCs w:val="22"/>
              </w:rPr>
              <w:t xml:space="preserve"> </w:t>
            </w:r>
            <w:r w:rsidRPr="002C7EA3">
              <w:rPr>
                <w:rFonts w:ascii="Arial" w:hAnsi="Arial" w:cs="Arial"/>
                <w:sz w:val="22"/>
                <w:szCs w:val="22"/>
              </w:rPr>
              <w:t>requesting</w:t>
            </w:r>
            <w:r w:rsidRPr="002C7EA3">
              <w:rPr>
                <w:rFonts w:ascii="Arial" w:hAnsi="Arial" w:cs="Arial"/>
                <w:spacing w:val="-2"/>
                <w:sz w:val="22"/>
                <w:szCs w:val="22"/>
              </w:rPr>
              <w:t xml:space="preserve"> </w:t>
            </w:r>
            <w:r w:rsidRPr="002C7EA3">
              <w:rPr>
                <w:rFonts w:ascii="Arial" w:hAnsi="Arial" w:cs="Arial"/>
                <w:sz w:val="22"/>
                <w:szCs w:val="22"/>
              </w:rPr>
              <w:t>access</w:t>
            </w:r>
            <w:r w:rsidRPr="002C7EA3">
              <w:rPr>
                <w:rFonts w:ascii="Arial" w:hAnsi="Arial" w:cs="Arial"/>
                <w:spacing w:val="-1"/>
                <w:sz w:val="22"/>
                <w:szCs w:val="22"/>
              </w:rPr>
              <w:t xml:space="preserve"> </w:t>
            </w:r>
            <w:r w:rsidRPr="002C7EA3">
              <w:rPr>
                <w:rFonts w:ascii="Arial" w:hAnsi="Arial" w:cs="Arial"/>
                <w:sz w:val="22"/>
                <w:szCs w:val="22"/>
              </w:rPr>
              <w:t>to</w:t>
            </w:r>
            <w:r w:rsidRPr="002C7EA3">
              <w:rPr>
                <w:rFonts w:ascii="Arial" w:hAnsi="Arial" w:cs="Arial"/>
                <w:spacing w:val="-3"/>
                <w:sz w:val="22"/>
                <w:szCs w:val="22"/>
              </w:rPr>
              <w:t xml:space="preserve"> </w:t>
            </w:r>
            <w:r w:rsidRPr="002C7EA3">
              <w:rPr>
                <w:rFonts w:ascii="Arial" w:hAnsi="Arial" w:cs="Arial"/>
                <w:spacing w:val="-2"/>
                <w:sz w:val="22"/>
                <w:szCs w:val="22"/>
              </w:rPr>
              <w:t>information</w:t>
            </w:r>
          </w:p>
          <w:p w14:paraId="57D45979" w14:textId="77777777" w:rsidR="007376D2" w:rsidRPr="002C7EA3" w:rsidRDefault="007376D2" w:rsidP="00B20509">
            <w:pPr>
              <w:pStyle w:val="ListParagraph"/>
              <w:numPr>
                <w:ilvl w:val="0"/>
                <w:numId w:val="1"/>
              </w:numPr>
              <w:tabs>
                <w:tab w:val="left" w:pos="1134"/>
              </w:tabs>
              <w:spacing w:before="40"/>
              <w:ind w:hanging="720"/>
              <w:rPr>
                <w:rFonts w:ascii="Arial" w:hAnsi="Arial" w:cs="Arial"/>
                <w:sz w:val="22"/>
                <w:szCs w:val="22"/>
              </w:rPr>
            </w:pPr>
            <w:r w:rsidRPr="002C7EA3">
              <w:rPr>
                <w:rFonts w:ascii="Arial" w:hAnsi="Arial" w:cs="Arial"/>
                <w:sz w:val="22"/>
                <w:szCs w:val="22"/>
              </w:rPr>
              <w:t>The</w:t>
            </w:r>
            <w:r w:rsidRPr="002C7EA3">
              <w:rPr>
                <w:rFonts w:ascii="Arial" w:hAnsi="Arial" w:cs="Arial"/>
                <w:spacing w:val="-1"/>
                <w:sz w:val="22"/>
                <w:szCs w:val="22"/>
              </w:rPr>
              <w:t xml:space="preserve"> </w:t>
            </w:r>
            <w:r w:rsidRPr="002C7EA3">
              <w:rPr>
                <w:rFonts w:ascii="Arial" w:hAnsi="Arial" w:cs="Arial"/>
                <w:sz w:val="22"/>
                <w:szCs w:val="22"/>
              </w:rPr>
              <w:t>basis</w:t>
            </w:r>
            <w:r w:rsidRPr="002C7EA3">
              <w:rPr>
                <w:rFonts w:ascii="Arial" w:hAnsi="Arial" w:cs="Arial"/>
                <w:spacing w:val="-1"/>
                <w:sz w:val="22"/>
                <w:szCs w:val="22"/>
              </w:rPr>
              <w:t xml:space="preserve"> </w:t>
            </w:r>
            <w:r w:rsidRPr="002C7EA3">
              <w:rPr>
                <w:rFonts w:ascii="Arial" w:hAnsi="Arial" w:cs="Arial"/>
                <w:sz w:val="22"/>
                <w:szCs w:val="22"/>
              </w:rPr>
              <w:t>on</w:t>
            </w:r>
            <w:r w:rsidRPr="002C7EA3">
              <w:rPr>
                <w:rFonts w:ascii="Arial" w:hAnsi="Arial" w:cs="Arial"/>
                <w:spacing w:val="-2"/>
                <w:sz w:val="22"/>
                <w:szCs w:val="22"/>
              </w:rPr>
              <w:t xml:space="preserve"> </w:t>
            </w:r>
            <w:r w:rsidRPr="002C7EA3">
              <w:rPr>
                <w:rFonts w:ascii="Arial" w:hAnsi="Arial" w:cs="Arial"/>
                <w:sz w:val="22"/>
                <w:szCs w:val="22"/>
              </w:rPr>
              <w:t>which</w:t>
            </w:r>
            <w:r w:rsidRPr="002C7EA3">
              <w:rPr>
                <w:rFonts w:ascii="Arial" w:hAnsi="Arial" w:cs="Arial"/>
                <w:spacing w:val="-2"/>
                <w:sz w:val="22"/>
                <w:szCs w:val="22"/>
              </w:rPr>
              <w:t xml:space="preserve"> </w:t>
            </w:r>
            <w:r w:rsidRPr="002C7EA3">
              <w:rPr>
                <w:rFonts w:ascii="Arial" w:hAnsi="Arial" w:cs="Arial"/>
                <w:sz w:val="22"/>
                <w:szCs w:val="22"/>
              </w:rPr>
              <w:t>they</w:t>
            </w:r>
            <w:r w:rsidRPr="002C7EA3">
              <w:rPr>
                <w:rFonts w:ascii="Arial" w:hAnsi="Arial" w:cs="Arial"/>
                <w:spacing w:val="-1"/>
                <w:sz w:val="22"/>
                <w:szCs w:val="22"/>
              </w:rPr>
              <w:t xml:space="preserve"> </w:t>
            </w:r>
            <w:r w:rsidRPr="002C7EA3">
              <w:rPr>
                <w:rFonts w:ascii="Arial" w:hAnsi="Arial" w:cs="Arial"/>
                <w:sz w:val="22"/>
                <w:szCs w:val="22"/>
              </w:rPr>
              <w:t>process</w:t>
            </w:r>
            <w:r w:rsidRPr="002C7EA3">
              <w:rPr>
                <w:rFonts w:ascii="Arial" w:hAnsi="Arial" w:cs="Arial"/>
                <w:spacing w:val="-2"/>
                <w:sz w:val="22"/>
                <w:szCs w:val="22"/>
              </w:rPr>
              <w:t xml:space="preserve"> </w:t>
            </w:r>
            <w:r w:rsidRPr="002C7EA3">
              <w:rPr>
                <w:rFonts w:ascii="Arial" w:hAnsi="Arial" w:cs="Arial"/>
                <w:sz w:val="22"/>
                <w:szCs w:val="22"/>
              </w:rPr>
              <w:t>any</w:t>
            </w:r>
            <w:r w:rsidRPr="002C7EA3">
              <w:rPr>
                <w:rFonts w:ascii="Arial" w:hAnsi="Arial" w:cs="Arial"/>
                <w:spacing w:val="-3"/>
                <w:sz w:val="22"/>
                <w:szCs w:val="22"/>
              </w:rPr>
              <w:t xml:space="preserve"> </w:t>
            </w:r>
            <w:r w:rsidRPr="002C7EA3">
              <w:rPr>
                <w:rFonts w:ascii="Arial" w:hAnsi="Arial" w:cs="Arial"/>
                <w:sz w:val="22"/>
                <w:szCs w:val="22"/>
              </w:rPr>
              <w:t>personal</w:t>
            </w:r>
            <w:r w:rsidRPr="002C7EA3">
              <w:rPr>
                <w:rFonts w:ascii="Arial" w:hAnsi="Arial" w:cs="Arial"/>
                <w:spacing w:val="-1"/>
                <w:sz w:val="22"/>
                <w:szCs w:val="22"/>
              </w:rPr>
              <w:t xml:space="preserve"> </w:t>
            </w:r>
            <w:r w:rsidRPr="002C7EA3">
              <w:rPr>
                <w:rFonts w:ascii="Arial" w:hAnsi="Arial" w:cs="Arial"/>
                <w:spacing w:val="-4"/>
                <w:sz w:val="22"/>
                <w:szCs w:val="22"/>
              </w:rPr>
              <w:t>data</w:t>
            </w:r>
          </w:p>
          <w:p w14:paraId="08795BBD" w14:textId="77777777" w:rsidR="007376D2" w:rsidRPr="002C7EA3" w:rsidRDefault="007376D2" w:rsidP="00B20509">
            <w:pPr>
              <w:pStyle w:val="ListParagraph"/>
              <w:numPr>
                <w:ilvl w:val="0"/>
                <w:numId w:val="1"/>
              </w:numPr>
              <w:tabs>
                <w:tab w:val="left" w:pos="1134"/>
                <w:tab w:val="left" w:pos="2268"/>
              </w:tabs>
              <w:spacing w:before="39" w:line="273" w:lineRule="auto"/>
              <w:ind w:right="1265" w:hanging="720"/>
              <w:rPr>
                <w:rFonts w:ascii="Arial" w:hAnsi="Arial" w:cs="Arial"/>
                <w:sz w:val="22"/>
                <w:szCs w:val="22"/>
              </w:rPr>
            </w:pPr>
            <w:r w:rsidRPr="002C7EA3">
              <w:rPr>
                <w:rFonts w:ascii="Arial" w:hAnsi="Arial" w:cs="Arial"/>
                <w:sz w:val="22"/>
                <w:szCs w:val="22"/>
              </w:rPr>
              <w:t>How</w:t>
            </w:r>
            <w:r w:rsidRPr="002C7EA3">
              <w:rPr>
                <w:rFonts w:ascii="Arial" w:hAnsi="Arial" w:cs="Arial"/>
                <w:spacing w:val="-6"/>
                <w:sz w:val="22"/>
                <w:szCs w:val="22"/>
              </w:rPr>
              <w:t xml:space="preserve"> </w:t>
            </w:r>
            <w:r w:rsidRPr="002C7EA3">
              <w:rPr>
                <w:rFonts w:ascii="Arial" w:hAnsi="Arial" w:cs="Arial"/>
                <w:sz w:val="22"/>
                <w:szCs w:val="22"/>
              </w:rPr>
              <w:t>everyone</w:t>
            </w:r>
            <w:r w:rsidRPr="002C7EA3">
              <w:rPr>
                <w:rFonts w:ascii="Arial" w:hAnsi="Arial" w:cs="Arial"/>
                <w:spacing w:val="-3"/>
                <w:sz w:val="22"/>
                <w:szCs w:val="22"/>
              </w:rPr>
              <w:t xml:space="preserve"> </w:t>
            </w:r>
            <w:r w:rsidRPr="002C7EA3">
              <w:rPr>
                <w:rFonts w:ascii="Arial" w:hAnsi="Arial" w:cs="Arial"/>
                <w:sz w:val="22"/>
                <w:szCs w:val="22"/>
              </w:rPr>
              <w:t>handling</w:t>
            </w:r>
            <w:r w:rsidRPr="002C7EA3">
              <w:rPr>
                <w:rFonts w:ascii="Arial" w:hAnsi="Arial" w:cs="Arial"/>
                <w:spacing w:val="-6"/>
                <w:sz w:val="22"/>
                <w:szCs w:val="22"/>
              </w:rPr>
              <w:t xml:space="preserve"> </w:t>
            </w:r>
            <w:r w:rsidRPr="002C7EA3">
              <w:rPr>
                <w:rFonts w:ascii="Arial" w:hAnsi="Arial" w:cs="Arial"/>
                <w:sz w:val="22"/>
                <w:szCs w:val="22"/>
              </w:rPr>
              <w:t>such</w:t>
            </w:r>
            <w:r w:rsidRPr="002C7EA3">
              <w:rPr>
                <w:rFonts w:ascii="Arial" w:hAnsi="Arial" w:cs="Arial"/>
                <w:spacing w:val="-4"/>
                <w:sz w:val="22"/>
                <w:szCs w:val="22"/>
              </w:rPr>
              <w:t xml:space="preserve"> </w:t>
            </w:r>
            <w:r w:rsidRPr="002C7EA3">
              <w:rPr>
                <w:rFonts w:ascii="Arial" w:hAnsi="Arial" w:cs="Arial"/>
                <w:sz w:val="22"/>
                <w:szCs w:val="22"/>
              </w:rPr>
              <w:t>data</w:t>
            </w:r>
            <w:r w:rsidRPr="002C7EA3">
              <w:rPr>
                <w:rFonts w:ascii="Arial" w:hAnsi="Arial" w:cs="Arial"/>
                <w:spacing w:val="-4"/>
                <w:sz w:val="22"/>
                <w:szCs w:val="22"/>
              </w:rPr>
              <w:t xml:space="preserve"> </w:t>
            </w:r>
            <w:r w:rsidRPr="002C7EA3">
              <w:rPr>
                <w:rFonts w:ascii="Arial" w:hAnsi="Arial" w:cs="Arial"/>
                <w:sz w:val="22"/>
                <w:szCs w:val="22"/>
              </w:rPr>
              <w:t>adheres</w:t>
            </w:r>
            <w:r w:rsidRPr="002C7EA3">
              <w:rPr>
                <w:rFonts w:ascii="Arial" w:hAnsi="Arial" w:cs="Arial"/>
                <w:spacing w:val="-4"/>
                <w:sz w:val="22"/>
                <w:szCs w:val="22"/>
              </w:rPr>
              <w:t xml:space="preserve"> </w:t>
            </w:r>
            <w:r w:rsidRPr="002C7EA3">
              <w:rPr>
                <w:rFonts w:ascii="Arial" w:hAnsi="Arial" w:cs="Arial"/>
                <w:sz w:val="22"/>
                <w:szCs w:val="22"/>
              </w:rPr>
              <w:t>to</w:t>
            </w:r>
            <w:r w:rsidRPr="002C7EA3">
              <w:rPr>
                <w:rFonts w:ascii="Arial" w:hAnsi="Arial" w:cs="Arial"/>
                <w:spacing w:val="-3"/>
                <w:sz w:val="22"/>
                <w:szCs w:val="22"/>
              </w:rPr>
              <w:t xml:space="preserve"> </w:t>
            </w:r>
            <w:r w:rsidRPr="002C7EA3">
              <w:rPr>
                <w:rFonts w:ascii="Arial" w:hAnsi="Arial" w:cs="Arial"/>
                <w:sz w:val="22"/>
                <w:szCs w:val="22"/>
              </w:rPr>
              <w:t>the</w:t>
            </w:r>
            <w:r w:rsidRPr="002C7EA3">
              <w:rPr>
                <w:rFonts w:ascii="Arial" w:hAnsi="Arial" w:cs="Arial"/>
                <w:spacing w:val="-3"/>
                <w:sz w:val="22"/>
                <w:szCs w:val="22"/>
              </w:rPr>
              <w:t xml:space="preserve"> </w:t>
            </w:r>
            <w:r w:rsidRPr="002C7EA3">
              <w:rPr>
                <w:rFonts w:ascii="Arial" w:hAnsi="Arial" w:cs="Arial"/>
                <w:sz w:val="22"/>
                <w:szCs w:val="22"/>
              </w:rPr>
              <w:t>data</w:t>
            </w:r>
            <w:r w:rsidRPr="002C7EA3">
              <w:rPr>
                <w:rFonts w:ascii="Arial" w:hAnsi="Arial" w:cs="Arial"/>
                <w:spacing w:val="-4"/>
                <w:sz w:val="22"/>
                <w:szCs w:val="22"/>
              </w:rPr>
              <w:t xml:space="preserve"> </w:t>
            </w:r>
            <w:r w:rsidRPr="002C7EA3">
              <w:rPr>
                <w:rFonts w:ascii="Arial" w:hAnsi="Arial" w:cs="Arial"/>
                <w:sz w:val="22"/>
                <w:szCs w:val="22"/>
              </w:rPr>
              <w:t>protection</w:t>
            </w:r>
            <w:r w:rsidRPr="002C7EA3">
              <w:rPr>
                <w:rFonts w:ascii="Arial" w:hAnsi="Arial" w:cs="Arial"/>
                <w:spacing w:val="-4"/>
                <w:sz w:val="22"/>
                <w:szCs w:val="22"/>
              </w:rPr>
              <w:t xml:space="preserve"> </w:t>
            </w:r>
            <w:r w:rsidRPr="002C7EA3">
              <w:rPr>
                <w:rFonts w:ascii="Arial" w:hAnsi="Arial" w:cs="Arial"/>
                <w:sz w:val="22"/>
                <w:szCs w:val="22"/>
              </w:rPr>
              <w:t>principles set out in Article 5 of the GDPR and section 83-89 DPA 2018 and their compliance with these principles.</w:t>
            </w:r>
          </w:p>
          <w:p w14:paraId="32C120E7" w14:textId="77777777" w:rsidR="007376D2" w:rsidRPr="002C7EA3" w:rsidRDefault="007376D2" w:rsidP="00B20509">
            <w:pPr>
              <w:pStyle w:val="BodyText"/>
              <w:ind w:left="426"/>
              <w:rPr>
                <w:rFonts w:ascii="Arial" w:hAnsi="Arial" w:cs="Arial"/>
                <w:sz w:val="22"/>
                <w:szCs w:val="22"/>
              </w:rPr>
            </w:pPr>
          </w:p>
          <w:p w14:paraId="3617FD15" w14:textId="77777777" w:rsidR="007376D2" w:rsidRPr="002C7EA3" w:rsidRDefault="007376D2" w:rsidP="00B20509">
            <w:pPr>
              <w:pStyle w:val="BodyText"/>
              <w:spacing w:line="276" w:lineRule="auto"/>
              <w:ind w:right="1020"/>
              <w:rPr>
                <w:rFonts w:ascii="Arial" w:hAnsi="Arial" w:cs="Arial"/>
                <w:sz w:val="22"/>
                <w:szCs w:val="22"/>
                <w:lang w:val="en-US"/>
              </w:rPr>
            </w:pPr>
            <w:r w:rsidRPr="002C7EA3">
              <w:rPr>
                <w:rFonts w:ascii="Arial" w:hAnsi="Arial" w:cs="Arial"/>
                <w:sz w:val="22"/>
                <w:szCs w:val="22"/>
              </w:rPr>
              <w:t>Principle 6 states: personal information should be processed in a manner that ensures appropriate security of personal data, including protection against unauthorised or unlawful processing and against accidental loss, destruction or damage, using appropriate technical or organisational measures (integrity and confidentiality).</w:t>
            </w:r>
            <w:r w:rsidRPr="002C7EA3">
              <w:rPr>
                <w:rFonts w:ascii="Arial" w:hAnsi="Arial" w:cs="Arial"/>
                <w:spacing w:val="-5"/>
                <w:sz w:val="22"/>
                <w:szCs w:val="22"/>
              </w:rPr>
              <w:t xml:space="preserve"> </w:t>
            </w:r>
            <w:r w:rsidRPr="002C7EA3">
              <w:rPr>
                <w:rFonts w:ascii="Arial" w:hAnsi="Arial" w:cs="Arial"/>
                <w:sz w:val="22"/>
                <w:szCs w:val="22"/>
              </w:rPr>
              <w:t>It</w:t>
            </w:r>
            <w:r w:rsidRPr="002C7EA3">
              <w:rPr>
                <w:rFonts w:ascii="Arial" w:hAnsi="Arial" w:cs="Arial"/>
                <w:spacing w:val="-4"/>
                <w:sz w:val="22"/>
                <w:szCs w:val="22"/>
              </w:rPr>
              <w:t xml:space="preserve"> </w:t>
            </w:r>
            <w:r w:rsidRPr="002C7EA3">
              <w:rPr>
                <w:rFonts w:ascii="Arial" w:hAnsi="Arial" w:cs="Arial"/>
                <w:sz w:val="22"/>
                <w:szCs w:val="22"/>
              </w:rPr>
              <w:t>is</w:t>
            </w:r>
            <w:r w:rsidRPr="002C7EA3">
              <w:rPr>
                <w:rFonts w:ascii="Arial" w:hAnsi="Arial" w:cs="Arial"/>
                <w:spacing w:val="-3"/>
                <w:sz w:val="22"/>
                <w:szCs w:val="22"/>
              </w:rPr>
              <w:t xml:space="preserve"> </w:t>
            </w:r>
            <w:r w:rsidRPr="002C7EA3">
              <w:rPr>
                <w:rFonts w:ascii="Arial" w:hAnsi="Arial" w:cs="Arial"/>
                <w:sz w:val="22"/>
                <w:szCs w:val="22"/>
              </w:rPr>
              <w:t>therefore</w:t>
            </w:r>
            <w:r w:rsidRPr="002C7EA3">
              <w:rPr>
                <w:rFonts w:ascii="Arial" w:hAnsi="Arial" w:cs="Arial"/>
                <w:spacing w:val="-3"/>
                <w:sz w:val="22"/>
                <w:szCs w:val="22"/>
              </w:rPr>
              <w:t xml:space="preserve"> </w:t>
            </w:r>
            <w:r w:rsidRPr="002C7EA3">
              <w:rPr>
                <w:rFonts w:ascii="Arial" w:hAnsi="Arial" w:cs="Arial"/>
                <w:sz w:val="22"/>
                <w:szCs w:val="22"/>
              </w:rPr>
              <w:t>a</w:t>
            </w:r>
            <w:r w:rsidRPr="002C7EA3">
              <w:rPr>
                <w:rFonts w:ascii="Arial" w:hAnsi="Arial" w:cs="Arial"/>
                <w:spacing w:val="-5"/>
                <w:sz w:val="22"/>
                <w:szCs w:val="22"/>
              </w:rPr>
              <w:t xml:space="preserve"> </w:t>
            </w:r>
            <w:r w:rsidRPr="002C7EA3">
              <w:rPr>
                <w:rFonts w:ascii="Arial" w:hAnsi="Arial" w:cs="Arial"/>
                <w:sz w:val="22"/>
                <w:szCs w:val="22"/>
              </w:rPr>
              <w:t>matter</w:t>
            </w:r>
            <w:r w:rsidRPr="002C7EA3">
              <w:rPr>
                <w:rFonts w:ascii="Arial" w:hAnsi="Arial" w:cs="Arial"/>
                <w:spacing w:val="-4"/>
                <w:sz w:val="22"/>
                <w:szCs w:val="22"/>
              </w:rPr>
              <w:t xml:space="preserve"> </w:t>
            </w:r>
            <w:r w:rsidRPr="002C7EA3">
              <w:rPr>
                <w:rFonts w:ascii="Arial" w:hAnsi="Arial" w:cs="Arial"/>
                <w:sz w:val="22"/>
                <w:szCs w:val="22"/>
              </w:rPr>
              <w:t>of</w:t>
            </w:r>
            <w:r w:rsidRPr="002C7EA3">
              <w:rPr>
                <w:rFonts w:ascii="Arial" w:hAnsi="Arial" w:cs="Arial"/>
                <w:spacing w:val="-4"/>
                <w:sz w:val="22"/>
                <w:szCs w:val="22"/>
              </w:rPr>
              <w:t xml:space="preserve"> </w:t>
            </w:r>
            <w:r w:rsidRPr="002C7EA3">
              <w:rPr>
                <w:rFonts w:ascii="Arial" w:hAnsi="Arial" w:cs="Arial"/>
                <w:sz w:val="22"/>
                <w:szCs w:val="22"/>
              </w:rPr>
              <w:t>course</w:t>
            </w:r>
            <w:r w:rsidRPr="002C7EA3">
              <w:rPr>
                <w:rFonts w:ascii="Arial" w:hAnsi="Arial" w:cs="Arial"/>
                <w:spacing w:val="-3"/>
                <w:sz w:val="22"/>
                <w:szCs w:val="22"/>
              </w:rPr>
              <w:t xml:space="preserve"> </w:t>
            </w:r>
            <w:r w:rsidRPr="002C7EA3">
              <w:rPr>
                <w:rFonts w:ascii="Arial" w:hAnsi="Arial" w:cs="Arial"/>
                <w:sz w:val="22"/>
                <w:szCs w:val="22"/>
              </w:rPr>
              <w:t>that</w:t>
            </w:r>
            <w:r w:rsidRPr="002C7EA3">
              <w:rPr>
                <w:rFonts w:ascii="Arial" w:hAnsi="Arial" w:cs="Arial"/>
                <w:spacing w:val="-4"/>
                <w:sz w:val="22"/>
                <w:szCs w:val="22"/>
              </w:rPr>
              <w:t xml:space="preserve"> </w:t>
            </w:r>
            <w:r w:rsidRPr="002C7EA3">
              <w:rPr>
                <w:rFonts w:ascii="Arial" w:hAnsi="Arial" w:cs="Arial"/>
                <w:sz w:val="22"/>
                <w:szCs w:val="22"/>
              </w:rPr>
              <w:t>each</w:t>
            </w:r>
            <w:r w:rsidRPr="002C7EA3">
              <w:rPr>
                <w:rFonts w:ascii="Arial" w:hAnsi="Arial" w:cs="Arial"/>
                <w:spacing w:val="-4"/>
                <w:sz w:val="22"/>
                <w:szCs w:val="22"/>
              </w:rPr>
              <w:t xml:space="preserve"> </w:t>
            </w:r>
            <w:r w:rsidRPr="002C7EA3">
              <w:rPr>
                <w:rFonts w:ascii="Arial" w:hAnsi="Arial" w:cs="Arial"/>
                <w:sz w:val="22"/>
                <w:szCs w:val="22"/>
              </w:rPr>
              <w:t>school</w:t>
            </w:r>
            <w:r w:rsidRPr="002C7EA3">
              <w:rPr>
                <w:rFonts w:ascii="Arial" w:hAnsi="Arial" w:cs="Arial"/>
                <w:spacing w:val="-1"/>
                <w:sz w:val="22"/>
                <w:szCs w:val="22"/>
              </w:rPr>
              <w:t xml:space="preserve"> </w:t>
            </w:r>
            <w:r w:rsidRPr="002C7EA3">
              <w:rPr>
                <w:rFonts w:ascii="Arial" w:hAnsi="Arial" w:cs="Arial"/>
                <w:sz w:val="22"/>
                <w:szCs w:val="22"/>
              </w:rPr>
              <w:t>takes</w:t>
            </w:r>
            <w:r w:rsidRPr="002C7EA3">
              <w:rPr>
                <w:rFonts w:ascii="Arial" w:hAnsi="Arial" w:cs="Arial"/>
                <w:spacing w:val="-3"/>
                <w:sz w:val="22"/>
                <w:szCs w:val="22"/>
              </w:rPr>
              <w:t xml:space="preserve"> </w:t>
            </w:r>
            <w:r w:rsidRPr="002C7EA3">
              <w:rPr>
                <w:rFonts w:ascii="Arial" w:hAnsi="Arial" w:cs="Arial"/>
                <w:sz w:val="22"/>
                <w:szCs w:val="22"/>
              </w:rPr>
              <w:t>sufficient precautions to meet this principle when sending or receiving personal data.</w:t>
            </w:r>
          </w:p>
        </w:tc>
      </w:tr>
    </w:tbl>
    <w:p w14:paraId="51C95346" w14:textId="0AA651A7" w:rsidR="00B535D6" w:rsidRPr="002B0DE4" w:rsidRDefault="00B535D6" w:rsidP="00A742E6">
      <w:pPr>
        <w:pStyle w:val="BodyText"/>
        <w:tabs>
          <w:tab w:val="left" w:pos="1134"/>
        </w:tabs>
        <w:spacing w:line="276" w:lineRule="auto"/>
        <w:ind w:right="1020"/>
        <w:rPr>
          <w:rFonts w:ascii="Arial" w:hAnsi="Arial" w:cs="Arial"/>
          <w:lang w:val="en-GB"/>
        </w:rPr>
      </w:pPr>
    </w:p>
    <w:sectPr w:rsidR="00B535D6" w:rsidRPr="002B0DE4" w:rsidSect="00DC450B">
      <w:pgSz w:w="11910" w:h="16840"/>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93B53" w14:textId="77777777" w:rsidR="00165A22" w:rsidRDefault="00165A22">
      <w:r>
        <w:separator/>
      </w:r>
    </w:p>
  </w:endnote>
  <w:endnote w:type="continuationSeparator" w:id="0">
    <w:p w14:paraId="205A9293" w14:textId="77777777" w:rsidR="00165A22" w:rsidRDefault="00165A22">
      <w:r>
        <w:continuationSeparator/>
      </w:r>
    </w:p>
  </w:endnote>
  <w:endnote w:type="continuationNotice" w:id="1">
    <w:p w14:paraId="564B03FD" w14:textId="77777777" w:rsidR="00165A22" w:rsidRDefault="00165A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266351"/>
      <w:docPartObj>
        <w:docPartGallery w:val="Page Numbers (Bottom of Page)"/>
        <w:docPartUnique/>
      </w:docPartObj>
    </w:sdtPr>
    <w:sdtEndPr>
      <w:rPr>
        <w:noProof/>
      </w:rPr>
    </w:sdtEndPr>
    <w:sdtContent>
      <w:p w14:paraId="0C3BF096" w14:textId="0E53EA35" w:rsidR="006F5AA8" w:rsidRDefault="006F5AA8" w:rsidP="006F5A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02770B" w14:textId="2D403BFB" w:rsidR="002B2BA0" w:rsidRDefault="002B2BA0" w:rsidP="00F36723">
    <w:pPr>
      <w:pStyle w:val="Footer"/>
      <w:jc w:val="righ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8561168"/>
      <w:docPartObj>
        <w:docPartGallery w:val="Page Numbers (Bottom of Page)"/>
        <w:docPartUnique/>
      </w:docPartObj>
    </w:sdtPr>
    <w:sdtEndPr>
      <w:rPr>
        <w:noProof/>
      </w:rPr>
    </w:sdtEndPr>
    <w:sdtContent>
      <w:p w14:paraId="6254EE67" w14:textId="72BD385E" w:rsidR="00DC450B" w:rsidRDefault="00DC450B" w:rsidP="00DC45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574866" w14:textId="77777777" w:rsidR="004B56F9" w:rsidRPr="00D75D47" w:rsidRDefault="004B56F9" w:rsidP="00D75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6413F" w14:textId="77777777" w:rsidR="00165A22" w:rsidRDefault="00165A22">
      <w:r>
        <w:separator/>
      </w:r>
    </w:p>
  </w:footnote>
  <w:footnote w:type="continuationSeparator" w:id="0">
    <w:p w14:paraId="220A7C01" w14:textId="77777777" w:rsidR="00165A22" w:rsidRDefault="00165A22">
      <w:r>
        <w:continuationSeparator/>
      </w:r>
    </w:p>
  </w:footnote>
  <w:footnote w:type="continuationNotice" w:id="1">
    <w:p w14:paraId="52879E45" w14:textId="77777777" w:rsidR="00165A22" w:rsidRDefault="00165A2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BA0"/>
    <w:multiLevelType w:val="multilevel"/>
    <w:tmpl w:val="F0C09F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2AF1786"/>
    <w:multiLevelType w:val="multilevel"/>
    <w:tmpl w:val="6F4E88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2F21FE9"/>
    <w:multiLevelType w:val="multilevel"/>
    <w:tmpl w:val="DBA6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A07F8A"/>
    <w:multiLevelType w:val="multilevel"/>
    <w:tmpl w:val="3F18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AF2CEB"/>
    <w:multiLevelType w:val="multilevel"/>
    <w:tmpl w:val="E4C2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F04C50"/>
    <w:multiLevelType w:val="multilevel"/>
    <w:tmpl w:val="C330B2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7964630"/>
    <w:multiLevelType w:val="multilevel"/>
    <w:tmpl w:val="C8F026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87F2B01"/>
    <w:multiLevelType w:val="multilevel"/>
    <w:tmpl w:val="FAD8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3A1B5D"/>
    <w:multiLevelType w:val="multilevel"/>
    <w:tmpl w:val="EFB2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575BC8"/>
    <w:multiLevelType w:val="multilevel"/>
    <w:tmpl w:val="BE6C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7159C"/>
    <w:multiLevelType w:val="multilevel"/>
    <w:tmpl w:val="7C10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4534AA"/>
    <w:multiLevelType w:val="multilevel"/>
    <w:tmpl w:val="5EE63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402D0C"/>
    <w:multiLevelType w:val="multilevel"/>
    <w:tmpl w:val="E3885A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6A34D8"/>
    <w:multiLevelType w:val="multilevel"/>
    <w:tmpl w:val="11AA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9A6EB2"/>
    <w:multiLevelType w:val="multilevel"/>
    <w:tmpl w:val="FE20C3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7D79B9"/>
    <w:multiLevelType w:val="multilevel"/>
    <w:tmpl w:val="2326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B25B25"/>
    <w:multiLevelType w:val="multilevel"/>
    <w:tmpl w:val="C79A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6D1AC1"/>
    <w:multiLevelType w:val="multilevel"/>
    <w:tmpl w:val="187C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987E04"/>
    <w:multiLevelType w:val="multilevel"/>
    <w:tmpl w:val="62DE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D946EA"/>
    <w:multiLevelType w:val="multilevel"/>
    <w:tmpl w:val="84EE27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2426F42"/>
    <w:multiLevelType w:val="multilevel"/>
    <w:tmpl w:val="17186E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582B53"/>
    <w:multiLevelType w:val="hybridMultilevel"/>
    <w:tmpl w:val="B28AEA60"/>
    <w:lvl w:ilvl="0" w:tplc="E4AC48B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3E0904"/>
    <w:multiLevelType w:val="multilevel"/>
    <w:tmpl w:val="166ED3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24EA6DAD"/>
    <w:multiLevelType w:val="multilevel"/>
    <w:tmpl w:val="89F0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87367D"/>
    <w:multiLevelType w:val="multilevel"/>
    <w:tmpl w:val="5372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76A3C6D"/>
    <w:multiLevelType w:val="multilevel"/>
    <w:tmpl w:val="B70C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BF7194"/>
    <w:multiLevelType w:val="multilevel"/>
    <w:tmpl w:val="0854C8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2A6A5CFC"/>
    <w:multiLevelType w:val="multilevel"/>
    <w:tmpl w:val="ECA8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A861B18"/>
    <w:multiLevelType w:val="multilevel"/>
    <w:tmpl w:val="58D0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AC62948"/>
    <w:multiLevelType w:val="multilevel"/>
    <w:tmpl w:val="D750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AEC5E1F"/>
    <w:multiLevelType w:val="multilevel"/>
    <w:tmpl w:val="2EBC3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2B609E"/>
    <w:multiLevelType w:val="multilevel"/>
    <w:tmpl w:val="C602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00C7B2D"/>
    <w:multiLevelType w:val="multilevel"/>
    <w:tmpl w:val="72BE74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32680CF6"/>
    <w:multiLevelType w:val="multilevel"/>
    <w:tmpl w:val="BF4A2F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34283039"/>
    <w:multiLevelType w:val="multilevel"/>
    <w:tmpl w:val="79D6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8554FF4"/>
    <w:multiLevelType w:val="multilevel"/>
    <w:tmpl w:val="0F98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8C820E3"/>
    <w:multiLevelType w:val="multilevel"/>
    <w:tmpl w:val="CF3A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9104748"/>
    <w:multiLevelType w:val="multilevel"/>
    <w:tmpl w:val="B79426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B2B1500"/>
    <w:multiLevelType w:val="hybridMultilevel"/>
    <w:tmpl w:val="CE82D90E"/>
    <w:lvl w:ilvl="0" w:tplc="FA9E47F8">
      <w:numFmt w:val="bullet"/>
      <w:lvlText w:val=""/>
      <w:lvlJc w:val="left"/>
      <w:pPr>
        <w:ind w:left="720" w:hanging="360"/>
      </w:pPr>
      <w:rPr>
        <w:rFonts w:ascii="Symbol" w:eastAsia="Tahom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6F3F40"/>
    <w:multiLevelType w:val="multilevel"/>
    <w:tmpl w:val="836E8A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C85788E"/>
    <w:multiLevelType w:val="multilevel"/>
    <w:tmpl w:val="7008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F1A1B54"/>
    <w:multiLevelType w:val="hybridMultilevel"/>
    <w:tmpl w:val="3B9AFDD0"/>
    <w:lvl w:ilvl="0" w:tplc="FA9E47F8">
      <w:numFmt w:val="bullet"/>
      <w:lvlText w:val=""/>
      <w:lvlJc w:val="left"/>
      <w:pPr>
        <w:ind w:left="720" w:hanging="360"/>
      </w:pPr>
      <w:rPr>
        <w:rFonts w:ascii="Symbol" w:eastAsia="Tahom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C874EA"/>
    <w:multiLevelType w:val="multilevel"/>
    <w:tmpl w:val="1078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DF7048"/>
    <w:multiLevelType w:val="multilevel"/>
    <w:tmpl w:val="9BAE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41E6A72"/>
    <w:multiLevelType w:val="multilevel"/>
    <w:tmpl w:val="D632D6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4315726"/>
    <w:multiLevelType w:val="multilevel"/>
    <w:tmpl w:val="369A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5133C8A"/>
    <w:multiLevelType w:val="multilevel"/>
    <w:tmpl w:val="7D049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58A7D7C"/>
    <w:multiLevelType w:val="multilevel"/>
    <w:tmpl w:val="BFEC38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5922EBA"/>
    <w:multiLevelType w:val="multilevel"/>
    <w:tmpl w:val="8F1EE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7537896"/>
    <w:multiLevelType w:val="multilevel"/>
    <w:tmpl w:val="E0EE98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778074C"/>
    <w:multiLevelType w:val="hybridMultilevel"/>
    <w:tmpl w:val="3E12A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C2158A1"/>
    <w:multiLevelType w:val="multilevel"/>
    <w:tmpl w:val="B5FAB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5C19CF"/>
    <w:multiLevelType w:val="hybridMultilevel"/>
    <w:tmpl w:val="BB7E3F4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3" w15:restartNumberingAfterBreak="0">
    <w:nsid w:val="4E3D37B4"/>
    <w:multiLevelType w:val="multilevel"/>
    <w:tmpl w:val="45FC66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4ECA6180"/>
    <w:multiLevelType w:val="multilevel"/>
    <w:tmpl w:val="5EE63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FE60058"/>
    <w:multiLevelType w:val="multilevel"/>
    <w:tmpl w:val="96AA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FFC4D67"/>
    <w:multiLevelType w:val="multilevel"/>
    <w:tmpl w:val="41AA8A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2846249"/>
    <w:multiLevelType w:val="hybridMultilevel"/>
    <w:tmpl w:val="80FCB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43006AC"/>
    <w:multiLevelType w:val="multilevel"/>
    <w:tmpl w:val="4AA2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96254B2"/>
    <w:multiLevelType w:val="multilevel"/>
    <w:tmpl w:val="FD32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A356320"/>
    <w:multiLevelType w:val="hybridMultilevel"/>
    <w:tmpl w:val="2E18C526"/>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5A384EEC"/>
    <w:multiLevelType w:val="multilevel"/>
    <w:tmpl w:val="DE74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B9E7900"/>
    <w:multiLevelType w:val="multilevel"/>
    <w:tmpl w:val="9E4402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5BCA0D5C"/>
    <w:multiLevelType w:val="multilevel"/>
    <w:tmpl w:val="6BC4D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BF5147C"/>
    <w:multiLevelType w:val="multilevel"/>
    <w:tmpl w:val="F6BA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F446C19"/>
    <w:multiLevelType w:val="multilevel"/>
    <w:tmpl w:val="A18CFE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0974AE5"/>
    <w:multiLevelType w:val="multilevel"/>
    <w:tmpl w:val="F88C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0BA0513"/>
    <w:multiLevelType w:val="multilevel"/>
    <w:tmpl w:val="B264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10D05F0"/>
    <w:multiLevelType w:val="multilevel"/>
    <w:tmpl w:val="13AC2C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624668EE"/>
    <w:multiLevelType w:val="multilevel"/>
    <w:tmpl w:val="6402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71323CB"/>
    <w:multiLevelType w:val="multilevel"/>
    <w:tmpl w:val="C090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83C17E0"/>
    <w:multiLevelType w:val="hybridMultilevel"/>
    <w:tmpl w:val="4A922E9E"/>
    <w:lvl w:ilvl="0" w:tplc="FA9E47F8">
      <w:numFmt w:val="bullet"/>
      <w:lvlText w:val=""/>
      <w:lvlJc w:val="left"/>
      <w:pPr>
        <w:ind w:left="720" w:hanging="360"/>
      </w:pPr>
      <w:rPr>
        <w:rFonts w:ascii="Symbol" w:eastAsia="Tahom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CDB6C49"/>
    <w:multiLevelType w:val="multilevel"/>
    <w:tmpl w:val="0CE4C9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15:restartNumberingAfterBreak="0">
    <w:nsid w:val="6D3B5074"/>
    <w:multiLevelType w:val="multilevel"/>
    <w:tmpl w:val="916A3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F556966"/>
    <w:multiLevelType w:val="multilevel"/>
    <w:tmpl w:val="6ED6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3EF7AD5"/>
    <w:multiLevelType w:val="multilevel"/>
    <w:tmpl w:val="02DC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4762CBC"/>
    <w:multiLevelType w:val="multilevel"/>
    <w:tmpl w:val="D39CB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CAB78FF"/>
    <w:multiLevelType w:val="multilevel"/>
    <w:tmpl w:val="3D42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D3401D6"/>
    <w:multiLevelType w:val="multilevel"/>
    <w:tmpl w:val="321E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1106444">
    <w:abstractNumId w:val="52"/>
  </w:num>
  <w:num w:numId="2" w16cid:durableId="878052214">
    <w:abstractNumId w:val="71"/>
  </w:num>
  <w:num w:numId="3" w16cid:durableId="1720473600">
    <w:abstractNumId w:val="38"/>
  </w:num>
  <w:num w:numId="4" w16cid:durableId="1654093729">
    <w:abstractNumId w:val="41"/>
  </w:num>
  <w:num w:numId="5" w16cid:durableId="1072310916">
    <w:abstractNumId w:val="2"/>
  </w:num>
  <w:num w:numId="6" w16cid:durableId="2085687446">
    <w:abstractNumId w:val="45"/>
  </w:num>
  <w:num w:numId="7" w16cid:durableId="792140862">
    <w:abstractNumId w:val="9"/>
  </w:num>
  <w:num w:numId="8" w16cid:durableId="529534559">
    <w:abstractNumId w:val="22"/>
  </w:num>
  <w:num w:numId="9" w16cid:durableId="527527292">
    <w:abstractNumId w:val="62"/>
  </w:num>
  <w:num w:numId="10" w16cid:durableId="577447146">
    <w:abstractNumId w:val="6"/>
  </w:num>
  <w:num w:numId="11" w16cid:durableId="1008364900">
    <w:abstractNumId w:val="51"/>
  </w:num>
  <w:num w:numId="12" w16cid:durableId="2113622595">
    <w:abstractNumId w:val="25"/>
  </w:num>
  <w:num w:numId="13" w16cid:durableId="2001276041">
    <w:abstractNumId w:val="18"/>
  </w:num>
  <w:num w:numId="14" w16cid:durableId="2087068679">
    <w:abstractNumId w:val="29"/>
  </w:num>
  <w:num w:numId="15" w16cid:durableId="810829215">
    <w:abstractNumId w:val="43"/>
  </w:num>
  <w:num w:numId="16" w16cid:durableId="444886743">
    <w:abstractNumId w:val="48"/>
  </w:num>
  <w:num w:numId="17" w16cid:durableId="538975389">
    <w:abstractNumId w:val="20"/>
  </w:num>
  <w:num w:numId="18" w16cid:durableId="1146048934">
    <w:abstractNumId w:val="65"/>
  </w:num>
  <w:num w:numId="19" w16cid:durableId="1157721245">
    <w:abstractNumId w:val="56"/>
  </w:num>
  <w:num w:numId="20" w16cid:durableId="543061273">
    <w:abstractNumId w:val="39"/>
  </w:num>
  <w:num w:numId="21" w16cid:durableId="2058894857">
    <w:abstractNumId w:val="47"/>
  </w:num>
  <w:num w:numId="22" w16cid:durableId="2057192330">
    <w:abstractNumId w:val="76"/>
  </w:num>
  <w:num w:numId="23" w16cid:durableId="1309699790">
    <w:abstractNumId w:val="30"/>
  </w:num>
  <w:num w:numId="24" w16cid:durableId="414667776">
    <w:abstractNumId w:val="16"/>
  </w:num>
  <w:num w:numId="25" w16cid:durableId="2068142352">
    <w:abstractNumId w:val="40"/>
  </w:num>
  <w:num w:numId="26" w16cid:durableId="814029054">
    <w:abstractNumId w:val="3"/>
  </w:num>
  <w:num w:numId="27" w16cid:durableId="271016003">
    <w:abstractNumId w:val="63"/>
  </w:num>
  <w:num w:numId="28" w16cid:durableId="1158109609">
    <w:abstractNumId w:val="37"/>
  </w:num>
  <w:num w:numId="29" w16cid:durableId="1346050716">
    <w:abstractNumId w:val="12"/>
  </w:num>
  <w:num w:numId="30" w16cid:durableId="508327489">
    <w:abstractNumId w:val="14"/>
  </w:num>
  <w:num w:numId="31" w16cid:durableId="1625388117">
    <w:abstractNumId w:val="44"/>
  </w:num>
  <w:num w:numId="32" w16cid:durableId="1516071149">
    <w:abstractNumId w:val="49"/>
  </w:num>
  <w:num w:numId="33" w16cid:durableId="1444156610">
    <w:abstractNumId w:val="58"/>
  </w:num>
  <w:num w:numId="34" w16cid:durableId="683746594">
    <w:abstractNumId w:val="4"/>
  </w:num>
  <w:num w:numId="35" w16cid:durableId="781723302">
    <w:abstractNumId w:val="54"/>
  </w:num>
  <w:num w:numId="36" w16cid:durableId="938489594">
    <w:abstractNumId w:val="78"/>
  </w:num>
  <w:num w:numId="37" w16cid:durableId="2080469698">
    <w:abstractNumId w:val="64"/>
  </w:num>
  <w:num w:numId="38" w16cid:durableId="787550932">
    <w:abstractNumId w:val="35"/>
  </w:num>
  <w:num w:numId="39" w16cid:durableId="2036269722">
    <w:abstractNumId w:val="70"/>
  </w:num>
  <w:num w:numId="40" w16cid:durableId="1248810780">
    <w:abstractNumId w:val="15"/>
  </w:num>
  <w:num w:numId="41" w16cid:durableId="881596749">
    <w:abstractNumId w:val="69"/>
  </w:num>
  <w:num w:numId="42" w16cid:durableId="918052299">
    <w:abstractNumId w:val="42"/>
  </w:num>
  <w:num w:numId="43" w16cid:durableId="1069377400">
    <w:abstractNumId w:val="75"/>
  </w:num>
  <w:num w:numId="44" w16cid:durableId="740493532">
    <w:abstractNumId w:val="72"/>
  </w:num>
  <w:num w:numId="45" w16cid:durableId="1665469941">
    <w:abstractNumId w:val="1"/>
  </w:num>
  <w:num w:numId="46" w16cid:durableId="1155990016">
    <w:abstractNumId w:val="0"/>
  </w:num>
  <w:num w:numId="47" w16cid:durableId="1304776731">
    <w:abstractNumId w:val="33"/>
  </w:num>
  <w:num w:numId="48" w16cid:durableId="493299174">
    <w:abstractNumId w:val="32"/>
  </w:num>
  <w:num w:numId="49" w16cid:durableId="1599824036">
    <w:abstractNumId w:val="77"/>
  </w:num>
  <w:num w:numId="50" w16cid:durableId="1828201813">
    <w:abstractNumId w:val="13"/>
  </w:num>
  <w:num w:numId="51" w16cid:durableId="1922181202">
    <w:abstractNumId w:val="55"/>
  </w:num>
  <w:num w:numId="52" w16cid:durableId="1849364830">
    <w:abstractNumId w:val="17"/>
  </w:num>
  <w:num w:numId="53" w16cid:durableId="415519687">
    <w:abstractNumId w:val="26"/>
  </w:num>
  <w:num w:numId="54" w16cid:durableId="106893346">
    <w:abstractNumId w:val="19"/>
  </w:num>
  <w:num w:numId="55" w16cid:durableId="1129863632">
    <w:abstractNumId w:val="53"/>
  </w:num>
  <w:num w:numId="56" w16cid:durableId="1084304221">
    <w:abstractNumId w:val="5"/>
  </w:num>
  <w:num w:numId="57" w16cid:durableId="1687832368">
    <w:abstractNumId w:val="68"/>
  </w:num>
  <w:num w:numId="58" w16cid:durableId="699475199">
    <w:abstractNumId w:val="59"/>
  </w:num>
  <w:num w:numId="59" w16cid:durableId="1753428877">
    <w:abstractNumId w:val="10"/>
  </w:num>
  <w:num w:numId="60" w16cid:durableId="1312445729">
    <w:abstractNumId w:val="24"/>
  </w:num>
  <w:num w:numId="61" w16cid:durableId="1131627767">
    <w:abstractNumId w:val="7"/>
  </w:num>
  <w:num w:numId="62" w16cid:durableId="1688672825">
    <w:abstractNumId w:val="66"/>
  </w:num>
  <w:num w:numId="63" w16cid:durableId="666902113">
    <w:abstractNumId w:val="27"/>
  </w:num>
  <w:num w:numId="64" w16cid:durableId="2086801956">
    <w:abstractNumId w:val="8"/>
  </w:num>
  <w:num w:numId="65" w16cid:durableId="1131677200">
    <w:abstractNumId w:val="28"/>
  </w:num>
  <w:num w:numId="66" w16cid:durableId="1704743514">
    <w:abstractNumId w:val="74"/>
  </w:num>
  <w:num w:numId="67" w16cid:durableId="1425303398">
    <w:abstractNumId w:val="36"/>
  </w:num>
  <w:num w:numId="68" w16cid:durableId="252469572">
    <w:abstractNumId w:val="67"/>
  </w:num>
  <w:num w:numId="69" w16cid:durableId="1126702831">
    <w:abstractNumId w:val="46"/>
  </w:num>
  <w:num w:numId="70" w16cid:durableId="947278497">
    <w:abstractNumId w:val="34"/>
  </w:num>
  <w:num w:numId="71" w16cid:durableId="457796530">
    <w:abstractNumId w:val="31"/>
  </w:num>
  <w:num w:numId="72" w16cid:durableId="197206011">
    <w:abstractNumId w:val="61"/>
  </w:num>
  <w:num w:numId="73" w16cid:durableId="1122185776">
    <w:abstractNumId w:val="23"/>
  </w:num>
  <w:num w:numId="74" w16cid:durableId="1271860583">
    <w:abstractNumId w:val="73"/>
  </w:num>
  <w:num w:numId="75" w16cid:durableId="1300528297">
    <w:abstractNumId w:val="21"/>
  </w:num>
  <w:num w:numId="76" w16cid:durableId="1633637847">
    <w:abstractNumId w:val="57"/>
  </w:num>
  <w:num w:numId="77" w16cid:durableId="608859121">
    <w:abstractNumId w:val="50"/>
  </w:num>
  <w:num w:numId="78" w16cid:durableId="560754899">
    <w:abstractNumId w:val="60"/>
  </w:num>
  <w:num w:numId="79" w16cid:durableId="1167092202">
    <w:abstractNumId w:val="1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E27"/>
    <w:rsid w:val="0000004F"/>
    <w:rsid w:val="000059D8"/>
    <w:rsid w:val="00006B10"/>
    <w:rsid w:val="00010044"/>
    <w:rsid w:val="00011875"/>
    <w:rsid w:val="00013135"/>
    <w:rsid w:val="000148D4"/>
    <w:rsid w:val="00016E60"/>
    <w:rsid w:val="000204F4"/>
    <w:rsid w:val="00025437"/>
    <w:rsid w:val="00025DEE"/>
    <w:rsid w:val="00033558"/>
    <w:rsid w:val="0003375F"/>
    <w:rsid w:val="00034889"/>
    <w:rsid w:val="000349CD"/>
    <w:rsid w:val="000415EE"/>
    <w:rsid w:val="00043AE8"/>
    <w:rsid w:val="00044F09"/>
    <w:rsid w:val="00047619"/>
    <w:rsid w:val="00053FF4"/>
    <w:rsid w:val="0005609F"/>
    <w:rsid w:val="000612D0"/>
    <w:rsid w:val="000625DC"/>
    <w:rsid w:val="00063179"/>
    <w:rsid w:val="00063E87"/>
    <w:rsid w:val="000648FC"/>
    <w:rsid w:val="0006501E"/>
    <w:rsid w:val="00065B4A"/>
    <w:rsid w:val="00065E03"/>
    <w:rsid w:val="00067270"/>
    <w:rsid w:val="00073821"/>
    <w:rsid w:val="00077DEE"/>
    <w:rsid w:val="00081C11"/>
    <w:rsid w:val="00081C17"/>
    <w:rsid w:val="000822C6"/>
    <w:rsid w:val="0008345A"/>
    <w:rsid w:val="00093C2A"/>
    <w:rsid w:val="000A124A"/>
    <w:rsid w:val="000A5482"/>
    <w:rsid w:val="000A7B0E"/>
    <w:rsid w:val="000B146F"/>
    <w:rsid w:val="000B250B"/>
    <w:rsid w:val="000B51A7"/>
    <w:rsid w:val="000C0C7A"/>
    <w:rsid w:val="000C2BDA"/>
    <w:rsid w:val="000C3B51"/>
    <w:rsid w:val="000C58C9"/>
    <w:rsid w:val="000C7420"/>
    <w:rsid w:val="000D0AAB"/>
    <w:rsid w:val="000D23E9"/>
    <w:rsid w:val="000D3176"/>
    <w:rsid w:val="000D57B1"/>
    <w:rsid w:val="000D5987"/>
    <w:rsid w:val="000E02C5"/>
    <w:rsid w:val="000E262B"/>
    <w:rsid w:val="000E547E"/>
    <w:rsid w:val="000E551A"/>
    <w:rsid w:val="000E577D"/>
    <w:rsid w:val="000E6D7D"/>
    <w:rsid w:val="000F282F"/>
    <w:rsid w:val="001038DB"/>
    <w:rsid w:val="00104A17"/>
    <w:rsid w:val="00105094"/>
    <w:rsid w:val="00105F98"/>
    <w:rsid w:val="00106754"/>
    <w:rsid w:val="00107043"/>
    <w:rsid w:val="00107748"/>
    <w:rsid w:val="0011025B"/>
    <w:rsid w:val="001104E9"/>
    <w:rsid w:val="00113085"/>
    <w:rsid w:val="0011534F"/>
    <w:rsid w:val="00117ABF"/>
    <w:rsid w:val="00121F3B"/>
    <w:rsid w:val="00122782"/>
    <w:rsid w:val="001252B4"/>
    <w:rsid w:val="0012668D"/>
    <w:rsid w:val="0012683B"/>
    <w:rsid w:val="00133F75"/>
    <w:rsid w:val="0013437E"/>
    <w:rsid w:val="0013443B"/>
    <w:rsid w:val="00136CC9"/>
    <w:rsid w:val="00136E2E"/>
    <w:rsid w:val="0013713E"/>
    <w:rsid w:val="001405C6"/>
    <w:rsid w:val="00140DFD"/>
    <w:rsid w:val="00142874"/>
    <w:rsid w:val="0014399F"/>
    <w:rsid w:val="00143E92"/>
    <w:rsid w:val="001465D8"/>
    <w:rsid w:val="00151ADE"/>
    <w:rsid w:val="00153D8A"/>
    <w:rsid w:val="00154335"/>
    <w:rsid w:val="001559CC"/>
    <w:rsid w:val="00162719"/>
    <w:rsid w:val="00162AB5"/>
    <w:rsid w:val="001650A2"/>
    <w:rsid w:val="00165A22"/>
    <w:rsid w:val="00167883"/>
    <w:rsid w:val="00170D32"/>
    <w:rsid w:val="00171787"/>
    <w:rsid w:val="00171C66"/>
    <w:rsid w:val="0017241E"/>
    <w:rsid w:val="0017486B"/>
    <w:rsid w:val="00175BB8"/>
    <w:rsid w:val="0017678F"/>
    <w:rsid w:val="001818F2"/>
    <w:rsid w:val="00184EAC"/>
    <w:rsid w:val="001851E9"/>
    <w:rsid w:val="001857A5"/>
    <w:rsid w:val="001876F9"/>
    <w:rsid w:val="00187CA8"/>
    <w:rsid w:val="00191923"/>
    <w:rsid w:val="00191FEC"/>
    <w:rsid w:val="0019480F"/>
    <w:rsid w:val="00195398"/>
    <w:rsid w:val="00196750"/>
    <w:rsid w:val="00196767"/>
    <w:rsid w:val="001971B2"/>
    <w:rsid w:val="001A278D"/>
    <w:rsid w:val="001A2855"/>
    <w:rsid w:val="001A2E45"/>
    <w:rsid w:val="001A3DEC"/>
    <w:rsid w:val="001A57E6"/>
    <w:rsid w:val="001A60BD"/>
    <w:rsid w:val="001A7FE8"/>
    <w:rsid w:val="001B0918"/>
    <w:rsid w:val="001B2015"/>
    <w:rsid w:val="001B4DEC"/>
    <w:rsid w:val="001B695F"/>
    <w:rsid w:val="001B6D24"/>
    <w:rsid w:val="001B6D56"/>
    <w:rsid w:val="001B6E14"/>
    <w:rsid w:val="001C01DB"/>
    <w:rsid w:val="001C0334"/>
    <w:rsid w:val="001C2506"/>
    <w:rsid w:val="001C25B4"/>
    <w:rsid w:val="001C6914"/>
    <w:rsid w:val="001C69C5"/>
    <w:rsid w:val="001D2C9E"/>
    <w:rsid w:val="001D3535"/>
    <w:rsid w:val="001D3C91"/>
    <w:rsid w:val="001D433B"/>
    <w:rsid w:val="001D6C6F"/>
    <w:rsid w:val="001D6CB9"/>
    <w:rsid w:val="001D789B"/>
    <w:rsid w:val="001D7F9A"/>
    <w:rsid w:val="001E026A"/>
    <w:rsid w:val="001E3D55"/>
    <w:rsid w:val="001E429B"/>
    <w:rsid w:val="001E5D42"/>
    <w:rsid w:val="001E6E30"/>
    <w:rsid w:val="001E6F6B"/>
    <w:rsid w:val="001F0066"/>
    <w:rsid w:val="001F2A80"/>
    <w:rsid w:val="001F6219"/>
    <w:rsid w:val="001F7089"/>
    <w:rsid w:val="00201F49"/>
    <w:rsid w:val="00206755"/>
    <w:rsid w:val="00207B0F"/>
    <w:rsid w:val="00210D31"/>
    <w:rsid w:val="00211C01"/>
    <w:rsid w:val="002122BF"/>
    <w:rsid w:val="0022021F"/>
    <w:rsid w:val="00220C43"/>
    <w:rsid w:val="00223693"/>
    <w:rsid w:val="00224D10"/>
    <w:rsid w:val="002263C0"/>
    <w:rsid w:val="00226ABB"/>
    <w:rsid w:val="0022735A"/>
    <w:rsid w:val="00227DCF"/>
    <w:rsid w:val="00231FE4"/>
    <w:rsid w:val="002337B9"/>
    <w:rsid w:val="002366C8"/>
    <w:rsid w:val="00237093"/>
    <w:rsid w:val="00237250"/>
    <w:rsid w:val="00241564"/>
    <w:rsid w:val="002450CB"/>
    <w:rsid w:val="002479F0"/>
    <w:rsid w:val="00251F46"/>
    <w:rsid w:val="00252C04"/>
    <w:rsid w:val="0025628F"/>
    <w:rsid w:val="0026309D"/>
    <w:rsid w:val="002667DF"/>
    <w:rsid w:val="00267EFA"/>
    <w:rsid w:val="00270E52"/>
    <w:rsid w:val="0027791F"/>
    <w:rsid w:val="00282CCB"/>
    <w:rsid w:val="00284E24"/>
    <w:rsid w:val="00285231"/>
    <w:rsid w:val="00285799"/>
    <w:rsid w:val="00287BA0"/>
    <w:rsid w:val="00287F1E"/>
    <w:rsid w:val="00290B1C"/>
    <w:rsid w:val="002914D0"/>
    <w:rsid w:val="002928A0"/>
    <w:rsid w:val="00292A54"/>
    <w:rsid w:val="0029316A"/>
    <w:rsid w:val="002979A1"/>
    <w:rsid w:val="002A25C8"/>
    <w:rsid w:val="002A2C28"/>
    <w:rsid w:val="002A3743"/>
    <w:rsid w:val="002B0A2A"/>
    <w:rsid w:val="002B0DE4"/>
    <w:rsid w:val="002B2BA0"/>
    <w:rsid w:val="002B533C"/>
    <w:rsid w:val="002B556C"/>
    <w:rsid w:val="002C0ED9"/>
    <w:rsid w:val="002C52CB"/>
    <w:rsid w:val="002D0FD3"/>
    <w:rsid w:val="002D3780"/>
    <w:rsid w:val="002D70C9"/>
    <w:rsid w:val="002E243E"/>
    <w:rsid w:val="002E2C6A"/>
    <w:rsid w:val="002E7842"/>
    <w:rsid w:val="002F004E"/>
    <w:rsid w:val="002F2727"/>
    <w:rsid w:val="002F4236"/>
    <w:rsid w:val="00304FA7"/>
    <w:rsid w:val="00312383"/>
    <w:rsid w:val="00322A2E"/>
    <w:rsid w:val="003269E8"/>
    <w:rsid w:val="00327667"/>
    <w:rsid w:val="00331349"/>
    <w:rsid w:val="00334399"/>
    <w:rsid w:val="00340022"/>
    <w:rsid w:val="00340301"/>
    <w:rsid w:val="00340C57"/>
    <w:rsid w:val="00341DA8"/>
    <w:rsid w:val="00342AF9"/>
    <w:rsid w:val="00343987"/>
    <w:rsid w:val="003442B5"/>
    <w:rsid w:val="00356C23"/>
    <w:rsid w:val="003575F5"/>
    <w:rsid w:val="00360518"/>
    <w:rsid w:val="003608CE"/>
    <w:rsid w:val="00361BFF"/>
    <w:rsid w:val="00362A9C"/>
    <w:rsid w:val="00365C93"/>
    <w:rsid w:val="0036719B"/>
    <w:rsid w:val="00367C73"/>
    <w:rsid w:val="00371F0E"/>
    <w:rsid w:val="0037664A"/>
    <w:rsid w:val="0038043C"/>
    <w:rsid w:val="003811FE"/>
    <w:rsid w:val="00381F8F"/>
    <w:rsid w:val="00383F51"/>
    <w:rsid w:val="00393CB9"/>
    <w:rsid w:val="00395C8B"/>
    <w:rsid w:val="0039636C"/>
    <w:rsid w:val="003A29BA"/>
    <w:rsid w:val="003A76E4"/>
    <w:rsid w:val="003B141D"/>
    <w:rsid w:val="003B3809"/>
    <w:rsid w:val="003B4BB5"/>
    <w:rsid w:val="003B6E50"/>
    <w:rsid w:val="003C1495"/>
    <w:rsid w:val="003C53ED"/>
    <w:rsid w:val="003D2AA4"/>
    <w:rsid w:val="003D5489"/>
    <w:rsid w:val="003D5F8E"/>
    <w:rsid w:val="003D6C1C"/>
    <w:rsid w:val="003E3360"/>
    <w:rsid w:val="003E5CF0"/>
    <w:rsid w:val="003F0FC2"/>
    <w:rsid w:val="003F412B"/>
    <w:rsid w:val="003F7339"/>
    <w:rsid w:val="0040005A"/>
    <w:rsid w:val="004000CB"/>
    <w:rsid w:val="00403E5D"/>
    <w:rsid w:val="00405725"/>
    <w:rsid w:val="00410E69"/>
    <w:rsid w:val="004147E1"/>
    <w:rsid w:val="00416F8D"/>
    <w:rsid w:val="00417433"/>
    <w:rsid w:val="004201ED"/>
    <w:rsid w:val="00420E13"/>
    <w:rsid w:val="00421171"/>
    <w:rsid w:val="004237E4"/>
    <w:rsid w:val="00424D3E"/>
    <w:rsid w:val="00427A2B"/>
    <w:rsid w:val="00433B35"/>
    <w:rsid w:val="00435950"/>
    <w:rsid w:val="00437FF6"/>
    <w:rsid w:val="00441B76"/>
    <w:rsid w:val="00443547"/>
    <w:rsid w:val="0044565B"/>
    <w:rsid w:val="00447BB7"/>
    <w:rsid w:val="00447C64"/>
    <w:rsid w:val="00450666"/>
    <w:rsid w:val="00451AF6"/>
    <w:rsid w:val="0045209E"/>
    <w:rsid w:val="00461CAD"/>
    <w:rsid w:val="00462BE2"/>
    <w:rsid w:val="00462F26"/>
    <w:rsid w:val="004661A6"/>
    <w:rsid w:val="004730BB"/>
    <w:rsid w:val="00474097"/>
    <w:rsid w:val="00474CA6"/>
    <w:rsid w:val="004752F7"/>
    <w:rsid w:val="0047568A"/>
    <w:rsid w:val="004772A2"/>
    <w:rsid w:val="004812D4"/>
    <w:rsid w:val="00481A33"/>
    <w:rsid w:val="00486A68"/>
    <w:rsid w:val="00486C2B"/>
    <w:rsid w:val="00486C53"/>
    <w:rsid w:val="004909A4"/>
    <w:rsid w:val="00492252"/>
    <w:rsid w:val="00493B03"/>
    <w:rsid w:val="004A10A5"/>
    <w:rsid w:val="004A2809"/>
    <w:rsid w:val="004A290E"/>
    <w:rsid w:val="004A2CF2"/>
    <w:rsid w:val="004A566E"/>
    <w:rsid w:val="004B2575"/>
    <w:rsid w:val="004B56F9"/>
    <w:rsid w:val="004B5C47"/>
    <w:rsid w:val="004B71FB"/>
    <w:rsid w:val="004C20F8"/>
    <w:rsid w:val="004C237C"/>
    <w:rsid w:val="004C79E5"/>
    <w:rsid w:val="004C7A09"/>
    <w:rsid w:val="004D0384"/>
    <w:rsid w:val="004D51B1"/>
    <w:rsid w:val="004D54C8"/>
    <w:rsid w:val="004D5506"/>
    <w:rsid w:val="004D7545"/>
    <w:rsid w:val="004E2545"/>
    <w:rsid w:val="004E27CE"/>
    <w:rsid w:val="004E2907"/>
    <w:rsid w:val="004E2CCE"/>
    <w:rsid w:val="004F050D"/>
    <w:rsid w:val="004F58A5"/>
    <w:rsid w:val="005029D4"/>
    <w:rsid w:val="005029EB"/>
    <w:rsid w:val="0050392F"/>
    <w:rsid w:val="00515259"/>
    <w:rsid w:val="00520447"/>
    <w:rsid w:val="00525671"/>
    <w:rsid w:val="00526CF6"/>
    <w:rsid w:val="005318EF"/>
    <w:rsid w:val="00533B96"/>
    <w:rsid w:val="00534F4F"/>
    <w:rsid w:val="00535295"/>
    <w:rsid w:val="005369B4"/>
    <w:rsid w:val="00537047"/>
    <w:rsid w:val="00537330"/>
    <w:rsid w:val="0054515A"/>
    <w:rsid w:val="00550E25"/>
    <w:rsid w:val="00557AC0"/>
    <w:rsid w:val="00560AC7"/>
    <w:rsid w:val="00561E75"/>
    <w:rsid w:val="005649A9"/>
    <w:rsid w:val="00567D08"/>
    <w:rsid w:val="0057114D"/>
    <w:rsid w:val="00574088"/>
    <w:rsid w:val="00574B4E"/>
    <w:rsid w:val="00576201"/>
    <w:rsid w:val="005836D5"/>
    <w:rsid w:val="00583AF1"/>
    <w:rsid w:val="00593B49"/>
    <w:rsid w:val="00597251"/>
    <w:rsid w:val="005A2B09"/>
    <w:rsid w:val="005A6C04"/>
    <w:rsid w:val="005A76B1"/>
    <w:rsid w:val="005B0BF4"/>
    <w:rsid w:val="005B5E3C"/>
    <w:rsid w:val="005C3AC7"/>
    <w:rsid w:val="005C4D8D"/>
    <w:rsid w:val="005C53C4"/>
    <w:rsid w:val="005C6F46"/>
    <w:rsid w:val="005D28F6"/>
    <w:rsid w:val="005D29CF"/>
    <w:rsid w:val="005D3A29"/>
    <w:rsid w:val="005D3D40"/>
    <w:rsid w:val="005D5730"/>
    <w:rsid w:val="005E018F"/>
    <w:rsid w:val="005E37D2"/>
    <w:rsid w:val="005E4272"/>
    <w:rsid w:val="005E4330"/>
    <w:rsid w:val="005F63A2"/>
    <w:rsid w:val="0060179A"/>
    <w:rsid w:val="00602465"/>
    <w:rsid w:val="0060374A"/>
    <w:rsid w:val="00606E89"/>
    <w:rsid w:val="00607683"/>
    <w:rsid w:val="00610497"/>
    <w:rsid w:val="00611632"/>
    <w:rsid w:val="00611BFC"/>
    <w:rsid w:val="00611D53"/>
    <w:rsid w:val="00614144"/>
    <w:rsid w:val="00615092"/>
    <w:rsid w:val="0061758A"/>
    <w:rsid w:val="006176E5"/>
    <w:rsid w:val="00617791"/>
    <w:rsid w:val="00617BF1"/>
    <w:rsid w:val="0062222C"/>
    <w:rsid w:val="00624ACC"/>
    <w:rsid w:val="00625A1B"/>
    <w:rsid w:val="00633CE7"/>
    <w:rsid w:val="006353D1"/>
    <w:rsid w:val="006353E8"/>
    <w:rsid w:val="006372DC"/>
    <w:rsid w:val="00637EC1"/>
    <w:rsid w:val="006407AE"/>
    <w:rsid w:val="006415ED"/>
    <w:rsid w:val="00644B09"/>
    <w:rsid w:val="006579BF"/>
    <w:rsid w:val="006605F8"/>
    <w:rsid w:val="006619CF"/>
    <w:rsid w:val="00663ABF"/>
    <w:rsid w:val="00663F7C"/>
    <w:rsid w:val="006643DA"/>
    <w:rsid w:val="00666AEE"/>
    <w:rsid w:val="006753BF"/>
    <w:rsid w:val="0067670C"/>
    <w:rsid w:val="00676FB3"/>
    <w:rsid w:val="00682057"/>
    <w:rsid w:val="00690D82"/>
    <w:rsid w:val="00690F07"/>
    <w:rsid w:val="00690F0C"/>
    <w:rsid w:val="006A4336"/>
    <w:rsid w:val="006B3CFD"/>
    <w:rsid w:val="006B74C6"/>
    <w:rsid w:val="006B7A1A"/>
    <w:rsid w:val="006C1033"/>
    <w:rsid w:val="006C11EA"/>
    <w:rsid w:val="006C14DF"/>
    <w:rsid w:val="006C2434"/>
    <w:rsid w:val="006C4D1E"/>
    <w:rsid w:val="006C77BD"/>
    <w:rsid w:val="006D079F"/>
    <w:rsid w:val="006D1A04"/>
    <w:rsid w:val="006D21C4"/>
    <w:rsid w:val="006D4BD8"/>
    <w:rsid w:val="006D540E"/>
    <w:rsid w:val="006D6921"/>
    <w:rsid w:val="006E1A84"/>
    <w:rsid w:val="006E2F59"/>
    <w:rsid w:val="006E44CF"/>
    <w:rsid w:val="006E6D01"/>
    <w:rsid w:val="006F0269"/>
    <w:rsid w:val="006F4168"/>
    <w:rsid w:val="006F5AA8"/>
    <w:rsid w:val="006F64D4"/>
    <w:rsid w:val="00702969"/>
    <w:rsid w:val="0070358D"/>
    <w:rsid w:val="00704933"/>
    <w:rsid w:val="007065E2"/>
    <w:rsid w:val="007119D5"/>
    <w:rsid w:val="007131BC"/>
    <w:rsid w:val="0071408E"/>
    <w:rsid w:val="00715BF9"/>
    <w:rsid w:val="007257E0"/>
    <w:rsid w:val="00725841"/>
    <w:rsid w:val="00726F3B"/>
    <w:rsid w:val="00727FEC"/>
    <w:rsid w:val="00735508"/>
    <w:rsid w:val="00736B68"/>
    <w:rsid w:val="00736CBF"/>
    <w:rsid w:val="007376D2"/>
    <w:rsid w:val="0074414E"/>
    <w:rsid w:val="00751013"/>
    <w:rsid w:val="0075206E"/>
    <w:rsid w:val="00756045"/>
    <w:rsid w:val="00757291"/>
    <w:rsid w:val="00757C04"/>
    <w:rsid w:val="0076094C"/>
    <w:rsid w:val="00761888"/>
    <w:rsid w:val="00765C08"/>
    <w:rsid w:val="00766B6B"/>
    <w:rsid w:val="00766E6C"/>
    <w:rsid w:val="00771781"/>
    <w:rsid w:val="007726FC"/>
    <w:rsid w:val="00777C34"/>
    <w:rsid w:val="00781CEC"/>
    <w:rsid w:val="00783286"/>
    <w:rsid w:val="00787D82"/>
    <w:rsid w:val="00790689"/>
    <w:rsid w:val="007909A9"/>
    <w:rsid w:val="00790A63"/>
    <w:rsid w:val="00795BA5"/>
    <w:rsid w:val="007A04EC"/>
    <w:rsid w:val="007A0A4D"/>
    <w:rsid w:val="007A0CE3"/>
    <w:rsid w:val="007A490A"/>
    <w:rsid w:val="007A53A4"/>
    <w:rsid w:val="007B0E01"/>
    <w:rsid w:val="007B2A04"/>
    <w:rsid w:val="007B5EB1"/>
    <w:rsid w:val="007B7FC6"/>
    <w:rsid w:val="007C49B7"/>
    <w:rsid w:val="007C5136"/>
    <w:rsid w:val="007C5928"/>
    <w:rsid w:val="007C6EA4"/>
    <w:rsid w:val="007C72F9"/>
    <w:rsid w:val="007C7981"/>
    <w:rsid w:val="007D0A60"/>
    <w:rsid w:val="007D403F"/>
    <w:rsid w:val="007D6BDE"/>
    <w:rsid w:val="007D782F"/>
    <w:rsid w:val="007D7CE6"/>
    <w:rsid w:val="007D7DDD"/>
    <w:rsid w:val="007E096F"/>
    <w:rsid w:val="007E301A"/>
    <w:rsid w:val="007E34BB"/>
    <w:rsid w:val="007E43CF"/>
    <w:rsid w:val="007F1046"/>
    <w:rsid w:val="007F1D8F"/>
    <w:rsid w:val="007F3962"/>
    <w:rsid w:val="007F4F4F"/>
    <w:rsid w:val="00800680"/>
    <w:rsid w:val="00802B4E"/>
    <w:rsid w:val="00805D87"/>
    <w:rsid w:val="008101EA"/>
    <w:rsid w:val="00811128"/>
    <w:rsid w:val="0081223A"/>
    <w:rsid w:val="008130F6"/>
    <w:rsid w:val="00825A8F"/>
    <w:rsid w:val="00826B80"/>
    <w:rsid w:val="00827695"/>
    <w:rsid w:val="00830135"/>
    <w:rsid w:val="0083130F"/>
    <w:rsid w:val="00842736"/>
    <w:rsid w:val="0084751B"/>
    <w:rsid w:val="008479BC"/>
    <w:rsid w:val="0085029A"/>
    <w:rsid w:val="008533E5"/>
    <w:rsid w:val="00854FE9"/>
    <w:rsid w:val="008555E1"/>
    <w:rsid w:val="00855AB7"/>
    <w:rsid w:val="008614CD"/>
    <w:rsid w:val="008656D1"/>
    <w:rsid w:val="00865C79"/>
    <w:rsid w:val="0086786D"/>
    <w:rsid w:val="008709CC"/>
    <w:rsid w:val="00870A58"/>
    <w:rsid w:val="00871AB4"/>
    <w:rsid w:val="00877F23"/>
    <w:rsid w:val="00881AB3"/>
    <w:rsid w:val="00881D5A"/>
    <w:rsid w:val="00883CF4"/>
    <w:rsid w:val="00885A1B"/>
    <w:rsid w:val="008868C4"/>
    <w:rsid w:val="008903F9"/>
    <w:rsid w:val="00895808"/>
    <w:rsid w:val="008A19F7"/>
    <w:rsid w:val="008A2107"/>
    <w:rsid w:val="008A552B"/>
    <w:rsid w:val="008A5F5E"/>
    <w:rsid w:val="008A61F9"/>
    <w:rsid w:val="008B192B"/>
    <w:rsid w:val="008B1B67"/>
    <w:rsid w:val="008B4591"/>
    <w:rsid w:val="008B54B7"/>
    <w:rsid w:val="008C305B"/>
    <w:rsid w:val="008C40C2"/>
    <w:rsid w:val="008C764C"/>
    <w:rsid w:val="008D092E"/>
    <w:rsid w:val="008D7672"/>
    <w:rsid w:val="008E0D00"/>
    <w:rsid w:val="008E4268"/>
    <w:rsid w:val="008F1DD7"/>
    <w:rsid w:val="008F23A6"/>
    <w:rsid w:val="008F31AB"/>
    <w:rsid w:val="008F5783"/>
    <w:rsid w:val="008F6CB7"/>
    <w:rsid w:val="008F780A"/>
    <w:rsid w:val="00901B3B"/>
    <w:rsid w:val="00902D7C"/>
    <w:rsid w:val="009109DC"/>
    <w:rsid w:val="009149D6"/>
    <w:rsid w:val="00915BD1"/>
    <w:rsid w:val="00915C26"/>
    <w:rsid w:val="0092360B"/>
    <w:rsid w:val="009347A6"/>
    <w:rsid w:val="00936AA2"/>
    <w:rsid w:val="00940F54"/>
    <w:rsid w:val="009437D9"/>
    <w:rsid w:val="0094789E"/>
    <w:rsid w:val="00950796"/>
    <w:rsid w:val="00950A4A"/>
    <w:rsid w:val="009544FB"/>
    <w:rsid w:val="00956EA7"/>
    <w:rsid w:val="00961F4C"/>
    <w:rsid w:val="00964C82"/>
    <w:rsid w:val="00966A76"/>
    <w:rsid w:val="009673A6"/>
    <w:rsid w:val="009713C0"/>
    <w:rsid w:val="0097245D"/>
    <w:rsid w:val="00977590"/>
    <w:rsid w:val="009776B3"/>
    <w:rsid w:val="00981AE0"/>
    <w:rsid w:val="009827FD"/>
    <w:rsid w:val="00983B38"/>
    <w:rsid w:val="00984C7D"/>
    <w:rsid w:val="00986266"/>
    <w:rsid w:val="0098780A"/>
    <w:rsid w:val="00990E23"/>
    <w:rsid w:val="00992422"/>
    <w:rsid w:val="00993160"/>
    <w:rsid w:val="00994EDD"/>
    <w:rsid w:val="00995513"/>
    <w:rsid w:val="00996EC5"/>
    <w:rsid w:val="00997629"/>
    <w:rsid w:val="009976E2"/>
    <w:rsid w:val="009A0D85"/>
    <w:rsid w:val="009A5083"/>
    <w:rsid w:val="009A5CF2"/>
    <w:rsid w:val="009A5EF5"/>
    <w:rsid w:val="009A72FE"/>
    <w:rsid w:val="009B12EE"/>
    <w:rsid w:val="009B5107"/>
    <w:rsid w:val="009B5B88"/>
    <w:rsid w:val="009B6A80"/>
    <w:rsid w:val="009B799D"/>
    <w:rsid w:val="009C13CC"/>
    <w:rsid w:val="009C41E1"/>
    <w:rsid w:val="009C4D1A"/>
    <w:rsid w:val="009C4EA6"/>
    <w:rsid w:val="009D5E27"/>
    <w:rsid w:val="009D7C00"/>
    <w:rsid w:val="009E0E24"/>
    <w:rsid w:val="009E17D6"/>
    <w:rsid w:val="009E35BD"/>
    <w:rsid w:val="009E4A3D"/>
    <w:rsid w:val="009E50BA"/>
    <w:rsid w:val="009E5D5E"/>
    <w:rsid w:val="009F247F"/>
    <w:rsid w:val="009F3604"/>
    <w:rsid w:val="009F5996"/>
    <w:rsid w:val="009F67FF"/>
    <w:rsid w:val="00A00966"/>
    <w:rsid w:val="00A053C8"/>
    <w:rsid w:val="00A10956"/>
    <w:rsid w:val="00A10D6B"/>
    <w:rsid w:val="00A11780"/>
    <w:rsid w:val="00A11A41"/>
    <w:rsid w:val="00A13AEF"/>
    <w:rsid w:val="00A15E1C"/>
    <w:rsid w:val="00A16024"/>
    <w:rsid w:val="00A1768A"/>
    <w:rsid w:val="00A201F5"/>
    <w:rsid w:val="00A21BF5"/>
    <w:rsid w:val="00A22C16"/>
    <w:rsid w:val="00A24F0E"/>
    <w:rsid w:val="00A26F58"/>
    <w:rsid w:val="00A31DEB"/>
    <w:rsid w:val="00A33275"/>
    <w:rsid w:val="00A34A09"/>
    <w:rsid w:val="00A35815"/>
    <w:rsid w:val="00A37B3C"/>
    <w:rsid w:val="00A45A70"/>
    <w:rsid w:val="00A47C8C"/>
    <w:rsid w:val="00A515F9"/>
    <w:rsid w:val="00A54CCB"/>
    <w:rsid w:val="00A56848"/>
    <w:rsid w:val="00A571D2"/>
    <w:rsid w:val="00A601B9"/>
    <w:rsid w:val="00A60A96"/>
    <w:rsid w:val="00A62B82"/>
    <w:rsid w:val="00A6461A"/>
    <w:rsid w:val="00A64F31"/>
    <w:rsid w:val="00A657A3"/>
    <w:rsid w:val="00A66312"/>
    <w:rsid w:val="00A72BAB"/>
    <w:rsid w:val="00A742E6"/>
    <w:rsid w:val="00A76434"/>
    <w:rsid w:val="00A777BB"/>
    <w:rsid w:val="00A814AF"/>
    <w:rsid w:val="00A836FF"/>
    <w:rsid w:val="00A86189"/>
    <w:rsid w:val="00A86F42"/>
    <w:rsid w:val="00A9282E"/>
    <w:rsid w:val="00A9502E"/>
    <w:rsid w:val="00A97445"/>
    <w:rsid w:val="00A97E42"/>
    <w:rsid w:val="00AA0BA4"/>
    <w:rsid w:val="00AA104E"/>
    <w:rsid w:val="00AA2D11"/>
    <w:rsid w:val="00AA4089"/>
    <w:rsid w:val="00AB07AD"/>
    <w:rsid w:val="00AB507C"/>
    <w:rsid w:val="00AB6FF7"/>
    <w:rsid w:val="00AC5621"/>
    <w:rsid w:val="00AC5CEA"/>
    <w:rsid w:val="00AC63F4"/>
    <w:rsid w:val="00AC7C55"/>
    <w:rsid w:val="00AD26F2"/>
    <w:rsid w:val="00AD460C"/>
    <w:rsid w:val="00AD5579"/>
    <w:rsid w:val="00AD7399"/>
    <w:rsid w:val="00AD739E"/>
    <w:rsid w:val="00AD79C2"/>
    <w:rsid w:val="00AE0709"/>
    <w:rsid w:val="00AE0B20"/>
    <w:rsid w:val="00AE0B92"/>
    <w:rsid w:val="00AE557A"/>
    <w:rsid w:val="00AE7CFB"/>
    <w:rsid w:val="00AF0970"/>
    <w:rsid w:val="00AF3F3B"/>
    <w:rsid w:val="00AF548A"/>
    <w:rsid w:val="00AF58FF"/>
    <w:rsid w:val="00B0121E"/>
    <w:rsid w:val="00B0512D"/>
    <w:rsid w:val="00B077A1"/>
    <w:rsid w:val="00B15A4F"/>
    <w:rsid w:val="00B20509"/>
    <w:rsid w:val="00B21C77"/>
    <w:rsid w:val="00B22D82"/>
    <w:rsid w:val="00B23CF2"/>
    <w:rsid w:val="00B32543"/>
    <w:rsid w:val="00B421ED"/>
    <w:rsid w:val="00B43D8D"/>
    <w:rsid w:val="00B44CED"/>
    <w:rsid w:val="00B508A4"/>
    <w:rsid w:val="00B535D6"/>
    <w:rsid w:val="00B5729D"/>
    <w:rsid w:val="00B57A23"/>
    <w:rsid w:val="00B6184B"/>
    <w:rsid w:val="00B6349C"/>
    <w:rsid w:val="00B6466A"/>
    <w:rsid w:val="00B65F44"/>
    <w:rsid w:val="00B66C17"/>
    <w:rsid w:val="00B70034"/>
    <w:rsid w:val="00B7036B"/>
    <w:rsid w:val="00B721C4"/>
    <w:rsid w:val="00B72CB7"/>
    <w:rsid w:val="00B7602A"/>
    <w:rsid w:val="00B76322"/>
    <w:rsid w:val="00B802E9"/>
    <w:rsid w:val="00B865E6"/>
    <w:rsid w:val="00B870BA"/>
    <w:rsid w:val="00B92A4C"/>
    <w:rsid w:val="00B94C63"/>
    <w:rsid w:val="00B97455"/>
    <w:rsid w:val="00BA05BB"/>
    <w:rsid w:val="00BA66B9"/>
    <w:rsid w:val="00BA6C8E"/>
    <w:rsid w:val="00BA787C"/>
    <w:rsid w:val="00BB09D5"/>
    <w:rsid w:val="00BB4208"/>
    <w:rsid w:val="00BB60D8"/>
    <w:rsid w:val="00BC1868"/>
    <w:rsid w:val="00BC5C3A"/>
    <w:rsid w:val="00BD6946"/>
    <w:rsid w:val="00BD7E3C"/>
    <w:rsid w:val="00BE773A"/>
    <w:rsid w:val="00BF6D33"/>
    <w:rsid w:val="00C0071B"/>
    <w:rsid w:val="00C00CBD"/>
    <w:rsid w:val="00C00CD9"/>
    <w:rsid w:val="00C03EDD"/>
    <w:rsid w:val="00C05D05"/>
    <w:rsid w:val="00C05D87"/>
    <w:rsid w:val="00C06037"/>
    <w:rsid w:val="00C06917"/>
    <w:rsid w:val="00C07933"/>
    <w:rsid w:val="00C07984"/>
    <w:rsid w:val="00C15B3A"/>
    <w:rsid w:val="00C2083B"/>
    <w:rsid w:val="00C2206C"/>
    <w:rsid w:val="00C2264F"/>
    <w:rsid w:val="00C27A54"/>
    <w:rsid w:val="00C30710"/>
    <w:rsid w:val="00C3099D"/>
    <w:rsid w:val="00C37FA3"/>
    <w:rsid w:val="00C40907"/>
    <w:rsid w:val="00C40B05"/>
    <w:rsid w:val="00C45638"/>
    <w:rsid w:val="00C45A66"/>
    <w:rsid w:val="00C46D3F"/>
    <w:rsid w:val="00C5294E"/>
    <w:rsid w:val="00C60784"/>
    <w:rsid w:val="00C628EB"/>
    <w:rsid w:val="00C63FB8"/>
    <w:rsid w:val="00C710F6"/>
    <w:rsid w:val="00C75147"/>
    <w:rsid w:val="00C76127"/>
    <w:rsid w:val="00C77A63"/>
    <w:rsid w:val="00C80BD2"/>
    <w:rsid w:val="00C8146E"/>
    <w:rsid w:val="00C8170A"/>
    <w:rsid w:val="00C82566"/>
    <w:rsid w:val="00C8316D"/>
    <w:rsid w:val="00C831D6"/>
    <w:rsid w:val="00C83A5B"/>
    <w:rsid w:val="00C86B95"/>
    <w:rsid w:val="00C91495"/>
    <w:rsid w:val="00C91957"/>
    <w:rsid w:val="00C939AD"/>
    <w:rsid w:val="00CA044D"/>
    <w:rsid w:val="00CA41D2"/>
    <w:rsid w:val="00CB0714"/>
    <w:rsid w:val="00CB5EC2"/>
    <w:rsid w:val="00CB7400"/>
    <w:rsid w:val="00CC1A06"/>
    <w:rsid w:val="00CC34A1"/>
    <w:rsid w:val="00CC3811"/>
    <w:rsid w:val="00CD1D81"/>
    <w:rsid w:val="00CD2B7F"/>
    <w:rsid w:val="00CD4776"/>
    <w:rsid w:val="00CE1B29"/>
    <w:rsid w:val="00CE4B66"/>
    <w:rsid w:val="00CE6472"/>
    <w:rsid w:val="00CF1378"/>
    <w:rsid w:val="00CF7BA0"/>
    <w:rsid w:val="00D00531"/>
    <w:rsid w:val="00D00F3F"/>
    <w:rsid w:val="00D018F7"/>
    <w:rsid w:val="00D04A13"/>
    <w:rsid w:val="00D07395"/>
    <w:rsid w:val="00D076A8"/>
    <w:rsid w:val="00D07B0D"/>
    <w:rsid w:val="00D147CA"/>
    <w:rsid w:val="00D1755E"/>
    <w:rsid w:val="00D1760F"/>
    <w:rsid w:val="00D21053"/>
    <w:rsid w:val="00D240A5"/>
    <w:rsid w:val="00D27884"/>
    <w:rsid w:val="00D31287"/>
    <w:rsid w:val="00D31FFC"/>
    <w:rsid w:val="00D33AB9"/>
    <w:rsid w:val="00D3679A"/>
    <w:rsid w:val="00D46472"/>
    <w:rsid w:val="00D46899"/>
    <w:rsid w:val="00D468E4"/>
    <w:rsid w:val="00D52E2A"/>
    <w:rsid w:val="00D53D0D"/>
    <w:rsid w:val="00D54E9D"/>
    <w:rsid w:val="00D610FD"/>
    <w:rsid w:val="00D6163B"/>
    <w:rsid w:val="00D61B31"/>
    <w:rsid w:val="00D62767"/>
    <w:rsid w:val="00D62947"/>
    <w:rsid w:val="00D633BF"/>
    <w:rsid w:val="00D65831"/>
    <w:rsid w:val="00D71621"/>
    <w:rsid w:val="00D72D70"/>
    <w:rsid w:val="00D730A2"/>
    <w:rsid w:val="00D74745"/>
    <w:rsid w:val="00D75B40"/>
    <w:rsid w:val="00D75D47"/>
    <w:rsid w:val="00D763DD"/>
    <w:rsid w:val="00D823D6"/>
    <w:rsid w:val="00D84511"/>
    <w:rsid w:val="00D86167"/>
    <w:rsid w:val="00D87DF3"/>
    <w:rsid w:val="00D91D82"/>
    <w:rsid w:val="00DA0F94"/>
    <w:rsid w:val="00DA3D5B"/>
    <w:rsid w:val="00DA5918"/>
    <w:rsid w:val="00DA6427"/>
    <w:rsid w:val="00DA6B00"/>
    <w:rsid w:val="00DC0B84"/>
    <w:rsid w:val="00DC101A"/>
    <w:rsid w:val="00DC16B7"/>
    <w:rsid w:val="00DC2E3E"/>
    <w:rsid w:val="00DC450B"/>
    <w:rsid w:val="00DC52B5"/>
    <w:rsid w:val="00DC68FC"/>
    <w:rsid w:val="00DC7A8A"/>
    <w:rsid w:val="00DD03BD"/>
    <w:rsid w:val="00DD0929"/>
    <w:rsid w:val="00DD1DA3"/>
    <w:rsid w:val="00DD2D69"/>
    <w:rsid w:val="00DD7488"/>
    <w:rsid w:val="00DD7AF6"/>
    <w:rsid w:val="00DE248B"/>
    <w:rsid w:val="00DE3D45"/>
    <w:rsid w:val="00DE4B57"/>
    <w:rsid w:val="00DE56BA"/>
    <w:rsid w:val="00DE7685"/>
    <w:rsid w:val="00DF0267"/>
    <w:rsid w:val="00DF5C96"/>
    <w:rsid w:val="00DF732D"/>
    <w:rsid w:val="00E013C2"/>
    <w:rsid w:val="00E01827"/>
    <w:rsid w:val="00E01CB9"/>
    <w:rsid w:val="00E03C19"/>
    <w:rsid w:val="00E05DCE"/>
    <w:rsid w:val="00E11E17"/>
    <w:rsid w:val="00E14AAE"/>
    <w:rsid w:val="00E153B1"/>
    <w:rsid w:val="00E206ED"/>
    <w:rsid w:val="00E20F46"/>
    <w:rsid w:val="00E22223"/>
    <w:rsid w:val="00E24733"/>
    <w:rsid w:val="00E25430"/>
    <w:rsid w:val="00E26675"/>
    <w:rsid w:val="00E27555"/>
    <w:rsid w:val="00E2765F"/>
    <w:rsid w:val="00E27E48"/>
    <w:rsid w:val="00E30203"/>
    <w:rsid w:val="00E32539"/>
    <w:rsid w:val="00E37FA4"/>
    <w:rsid w:val="00E40D25"/>
    <w:rsid w:val="00E43990"/>
    <w:rsid w:val="00E44362"/>
    <w:rsid w:val="00E44EB7"/>
    <w:rsid w:val="00E45A3C"/>
    <w:rsid w:val="00E567FC"/>
    <w:rsid w:val="00E60941"/>
    <w:rsid w:val="00E60F88"/>
    <w:rsid w:val="00E61CF7"/>
    <w:rsid w:val="00E62819"/>
    <w:rsid w:val="00E642BA"/>
    <w:rsid w:val="00E70002"/>
    <w:rsid w:val="00E80E20"/>
    <w:rsid w:val="00E81794"/>
    <w:rsid w:val="00E841BC"/>
    <w:rsid w:val="00E86D36"/>
    <w:rsid w:val="00E95921"/>
    <w:rsid w:val="00E975B4"/>
    <w:rsid w:val="00E97F06"/>
    <w:rsid w:val="00EA030E"/>
    <w:rsid w:val="00EA23FD"/>
    <w:rsid w:val="00EA3045"/>
    <w:rsid w:val="00EA44FF"/>
    <w:rsid w:val="00EA5FA2"/>
    <w:rsid w:val="00EB008E"/>
    <w:rsid w:val="00EB0315"/>
    <w:rsid w:val="00EB208C"/>
    <w:rsid w:val="00EB24A3"/>
    <w:rsid w:val="00EB3486"/>
    <w:rsid w:val="00EB4B1D"/>
    <w:rsid w:val="00EB53EA"/>
    <w:rsid w:val="00EC036C"/>
    <w:rsid w:val="00EC1789"/>
    <w:rsid w:val="00EC2872"/>
    <w:rsid w:val="00EC3EA8"/>
    <w:rsid w:val="00EC5AD9"/>
    <w:rsid w:val="00EC5D08"/>
    <w:rsid w:val="00EC5FA6"/>
    <w:rsid w:val="00ED243D"/>
    <w:rsid w:val="00EE0EE9"/>
    <w:rsid w:val="00EE1F3D"/>
    <w:rsid w:val="00EE3D9E"/>
    <w:rsid w:val="00EE7807"/>
    <w:rsid w:val="00EF29B3"/>
    <w:rsid w:val="00EF5404"/>
    <w:rsid w:val="00EF6844"/>
    <w:rsid w:val="00F0136D"/>
    <w:rsid w:val="00F01B21"/>
    <w:rsid w:val="00F028C4"/>
    <w:rsid w:val="00F06577"/>
    <w:rsid w:val="00F146B8"/>
    <w:rsid w:val="00F147BE"/>
    <w:rsid w:val="00F14B3F"/>
    <w:rsid w:val="00F150A3"/>
    <w:rsid w:val="00F15282"/>
    <w:rsid w:val="00F1714E"/>
    <w:rsid w:val="00F17CD9"/>
    <w:rsid w:val="00F20FFE"/>
    <w:rsid w:val="00F22821"/>
    <w:rsid w:val="00F250C0"/>
    <w:rsid w:val="00F26874"/>
    <w:rsid w:val="00F27B1A"/>
    <w:rsid w:val="00F31F3A"/>
    <w:rsid w:val="00F32079"/>
    <w:rsid w:val="00F32974"/>
    <w:rsid w:val="00F36723"/>
    <w:rsid w:val="00F44C84"/>
    <w:rsid w:val="00F46791"/>
    <w:rsid w:val="00F4729D"/>
    <w:rsid w:val="00F5409F"/>
    <w:rsid w:val="00F54CC0"/>
    <w:rsid w:val="00F562BB"/>
    <w:rsid w:val="00F567A9"/>
    <w:rsid w:val="00F609AE"/>
    <w:rsid w:val="00F62BC0"/>
    <w:rsid w:val="00F62D5B"/>
    <w:rsid w:val="00F63332"/>
    <w:rsid w:val="00F65A59"/>
    <w:rsid w:val="00F66541"/>
    <w:rsid w:val="00F66663"/>
    <w:rsid w:val="00F6748E"/>
    <w:rsid w:val="00F75C53"/>
    <w:rsid w:val="00F76189"/>
    <w:rsid w:val="00F77BC4"/>
    <w:rsid w:val="00F806D2"/>
    <w:rsid w:val="00F852A6"/>
    <w:rsid w:val="00F90045"/>
    <w:rsid w:val="00F93C5A"/>
    <w:rsid w:val="00F952D8"/>
    <w:rsid w:val="00FA0534"/>
    <w:rsid w:val="00FA1CE0"/>
    <w:rsid w:val="00FA585E"/>
    <w:rsid w:val="00FA5911"/>
    <w:rsid w:val="00FA70D6"/>
    <w:rsid w:val="00FA7203"/>
    <w:rsid w:val="00FA735B"/>
    <w:rsid w:val="00FB02CA"/>
    <w:rsid w:val="00FB137F"/>
    <w:rsid w:val="00FB3375"/>
    <w:rsid w:val="00FB480A"/>
    <w:rsid w:val="00FC0C11"/>
    <w:rsid w:val="00FC0EB0"/>
    <w:rsid w:val="00FC246F"/>
    <w:rsid w:val="00FC4415"/>
    <w:rsid w:val="00FD0BE3"/>
    <w:rsid w:val="00FD1E3A"/>
    <w:rsid w:val="00FD3B1F"/>
    <w:rsid w:val="00FD4899"/>
    <w:rsid w:val="00FD60DD"/>
    <w:rsid w:val="00FE274C"/>
    <w:rsid w:val="00FF0240"/>
    <w:rsid w:val="00FF4930"/>
    <w:rsid w:val="00FF4B9E"/>
    <w:rsid w:val="00FF6855"/>
    <w:rsid w:val="00FF6E4F"/>
    <w:rsid w:val="00FF743E"/>
    <w:rsid w:val="0315A8DC"/>
    <w:rsid w:val="1463E94C"/>
    <w:rsid w:val="241421DA"/>
    <w:rsid w:val="27930A72"/>
    <w:rsid w:val="2B158B1E"/>
    <w:rsid w:val="2E64D2ED"/>
    <w:rsid w:val="35FC434C"/>
    <w:rsid w:val="39CEABA9"/>
    <w:rsid w:val="3AEEF918"/>
    <w:rsid w:val="406D4C0E"/>
    <w:rsid w:val="41C0DCDF"/>
    <w:rsid w:val="4D4F3127"/>
    <w:rsid w:val="750A05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E9910"/>
  <w15:docId w15:val="{A1A11435-597E-4DDA-92C5-B0C486792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line="346" w:lineRule="exact"/>
      <w:ind w:left="60"/>
      <w:outlineLvl w:val="0"/>
    </w:pPr>
    <w:rPr>
      <w:rFonts w:ascii="Calibri" w:eastAsia="Calibri" w:hAnsi="Calibri" w:cs="Calibri"/>
      <w:b/>
      <w:bCs/>
      <w:sz w:val="32"/>
      <w:szCs w:val="32"/>
    </w:rPr>
  </w:style>
  <w:style w:type="paragraph" w:styleId="Heading2">
    <w:name w:val="heading 2"/>
    <w:basedOn w:val="Normal"/>
    <w:link w:val="Heading2Char"/>
    <w:uiPriority w:val="1"/>
    <w:qFormat/>
    <w:pPr>
      <w:ind w:left="1000"/>
      <w:outlineLvl w:val="1"/>
    </w:pPr>
    <w:rPr>
      <w:b/>
      <w:bCs/>
      <w:sz w:val="28"/>
      <w:szCs w:val="28"/>
    </w:rPr>
  </w:style>
  <w:style w:type="paragraph" w:styleId="Heading3">
    <w:name w:val="heading 3"/>
    <w:basedOn w:val="Normal"/>
    <w:uiPriority w:val="1"/>
    <w:qFormat/>
    <w:pPr>
      <w:ind w:left="1000"/>
      <w:outlineLvl w:val="2"/>
    </w:pPr>
    <w:rPr>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spacing w:before="1"/>
      <w:ind w:left="1000" w:right="1020"/>
    </w:pPr>
    <w:rPr>
      <w:rFonts w:ascii="Cambria" w:eastAsia="Cambria" w:hAnsi="Cambria" w:cs="Cambria"/>
      <w:b/>
      <w:bCs/>
      <w:sz w:val="72"/>
      <w:szCs w:val="72"/>
    </w:rPr>
  </w:style>
  <w:style w:type="paragraph" w:styleId="ListParagraph">
    <w:name w:val="List Paragraph"/>
    <w:basedOn w:val="Normal"/>
    <w:uiPriority w:val="34"/>
    <w:qFormat/>
    <w:pPr>
      <w:spacing w:line="292" w:lineRule="exact"/>
      <w:ind w:left="172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D75D47"/>
    <w:pPr>
      <w:tabs>
        <w:tab w:val="center" w:pos="4513"/>
        <w:tab w:val="right" w:pos="9026"/>
      </w:tabs>
    </w:pPr>
  </w:style>
  <w:style w:type="character" w:customStyle="1" w:styleId="HeaderChar">
    <w:name w:val="Header Char"/>
    <w:basedOn w:val="DefaultParagraphFont"/>
    <w:link w:val="Header"/>
    <w:uiPriority w:val="99"/>
    <w:rsid w:val="00D75D47"/>
    <w:rPr>
      <w:rFonts w:ascii="Tahoma" w:eastAsia="Tahoma" w:hAnsi="Tahoma" w:cs="Tahoma"/>
    </w:rPr>
  </w:style>
  <w:style w:type="paragraph" w:styleId="Footer">
    <w:name w:val="footer"/>
    <w:basedOn w:val="Normal"/>
    <w:link w:val="FooterChar"/>
    <w:uiPriority w:val="99"/>
    <w:unhideWhenUsed/>
    <w:rsid w:val="00D75D47"/>
    <w:pPr>
      <w:tabs>
        <w:tab w:val="center" w:pos="4513"/>
        <w:tab w:val="right" w:pos="9026"/>
      </w:tabs>
    </w:pPr>
  </w:style>
  <w:style w:type="character" w:customStyle="1" w:styleId="FooterChar">
    <w:name w:val="Footer Char"/>
    <w:basedOn w:val="DefaultParagraphFont"/>
    <w:link w:val="Footer"/>
    <w:uiPriority w:val="99"/>
    <w:rsid w:val="00D75D47"/>
    <w:rPr>
      <w:rFonts w:ascii="Tahoma" w:eastAsia="Tahoma" w:hAnsi="Tahoma" w:cs="Tahoma"/>
    </w:rPr>
  </w:style>
  <w:style w:type="paragraph" w:styleId="BalloonText">
    <w:name w:val="Balloon Text"/>
    <w:basedOn w:val="Normal"/>
    <w:link w:val="BalloonTextChar"/>
    <w:uiPriority w:val="99"/>
    <w:semiHidden/>
    <w:unhideWhenUsed/>
    <w:rsid w:val="00220C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C43"/>
    <w:rPr>
      <w:rFonts w:ascii="Segoe UI" w:eastAsia="Tahoma" w:hAnsi="Segoe UI" w:cs="Segoe UI"/>
      <w:sz w:val="18"/>
      <w:szCs w:val="18"/>
    </w:rPr>
  </w:style>
  <w:style w:type="character" w:styleId="CommentReference">
    <w:name w:val="annotation reference"/>
    <w:basedOn w:val="DefaultParagraphFont"/>
    <w:uiPriority w:val="99"/>
    <w:semiHidden/>
    <w:unhideWhenUsed/>
    <w:rsid w:val="00153D8A"/>
    <w:rPr>
      <w:sz w:val="16"/>
      <w:szCs w:val="16"/>
    </w:rPr>
  </w:style>
  <w:style w:type="paragraph" w:styleId="CommentText">
    <w:name w:val="annotation text"/>
    <w:basedOn w:val="Normal"/>
    <w:link w:val="CommentTextChar"/>
    <w:uiPriority w:val="99"/>
    <w:unhideWhenUsed/>
    <w:rsid w:val="00143E92"/>
    <w:rPr>
      <w:sz w:val="20"/>
      <w:szCs w:val="20"/>
    </w:rPr>
  </w:style>
  <w:style w:type="character" w:customStyle="1" w:styleId="CommentTextChar">
    <w:name w:val="Comment Text Char"/>
    <w:basedOn w:val="DefaultParagraphFont"/>
    <w:link w:val="CommentText"/>
    <w:uiPriority w:val="99"/>
    <w:rsid w:val="00143E92"/>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143E92"/>
    <w:rPr>
      <w:b/>
      <w:bCs/>
    </w:rPr>
  </w:style>
  <w:style w:type="character" w:customStyle="1" w:styleId="CommentSubjectChar">
    <w:name w:val="Comment Subject Char"/>
    <w:basedOn w:val="CommentTextChar"/>
    <w:link w:val="CommentSubject"/>
    <w:uiPriority w:val="99"/>
    <w:semiHidden/>
    <w:rsid w:val="00143E92"/>
    <w:rPr>
      <w:rFonts w:ascii="Tahoma" w:eastAsia="Tahoma" w:hAnsi="Tahoma" w:cs="Tahoma"/>
      <w:b/>
      <w:bCs/>
      <w:sz w:val="20"/>
      <w:szCs w:val="20"/>
    </w:rPr>
  </w:style>
  <w:style w:type="character" w:styleId="Hyperlink">
    <w:name w:val="Hyperlink"/>
    <w:basedOn w:val="DefaultParagraphFont"/>
    <w:uiPriority w:val="99"/>
    <w:unhideWhenUsed/>
    <w:rsid w:val="00FD1E3A"/>
    <w:rPr>
      <w:color w:val="0000FF" w:themeColor="hyperlink"/>
      <w:u w:val="single"/>
    </w:rPr>
  </w:style>
  <w:style w:type="character" w:styleId="UnresolvedMention">
    <w:name w:val="Unresolved Mention"/>
    <w:basedOn w:val="DefaultParagraphFont"/>
    <w:uiPriority w:val="99"/>
    <w:semiHidden/>
    <w:unhideWhenUsed/>
    <w:rsid w:val="00FD1E3A"/>
    <w:rPr>
      <w:color w:val="605E5C"/>
      <w:shd w:val="clear" w:color="auto" w:fill="E1DFDD"/>
    </w:rPr>
  </w:style>
  <w:style w:type="character" w:customStyle="1" w:styleId="Heading2Char">
    <w:name w:val="Heading 2 Char"/>
    <w:basedOn w:val="DefaultParagraphFont"/>
    <w:link w:val="Heading2"/>
    <w:uiPriority w:val="1"/>
    <w:rsid w:val="00FA5911"/>
    <w:rPr>
      <w:rFonts w:ascii="Tahoma" w:eastAsia="Tahoma" w:hAnsi="Tahoma" w:cs="Tahoma"/>
      <w:b/>
      <w:bCs/>
      <w:sz w:val="28"/>
      <w:szCs w:val="28"/>
    </w:rPr>
  </w:style>
  <w:style w:type="character" w:customStyle="1" w:styleId="BodyTextChar">
    <w:name w:val="Body Text Char"/>
    <w:basedOn w:val="DefaultParagraphFont"/>
    <w:link w:val="BodyText"/>
    <w:uiPriority w:val="1"/>
    <w:rsid w:val="00FA5911"/>
    <w:rPr>
      <w:rFonts w:ascii="Tahoma" w:eastAsia="Tahoma" w:hAnsi="Tahoma" w:cs="Tahoma"/>
      <w:sz w:val="24"/>
      <w:szCs w:val="24"/>
    </w:rPr>
  </w:style>
  <w:style w:type="table" w:styleId="TableGrid">
    <w:name w:val="Table Grid"/>
    <w:basedOn w:val="TableNormal"/>
    <w:uiPriority w:val="39"/>
    <w:rsid w:val="006F5AA8"/>
    <w:pPr>
      <w:widowControl/>
      <w:autoSpaceDE/>
      <w:autoSpaceDN/>
    </w:pPr>
    <w:rPr>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3183">
      <w:bodyDiv w:val="1"/>
      <w:marLeft w:val="0"/>
      <w:marRight w:val="0"/>
      <w:marTop w:val="0"/>
      <w:marBottom w:val="0"/>
      <w:divBdr>
        <w:top w:val="none" w:sz="0" w:space="0" w:color="auto"/>
        <w:left w:val="none" w:sz="0" w:space="0" w:color="auto"/>
        <w:bottom w:val="none" w:sz="0" w:space="0" w:color="auto"/>
        <w:right w:val="none" w:sz="0" w:space="0" w:color="auto"/>
      </w:divBdr>
      <w:divsChild>
        <w:div w:id="23598227">
          <w:marLeft w:val="0"/>
          <w:marRight w:val="0"/>
          <w:marTop w:val="0"/>
          <w:marBottom w:val="0"/>
          <w:divBdr>
            <w:top w:val="none" w:sz="0" w:space="0" w:color="auto"/>
            <w:left w:val="none" w:sz="0" w:space="0" w:color="auto"/>
            <w:bottom w:val="none" w:sz="0" w:space="0" w:color="auto"/>
            <w:right w:val="none" w:sz="0" w:space="0" w:color="auto"/>
          </w:divBdr>
          <w:divsChild>
            <w:div w:id="17313294">
              <w:marLeft w:val="0"/>
              <w:marRight w:val="0"/>
              <w:marTop w:val="0"/>
              <w:marBottom w:val="0"/>
              <w:divBdr>
                <w:top w:val="none" w:sz="0" w:space="0" w:color="auto"/>
                <w:left w:val="none" w:sz="0" w:space="0" w:color="auto"/>
                <w:bottom w:val="none" w:sz="0" w:space="0" w:color="auto"/>
                <w:right w:val="none" w:sz="0" w:space="0" w:color="auto"/>
              </w:divBdr>
            </w:div>
            <w:div w:id="130758938">
              <w:marLeft w:val="0"/>
              <w:marRight w:val="0"/>
              <w:marTop w:val="0"/>
              <w:marBottom w:val="0"/>
              <w:divBdr>
                <w:top w:val="none" w:sz="0" w:space="0" w:color="auto"/>
                <w:left w:val="none" w:sz="0" w:space="0" w:color="auto"/>
                <w:bottom w:val="none" w:sz="0" w:space="0" w:color="auto"/>
                <w:right w:val="none" w:sz="0" w:space="0" w:color="auto"/>
              </w:divBdr>
            </w:div>
            <w:div w:id="407847392">
              <w:marLeft w:val="0"/>
              <w:marRight w:val="0"/>
              <w:marTop w:val="0"/>
              <w:marBottom w:val="0"/>
              <w:divBdr>
                <w:top w:val="none" w:sz="0" w:space="0" w:color="auto"/>
                <w:left w:val="none" w:sz="0" w:space="0" w:color="auto"/>
                <w:bottom w:val="none" w:sz="0" w:space="0" w:color="auto"/>
                <w:right w:val="none" w:sz="0" w:space="0" w:color="auto"/>
              </w:divBdr>
            </w:div>
            <w:div w:id="463086414">
              <w:marLeft w:val="0"/>
              <w:marRight w:val="0"/>
              <w:marTop w:val="0"/>
              <w:marBottom w:val="0"/>
              <w:divBdr>
                <w:top w:val="none" w:sz="0" w:space="0" w:color="auto"/>
                <w:left w:val="none" w:sz="0" w:space="0" w:color="auto"/>
                <w:bottom w:val="none" w:sz="0" w:space="0" w:color="auto"/>
                <w:right w:val="none" w:sz="0" w:space="0" w:color="auto"/>
              </w:divBdr>
            </w:div>
            <w:div w:id="532353499">
              <w:marLeft w:val="0"/>
              <w:marRight w:val="0"/>
              <w:marTop w:val="0"/>
              <w:marBottom w:val="0"/>
              <w:divBdr>
                <w:top w:val="none" w:sz="0" w:space="0" w:color="auto"/>
                <w:left w:val="none" w:sz="0" w:space="0" w:color="auto"/>
                <w:bottom w:val="none" w:sz="0" w:space="0" w:color="auto"/>
                <w:right w:val="none" w:sz="0" w:space="0" w:color="auto"/>
              </w:divBdr>
            </w:div>
            <w:div w:id="535234857">
              <w:marLeft w:val="0"/>
              <w:marRight w:val="0"/>
              <w:marTop w:val="0"/>
              <w:marBottom w:val="0"/>
              <w:divBdr>
                <w:top w:val="none" w:sz="0" w:space="0" w:color="auto"/>
                <w:left w:val="none" w:sz="0" w:space="0" w:color="auto"/>
                <w:bottom w:val="none" w:sz="0" w:space="0" w:color="auto"/>
                <w:right w:val="none" w:sz="0" w:space="0" w:color="auto"/>
              </w:divBdr>
            </w:div>
            <w:div w:id="791628029">
              <w:marLeft w:val="0"/>
              <w:marRight w:val="0"/>
              <w:marTop w:val="0"/>
              <w:marBottom w:val="0"/>
              <w:divBdr>
                <w:top w:val="none" w:sz="0" w:space="0" w:color="auto"/>
                <w:left w:val="none" w:sz="0" w:space="0" w:color="auto"/>
                <w:bottom w:val="none" w:sz="0" w:space="0" w:color="auto"/>
                <w:right w:val="none" w:sz="0" w:space="0" w:color="auto"/>
              </w:divBdr>
            </w:div>
            <w:div w:id="842285304">
              <w:marLeft w:val="0"/>
              <w:marRight w:val="0"/>
              <w:marTop w:val="0"/>
              <w:marBottom w:val="0"/>
              <w:divBdr>
                <w:top w:val="none" w:sz="0" w:space="0" w:color="auto"/>
                <w:left w:val="none" w:sz="0" w:space="0" w:color="auto"/>
                <w:bottom w:val="none" w:sz="0" w:space="0" w:color="auto"/>
                <w:right w:val="none" w:sz="0" w:space="0" w:color="auto"/>
              </w:divBdr>
            </w:div>
            <w:div w:id="869955799">
              <w:marLeft w:val="0"/>
              <w:marRight w:val="0"/>
              <w:marTop w:val="0"/>
              <w:marBottom w:val="0"/>
              <w:divBdr>
                <w:top w:val="none" w:sz="0" w:space="0" w:color="auto"/>
                <w:left w:val="none" w:sz="0" w:space="0" w:color="auto"/>
                <w:bottom w:val="none" w:sz="0" w:space="0" w:color="auto"/>
                <w:right w:val="none" w:sz="0" w:space="0" w:color="auto"/>
              </w:divBdr>
            </w:div>
            <w:div w:id="1034497994">
              <w:marLeft w:val="0"/>
              <w:marRight w:val="0"/>
              <w:marTop w:val="0"/>
              <w:marBottom w:val="0"/>
              <w:divBdr>
                <w:top w:val="none" w:sz="0" w:space="0" w:color="auto"/>
                <w:left w:val="none" w:sz="0" w:space="0" w:color="auto"/>
                <w:bottom w:val="none" w:sz="0" w:space="0" w:color="auto"/>
                <w:right w:val="none" w:sz="0" w:space="0" w:color="auto"/>
              </w:divBdr>
            </w:div>
            <w:div w:id="1273980478">
              <w:marLeft w:val="0"/>
              <w:marRight w:val="0"/>
              <w:marTop w:val="0"/>
              <w:marBottom w:val="0"/>
              <w:divBdr>
                <w:top w:val="none" w:sz="0" w:space="0" w:color="auto"/>
                <w:left w:val="none" w:sz="0" w:space="0" w:color="auto"/>
                <w:bottom w:val="none" w:sz="0" w:space="0" w:color="auto"/>
                <w:right w:val="none" w:sz="0" w:space="0" w:color="auto"/>
              </w:divBdr>
            </w:div>
            <w:div w:id="1334915375">
              <w:marLeft w:val="0"/>
              <w:marRight w:val="0"/>
              <w:marTop w:val="0"/>
              <w:marBottom w:val="0"/>
              <w:divBdr>
                <w:top w:val="none" w:sz="0" w:space="0" w:color="auto"/>
                <w:left w:val="none" w:sz="0" w:space="0" w:color="auto"/>
                <w:bottom w:val="none" w:sz="0" w:space="0" w:color="auto"/>
                <w:right w:val="none" w:sz="0" w:space="0" w:color="auto"/>
              </w:divBdr>
            </w:div>
            <w:div w:id="1420367732">
              <w:marLeft w:val="0"/>
              <w:marRight w:val="0"/>
              <w:marTop w:val="0"/>
              <w:marBottom w:val="0"/>
              <w:divBdr>
                <w:top w:val="none" w:sz="0" w:space="0" w:color="auto"/>
                <w:left w:val="none" w:sz="0" w:space="0" w:color="auto"/>
                <w:bottom w:val="none" w:sz="0" w:space="0" w:color="auto"/>
                <w:right w:val="none" w:sz="0" w:space="0" w:color="auto"/>
              </w:divBdr>
            </w:div>
            <w:div w:id="1634366877">
              <w:marLeft w:val="0"/>
              <w:marRight w:val="0"/>
              <w:marTop w:val="0"/>
              <w:marBottom w:val="0"/>
              <w:divBdr>
                <w:top w:val="none" w:sz="0" w:space="0" w:color="auto"/>
                <w:left w:val="none" w:sz="0" w:space="0" w:color="auto"/>
                <w:bottom w:val="none" w:sz="0" w:space="0" w:color="auto"/>
                <w:right w:val="none" w:sz="0" w:space="0" w:color="auto"/>
              </w:divBdr>
            </w:div>
            <w:div w:id="1642032697">
              <w:marLeft w:val="0"/>
              <w:marRight w:val="0"/>
              <w:marTop w:val="0"/>
              <w:marBottom w:val="0"/>
              <w:divBdr>
                <w:top w:val="none" w:sz="0" w:space="0" w:color="auto"/>
                <w:left w:val="none" w:sz="0" w:space="0" w:color="auto"/>
                <w:bottom w:val="none" w:sz="0" w:space="0" w:color="auto"/>
                <w:right w:val="none" w:sz="0" w:space="0" w:color="auto"/>
              </w:divBdr>
            </w:div>
            <w:div w:id="1652368561">
              <w:marLeft w:val="0"/>
              <w:marRight w:val="0"/>
              <w:marTop w:val="0"/>
              <w:marBottom w:val="0"/>
              <w:divBdr>
                <w:top w:val="none" w:sz="0" w:space="0" w:color="auto"/>
                <w:left w:val="none" w:sz="0" w:space="0" w:color="auto"/>
                <w:bottom w:val="none" w:sz="0" w:space="0" w:color="auto"/>
                <w:right w:val="none" w:sz="0" w:space="0" w:color="auto"/>
              </w:divBdr>
            </w:div>
            <w:div w:id="1665816376">
              <w:marLeft w:val="0"/>
              <w:marRight w:val="0"/>
              <w:marTop w:val="0"/>
              <w:marBottom w:val="0"/>
              <w:divBdr>
                <w:top w:val="none" w:sz="0" w:space="0" w:color="auto"/>
                <w:left w:val="none" w:sz="0" w:space="0" w:color="auto"/>
                <w:bottom w:val="none" w:sz="0" w:space="0" w:color="auto"/>
                <w:right w:val="none" w:sz="0" w:space="0" w:color="auto"/>
              </w:divBdr>
            </w:div>
            <w:div w:id="1679572984">
              <w:marLeft w:val="0"/>
              <w:marRight w:val="0"/>
              <w:marTop w:val="0"/>
              <w:marBottom w:val="0"/>
              <w:divBdr>
                <w:top w:val="none" w:sz="0" w:space="0" w:color="auto"/>
                <w:left w:val="none" w:sz="0" w:space="0" w:color="auto"/>
                <w:bottom w:val="none" w:sz="0" w:space="0" w:color="auto"/>
                <w:right w:val="none" w:sz="0" w:space="0" w:color="auto"/>
              </w:divBdr>
            </w:div>
            <w:div w:id="1753702773">
              <w:marLeft w:val="0"/>
              <w:marRight w:val="0"/>
              <w:marTop w:val="0"/>
              <w:marBottom w:val="0"/>
              <w:divBdr>
                <w:top w:val="none" w:sz="0" w:space="0" w:color="auto"/>
                <w:left w:val="none" w:sz="0" w:space="0" w:color="auto"/>
                <w:bottom w:val="none" w:sz="0" w:space="0" w:color="auto"/>
                <w:right w:val="none" w:sz="0" w:space="0" w:color="auto"/>
              </w:divBdr>
            </w:div>
            <w:div w:id="2006587352">
              <w:marLeft w:val="0"/>
              <w:marRight w:val="0"/>
              <w:marTop w:val="0"/>
              <w:marBottom w:val="0"/>
              <w:divBdr>
                <w:top w:val="none" w:sz="0" w:space="0" w:color="auto"/>
                <w:left w:val="none" w:sz="0" w:space="0" w:color="auto"/>
                <w:bottom w:val="none" w:sz="0" w:space="0" w:color="auto"/>
                <w:right w:val="none" w:sz="0" w:space="0" w:color="auto"/>
              </w:divBdr>
            </w:div>
          </w:divsChild>
        </w:div>
        <w:div w:id="585307054">
          <w:marLeft w:val="0"/>
          <w:marRight w:val="0"/>
          <w:marTop w:val="0"/>
          <w:marBottom w:val="0"/>
          <w:divBdr>
            <w:top w:val="none" w:sz="0" w:space="0" w:color="auto"/>
            <w:left w:val="none" w:sz="0" w:space="0" w:color="auto"/>
            <w:bottom w:val="none" w:sz="0" w:space="0" w:color="auto"/>
            <w:right w:val="none" w:sz="0" w:space="0" w:color="auto"/>
          </w:divBdr>
          <w:divsChild>
            <w:div w:id="103381149">
              <w:marLeft w:val="0"/>
              <w:marRight w:val="0"/>
              <w:marTop w:val="0"/>
              <w:marBottom w:val="0"/>
              <w:divBdr>
                <w:top w:val="none" w:sz="0" w:space="0" w:color="auto"/>
                <w:left w:val="none" w:sz="0" w:space="0" w:color="auto"/>
                <w:bottom w:val="none" w:sz="0" w:space="0" w:color="auto"/>
                <w:right w:val="none" w:sz="0" w:space="0" w:color="auto"/>
              </w:divBdr>
            </w:div>
            <w:div w:id="156388922">
              <w:marLeft w:val="0"/>
              <w:marRight w:val="0"/>
              <w:marTop w:val="0"/>
              <w:marBottom w:val="0"/>
              <w:divBdr>
                <w:top w:val="none" w:sz="0" w:space="0" w:color="auto"/>
                <w:left w:val="none" w:sz="0" w:space="0" w:color="auto"/>
                <w:bottom w:val="none" w:sz="0" w:space="0" w:color="auto"/>
                <w:right w:val="none" w:sz="0" w:space="0" w:color="auto"/>
              </w:divBdr>
            </w:div>
            <w:div w:id="287276330">
              <w:marLeft w:val="0"/>
              <w:marRight w:val="0"/>
              <w:marTop w:val="0"/>
              <w:marBottom w:val="0"/>
              <w:divBdr>
                <w:top w:val="none" w:sz="0" w:space="0" w:color="auto"/>
                <w:left w:val="none" w:sz="0" w:space="0" w:color="auto"/>
                <w:bottom w:val="none" w:sz="0" w:space="0" w:color="auto"/>
                <w:right w:val="none" w:sz="0" w:space="0" w:color="auto"/>
              </w:divBdr>
            </w:div>
            <w:div w:id="339699748">
              <w:marLeft w:val="0"/>
              <w:marRight w:val="0"/>
              <w:marTop w:val="0"/>
              <w:marBottom w:val="0"/>
              <w:divBdr>
                <w:top w:val="none" w:sz="0" w:space="0" w:color="auto"/>
                <w:left w:val="none" w:sz="0" w:space="0" w:color="auto"/>
                <w:bottom w:val="none" w:sz="0" w:space="0" w:color="auto"/>
                <w:right w:val="none" w:sz="0" w:space="0" w:color="auto"/>
              </w:divBdr>
            </w:div>
            <w:div w:id="364839638">
              <w:marLeft w:val="0"/>
              <w:marRight w:val="0"/>
              <w:marTop w:val="0"/>
              <w:marBottom w:val="0"/>
              <w:divBdr>
                <w:top w:val="none" w:sz="0" w:space="0" w:color="auto"/>
                <w:left w:val="none" w:sz="0" w:space="0" w:color="auto"/>
                <w:bottom w:val="none" w:sz="0" w:space="0" w:color="auto"/>
                <w:right w:val="none" w:sz="0" w:space="0" w:color="auto"/>
              </w:divBdr>
            </w:div>
            <w:div w:id="593169923">
              <w:marLeft w:val="0"/>
              <w:marRight w:val="0"/>
              <w:marTop w:val="0"/>
              <w:marBottom w:val="0"/>
              <w:divBdr>
                <w:top w:val="none" w:sz="0" w:space="0" w:color="auto"/>
                <w:left w:val="none" w:sz="0" w:space="0" w:color="auto"/>
                <w:bottom w:val="none" w:sz="0" w:space="0" w:color="auto"/>
                <w:right w:val="none" w:sz="0" w:space="0" w:color="auto"/>
              </w:divBdr>
            </w:div>
            <w:div w:id="594290667">
              <w:marLeft w:val="0"/>
              <w:marRight w:val="0"/>
              <w:marTop w:val="0"/>
              <w:marBottom w:val="0"/>
              <w:divBdr>
                <w:top w:val="none" w:sz="0" w:space="0" w:color="auto"/>
                <w:left w:val="none" w:sz="0" w:space="0" w:color="auto"/>
                <w:bottom w:val="none" w:sz="0" w:space="0" w:color="auto"/>
                <w:right w:val="none" w:sz="0" w:space="0" w:color="auto"/>
              </w:divBdr>
            </w:div>
            <w:div w:id="757410838">
              <w:marLeft w:val="0"/>
              <w:marRight w:val="0"/>
              <w:marTop w:val="0"/>
              <w:marBottom w:val="0"/>
              <w:divBdr>
                <w:top w:val="none" w:sz="0" w:space="0" w:color="auto"/>
                <w:left w:val="none" w:sz="0" w:space="0" w:color="auto"/>
                <w:bottom w:val="none" w:sz="0" w:space="0" w:color="auto"/>
                <w:right w:val="none" w:sz="0" w:space="0" w:color="auto"/>
              </w:divBdr>
            </w:div>
            <w:div w:id="763765182">
              <w:marLeft w:val="0"/>
              <w:marRight w:val="0"/>
              <w:marTop w:val="0"/>
              <w:marBottom w:val="0"/>
              <w:divBdr>
                <w:top w:val="none" w:sz="0" w:space="0" w:color="auto"/>
                <w:left w:val="none" w:sz="0" w:space="0" w:color="auto"/>
                <w:bottom w:val="none" w:sz="0" w:space="0" w:color="auto"/>
                <w:right w:val="none" w:sz="0" w:space="0" w:color="auto"/>
              </w:divBdr>
            </w:div>
            <w:div w:id="1139346372">
              <w:marLeft w:val="0"/>
              <w:marRight w:val="0"/>
              <w:marTop w:val="0"/>
              <w:marBottom w:val="0"/>
              <w:divBdr>
                <w:top w:val="none" w:sz="0" w:space="0" w:color="auto"/>
                <w:left w:val="none" w:sz="0" w:space="0" w:color="auto"/>
                <w:bottom w:val="none" w:sz="0" w:space="0" w:color="auto"/>
                <w:right w:val="none" w:sz="0" w:space="0" w:color="auto"/>
              </w:divBdr>
            </w:div>
            <w:div w:id="1361975330">
              <w:marLeft w:val="0"/>
              <w:marRight w:val="0"/>
              <w:marTop w:val="0"/>
              <w:marBottom w:val="0"/>
              <w:divBdr>
                <w:top w:val="none" w:sz="0" w:space="0" w:color="auto"/>
                <w:left w:val="none" w:sz="0" w:space="0" w:color="auto"/>
                <w:bottom w:val="none" w:sz="0" w:space="0" w:color="auto"/>
                <w:right w:val="none" w:sz="0" w:space="0" w:color="auto"/>
              </w:divBdr>
            </w:div>
            <w:div w:id="1381513298">
              <w:marLeft w:val="0"/>
              <w:marRight w:val="0"/>
              <w:marTop w:val="0"/>
              <w:marBottom w:val="0"/>
              <w:divBdr>
                <w:top w:val="none" w:sz="0" w:space="0" w:color="auto"/>
                <w:left w:val="none" w:sz="0" w:space="0" w:color="auto"/>
                <w:bottom w:val="none" w:sz="0" w:space="0" w:color="auto"/>
                <w:right w:val="none" w:sz="0" w:space="0" w:color="auto"/>
              </w:divBdr>
            </w:div>
            <w:div w:id="1449424205">
              <w:marLeft w:val="0"/>
              <w:marRight w:val="0"/>
              <w:marTop w:val="0"/>
              <w:marBottom w:val="0"/>
              <w:divBdr>
                <w:top w:val="none" w:sz="0" w:space="0" w:color="auto"/>
                <w:left w:val="none" w:sz="0" w:space="0" w:color="auto"/>
                <w:bottom w:val="none" w:sz="0" w:space="0" w:color="auto"/>
                <w:right w:val="none" w:sz="0" w:space="0" w:color="auto"/>
              </w:divBdr>
            </w:div>
            <w:div w:id="1507788650">
              <w:marLeft w:val="0"/>
              <w:marRight w:val="0"/>
              <w:marTop w:val="0"/>
              <w:marBottom w:val="0"/>
              <w:divBdr>
                <w:top w:val="none" w:sz="0" w:space="0" w:color="auto"/>
                <w:left w:val="none" w:sz="0" w:space="0" w:color="auto"/>
                <w:bottom w:val="none" w:sz="0" w:space="0" w:color="auto"/>
                <w:right w:val="none" w:sz="0" w:space="0" w:color="auto"/>
              </w:divBdr>
            </w:div>
            <w:div w:id="1555696114">
              <w:marLeft w:val="0"/>
              <w:marRight w:val="0"/>
              <w:marTop w:val="0"/>
              <w:marBottom w:val="0"/>
              <w:divBdr>
                <w:top w:val="none" w:sz="0" w:space="0" w:color="auto"/>
                <w:left w:val="none" w:sz="0" w:space="0" w:color="auto"/>
                <w:bottom w:val="none" w:sz="0" w:space="0" w:color="auto"/>
                <w:right w:val="none" w:sz="0" w:space="0" w:color="auto"/>
              </w:divBdr>
            </w:div>
            <w:div w:id="1668093855">
              <w:marLeft w:val="0"/>
              <w:marRight w:val="0"/>
              <w:marTop w:val="0"/>
              <w:marBottom w:val="0"/>
              <w:divBdr>
                <w:top w:val="none" w:sz="0" w:space="0" w:color="auto"/>
                <w:left w:val="none" w:sz="0" w:space="0" w:color="auto"/>
                <w:bottom w:val="none" w:sz="0" w:space="0" w:color="auto"/>
                <w:right w:val="none" w:sz="0" w:space="0" w:color="auto"/>
              </w:divBdr>
            </w:div>
            <w:div w:id="1757095952">
              <w:marLeft w:val="0"/>
              <w:marRight w:val="0"/>
              <w:marTop w:val="0"/>
              <w:marBottom w:val="0"/>
              <w:divBdr>
                <w:top w:val="none" w:sz="0" w:space="0" w:color="auto"/>
                <w:left w:val="none" w:sz="0" w:space="0" w:color="auto"/>
                <w:bottom w:val="none" w:sz="0" w:space="0" w:color="auto"/>
                <w:right w:val="none" w:sz="0" w:space="0" w:color="auto"/>
              </w:divBdr>
            </w:div>
            <w:div w:id="2039164561">
              <w:marLeft w:val="0"/>
              <w:marRight w:val="0"/>
              <w:marTop w:val="0"/>
              <w:marBottom w:val="0"/>
              <w:divBdr>
                <w:top w:val="none" w:sz="0" w:space="0" w:color="auto"/>
                <w:left w:val="none" w:sz="0" w:space="0" w:color="auto"/>
                <w:bottom w:val="none" w:sz="0" w:space="0" w:color="auto"/>
                <w:right w:val="none" w:sz="0" w:space="0" w:color="auto"/>
              </w:divBdr>
            </w:div>
            <w:div w:id="2125418503">
              <w:marLeft w:val="0"/>
              <w:marRight w:val="0"/>
              <w:marTop w:val="0"/>
              <w:marBottom w:val="0"/>
              <w:divBdr>
                <w:top w:val="none" w:sz="0" w:space="0" w:color="auto"/>
                <w:left w:val="none" w:sz="0" w:space="0" w:color="auto"/>
                <w:bottom w:val="none" w:sz="0" w:space="0" w:color="auto"/>
                <w:right w:val="none" w:sz="0" w:space="0" w:color="auto"/>
              </w:divBdr>
            </w:div>
            <w:div w:id="2139059204">
              <w:marLeft w:val="0"/>
              <w:marRight w:val="0"/>
              <w:marTop w:val="0"/>
              <w:marBottom w:val="0"/>
              <w:divBdr>
                <w:top w:val="none" w:sz="0" w:space="0" w:color="auto"/>
                <w:left w:val="none" w:sz="0" w:space="0" w:color="auto"/>
                <w:bottom w:val="none" w:sz="0" w:space="0" w:color="auto"/>
                <w:right w:val="none" w:sz="0" w:space="0" w:color="auto"/>
              </w:divBdr>
            </w:div>
          </w:divsChild>
        </w:div>
        <w:div w:id="2060783283">
          <w:marLeft w:val="0"/>
          <w:marRight w:val="0"/>
          <w:marTop w:val="0"/>
          <w:marBottom w:val="0"/>
          <w:divBdr>
            <w:top w:val="none" w:sz="0" w:space="0" w:color="auto"/>
            <w:left w:val="none" w:sz="0" w:space="0" w:color="auto"/>
            <w:bottom w:val="none" w:sz="0" w:space="0" w:color="auto"/>
            <w:right w:val="none" w:sz="0" w:space="0" w:color="auto"/>
          </w:divBdr>
          <w:divsChild>
            <w:div w:id="38632807">
              <w:marLeft w:val="0"/>
              <w:marRight w:val="0"/>
              <w:marTop w:val="0"/>
              <w:marBottom w:val="0"/>
              <w:divBdr>
                <w:top w:val="none" w:sz="0" w:space="0" w:color="auto"/>
                <w:left w:val="none" w:sz="0" w:space="0" w:color="auto"/>
                <w:bottom w:val="none" w:sz="0" w:space="0" w:color="auto"/>
                <w:right w:val="none" w:sz="0" w:space="0" w:color="auto"/>
              </w:divBdr>
            </w:div>
            <w:div w:id="64501082">
              <w:marLeft w:val="0"/>
              <w:marRight w:val="0"/>
              <w:marTop w:val="0"/>
              <w:marBottom w:val="0"/>
              <w:divBdr>
                <w:top w:val="none" w:sz="0" w:space="0" w:color="auto"/>
                <w:left w:val="none" w:sz="0" w:space="0" w:color="auto"/>
                <w:bottom w:val="none" w:sz="0" w:space="0" w:color="auto"/>
                <w:right w:val="none" w:sz="0" w:space="0" w:color="auto"/>
              </w:divBdr>
            </w:div>
            <w:div w:id="133106206">
              <w:marLeft w:val="0"/>
              <w:marRight w:val="0"/>
              <w:marTop w:val="0"/>
              <w:marBottom w:val="0"/>
              <w:divBdr>
                <w:top w:val="none" w:sz="0" w:space="0" w:color="auto"/>
                <w:left w:val="none" w:sz="0" w:space="0" w:color="auto"/>
                <w:bottom w:val="none" w:sz="0" w:space="0" w:color="auto"/>
                <w:right w:val="none" w:sz="0" w:space="0" w:color="auto"/>
              </w:divBdr>
            </w:div>
            <w:div w:id="265159134">
              <w:marLeft w:val="0"/>
              <w:marRight w:val="0"/>
              <w:marTop w:val="0"/>
              <w:marBottom w:val="0"/>
              <w:divBdr>
                <w:top w:val="none" w:sz="0" w:space="0" w:color="auto"/>
                <w:left w:val="none" w:sz="0" w:space="0" w:color="auto"/>
                <w:bottom w:val="none" w:sz="0" w:space="0" w:color="auto"/>
                <w:right w:val="none" w:sz="0" w:space="0" w:color="auto"/>
              </w:divBdr>
            </w:div>
            <w:div w:id="273484636">
              <w:marLeft w:val="0"/>
              <w:marRight w:val="0"/>
              <w:marTop w:val="0"/>
              <w:marBottom w:val="0"/>
              <w:divBdr>
                <w:top w:val="none" w:sz="0" w:space="0" w:color="auto"/>
                <w:left w:val="none" w:sz="0" w:space="0" w:color="auto"/>
                <w:bottom w:val="none" w:sz="0" w:space="0" w:color="auto"/>
                <w:right w:val="none" w:sz="0" w:space="0" w:color="auto"/>
              </w:divBdr>
            </w:div>
            <w:div w:id="357659319">
              <w:marLeft w:val="0"/>
              <w:marRight w:val="0"/>
              <w:marTop w:val="0"/>
              <w:marBottom w:val="0"/>
              <w:divBdr>
                <w:top w:val="none" w:sz="0" w:space="0" w:color="auto"/>
                <w:left w:val="none" w:sz="0" w:space="0" w:color="auto"/>
                <w:bottom w:val="none" w:sz="0" w:space="0" w:color="auto"/>
                <w:right w:val="none" w:sz="0" w:space="0" w:color="auto"/>
              </w:divBdr>
            </w:div>
            <w:div w:id="458574893">
              <w:marLeft w:val="0"/>
              <w:marRight w:val="0"/>
              <w:marTop w:val="0"/>
              <w:marBottom w:val="0"/>
              <w:divBdr>
                <w:top w:val="none" w:sz="0" w:space="0" w:color="auto"/>
                <w:left w:val="none" w:sz="0" w:space="0" w:color="auto"/>
                <w:bottom w:val="none" w:sz="0" w:space="0" w:color="auto"/>
                <w:right w:val="none" w:sz="0" w:space="0" w:color="auto"/>
              </w:divBdr>
            </w:div>
            <w:div w:id="475221488">
              <w:marLeft w:val="0"/>
              <w:marRight w:val="0"/>
              <w:marTop w:val="0"/>
              <w:marBottom w:val="0"/>
              <w:divBdr>
                <w:top w:val="none" w:sz="0" w:space="0" w:color="auto"/>
                <w:left w:val="none" w:sz="0" w:space="0" w:color="auto"/>
                <w:bottom w:val="none" w:sz="0" w:space="0" w:color="auto"/>
                <w:right w:val="none" w:sz="0" w:space="0" w:color="auto"/>
              </w:divBdr>
            </w:div>
            <w:div w:id="561718308">
              <w:marLeft w:val="0"/>
              <w:marRight w:val="0"/>
              <w:marTop w:val="0"/>
              <w:marBottom w:val="0"/>
              <w:divBdr>
                <w:top w:val="none" w:sz="0" w:space="0" w:color="auto"/>
                <w:left w:val="none" w:sz="0" w:space="0" w:color="auto"/>
                <w:bottom w:val="none" w:sz="0" w:space="0" w:color="auto"/>
                <w:right w:val="none" w:sz="0" w:space="0" w:color="auto"/>
              </w:divBdr>
            </w:div>
            <w:div w:id="585920259">
              <w:marLeft w:val="0"/>
              <w:marRight w:val="0"/>
              <w:marTop w:val="0"/>
              <w:marBottom w:val="0"/>
              <w:divBdr>
                <w:top w:val="none" w:sz="0" w:space="0" w:color="auto"/>
                <w:left w:val="none" w:sz="0" w:space="0" w:color="auto"/>
                <w:bottom w:val="none" w:sz="0" w:space="0" w:color="auto"/>
                <w:right w:val="none" w:sz="0" w:space="0" w:color="auto"/>
              </w:divBdr>
            </w:div>
            <w:div w:id="658389848">
              <w:marLeft w:val="0"/>
              <w:marRight w:val="0"/>
              <w:marTop w:val="0"/>
              <w:marBottom w:val="0"/>
              <w:divBdr>
                <w:top w:val="none" w:sz="0" w:space="0" w:color="auto"/>
                <w:left w:val="none" w:sz="0" w:space="0" w:color="auto"/>
                <w:bottom w:val="none" w:sz="0" w:space="0" w:color="auto"/>
                <w:right w:val="none" w:sz="0" w:space="0" w:color="auto"/>
              </w:divBdr>
            </w:div>
            <w:div w:id="1137723113">
              <w:marLeft w:val="0"/>
              <w:marRight w:val="0"/>
              <w:marTop w:val="0"/>
              <w:marBottom w:val="0"/>
              <w:divBdr>
                <w:top w:val="none" w:sz="0" w:space="0" w:color="auto"/>
                <w:left w:val="none" w:sz="0" w:space="0" w:color="auto"/>
                <w:bottom w:val="none" w:sz="0" w:space="0" w:color="auto"/>
                <w:right w:val="none" w:sz="0" w:space="0" w:color="auto"/>
              </w:divBdr>
            </w:div>
            <w:div w:id="1239829811">
              <w:marLeft w:val="0"/>
              <w:marRight w:val="0"/>
              <w:marTop w:val="0"/>
              <w:marBottom w:val="0"/>
              <w:divBdr>
                <w:top w:val="none" w:sz="0" w:space="0" w:color="auto"/>
                <w:left w:val="none" w:sz="0" w:space="0" w:color="auto"/>
                <w:bottom w:val="none" w:sz="0" w:space="0" w:color="auto"/>
                <w:right w:val="none" w:sz="0" w:space="0" w:color="auto"/>
              </w:divBdr>
            </w:div>
            <w:div w:id="16841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0187">
      <w:bodyDiv w:val="1"/>
      <w:marLeft w:val="0"/>
      <w:marRight w:val="0"/>
      <w:marTop w:val="0"/>
      <w:marBottom w:val="0"/>
      <w:divBdr>
        <w:top w:val="none" w:sz="0" w:space="0" w:color="auto"/>
        <w:left w:val="none" w:sz="0" w:space="0" w:color="auto"/>
        <w:bottom w:val="none" w:sz="0" w:space="0" w:color="auto"/>
        <w:right w:val="none" w:sz="0" w:space="0" w:color="auto"/>
      </w:divBdr>
    </w:div>
    <w:div w:id="233122838">
      <w:bodyDiv w:val="1"/>
      <w:marLeft w:val="0"/>
      <w:marRight w:val="0"/>
      <w:marTop w:val="0"/>
      <w:marBottom w:val="0"/>
      <w:divBdr>
        <w:top w:val="none" w:sz="0" w:space="0" w:color="auto"/>
        <w:left w:val="none" w:sz="0" w:space="0" w:color="auto"/>
        <w:bottom w:val="none" w:sz="0" w:space="0" w:color="auto"/>
        <w:right w:val="none" w:sz="0" w:space="0" w:color="auto"/>
      </w:divBdr>
    </w:div>
    <w:div w:id="263998185">
      <w:bodyDiv w:val="1"/>
      <w:marLeft w:val="0"/>
      <w:marRight w:val="0"/>
      <w:marTop w:val="0"/>
      <w:marBottom w:val="0"/>
      <w:divBdr>
        <w:top w:val="none" w:sz="0" w:space="0" w:color="auto"/>
        <w:left w:val="none" w:sz="0" w:space="0" w:color="auto"/>
        <w:bottom w:val="none" w:sz="0" w:space="0" w:color="auto"/>
        <w:right w:val="none" w:sz="0" w:space="0" w:color="auto"/>
      </w:divBdr>
      <w:divsChild>
        <w:div w:id="473958542">
          <w:marLeft w:val="0"/>
          <w:marRight w:val="0"/>
          <w:marTop w:val="0"/>
          <w:marBottom w:val="0"/>
          <w:divBdr>
            <w:top w:val="none" w:sz="0" w:space="0" w:color="auto"/>
            <w:left w:val="none" w:sz="0" w:space="0" w:color="auto"/>
            <w:bottom w:val="none" w:sz="0" w:space="0" w:color="auto"/>
            <w:right w:val="none" w:sz="0" w:space="0" w:color="auto"/>
          </w:divBdr>
        </w:div>
        <w:div w:id="786895412">
          <w:marLeft w:val="0"/>
          <w:marRight w:val="0"/>
          <w:marTop w:val="0"/>
          <w:marBottom w:val="0"/>
          <w:divBdr>
            <w:top w:val="none" w:sz="0" w:space="0" w:color="auto"/>
            <w:left w:val="none" w:sz="0" w:space="0" w:color="auto"/>
            <w:bottom w:val="none" w:sz="0" w:space="0" w:color="auto"/>
            <w:right w:val="none" w:sz="0" w:space="0" w:color="auto"/>
          </w:divBdr>
        </w:div>
        <w:div w:id="816191043">
          <w:marLeft w:val="0"/>
          <w:marRight w:val="0"/>
          <w:marTop w:val="0"/>
          <w:marBottom w:val="0"/>
          <w:divBdr>
            <w:top w:val="none" w:sz="0" w:space="0" w:color="auto"/>
            <w:left w:val="none" w:sz="0" w:space="0" w:color="auto"/>
            <w:bottom w:val="none" w:sz="0" w:space="0" w:color="auto"/>
            <w:right w:val="none" w:sz="0" w:space="0" w:color="auto"/>
          </w:divBdr>
          <w:divsChild>
            <w:div w:id="1784377997">
              <w:marLeft w:val="-75"/>
              <w:marRight w:val="0"/>
              <w:marTop w:val="30"/>
              <w:marBottom w:val="30"/>
              <w:divBdr>
                <w:top w:val="none" w:sz="0" w:space="0" w:color="auto"/>
                <w:left w:val="none" w:sz="0" w:space="0" w:color="auto"/>
                <w:bottom w:val="none" w:sz="0" w:space="0" w:color="auto"/>
                <w:right w:val="none" w:sz="0" w:space="0" w:color="auto"/>
              </w:divBdr>
              <w:divsChild>
                <w:div w:id="58944792">
                  <w:marLeft w:val="0"/>
                  <w:marRight w:val="0"/>
                  <w:marTop w:val="0"/>
                  <w:marBottom w:val="0"/>
                  <w:divBdr>
                    <w:top w:val="none" w:sz="0" w:space="0" w:color="auto"/>
                    <w:left w:val="none" w:sz="0" w:space="0" w:color="auto"/>
                    <w:bottom w:val="none" w:sz="0" w:space="0" w:color="auto"/>
                    <w:right w:val="none" w:sz="0" w:space="0" w:color="auto"/>
                  </w:divBdr>
                  <w:divsChild>
                    <w:div w:id="1584990115">
                      <w:marLeft w:val="0"/>
                      <w:marRight w:val="0"/>
                      <w:marTop w:val="0"/>
                      <w:marBottom w:val="0"/>
                      <w:divBdr>
                        <w:top w:val="none" w:sz="0" w:space="0" w:color="auto"/>
                        <w:left w:val="none" w:sz="0" w:space="0" w:color="auto"/>
                        <w:bottom w:val="none" w:sz="0" w:space="0" w:color="auto"/>
                        <w:right w:val="none" w:sz="0" w:space="0" w:color="auto"/>
                      </w:divBdr>
                    </w:div>
                  </w:divsChild>
                </w:div>
                <w:div w:id="93938533">
                  <w:marLeft w:val="0"/>
                  <w:marRight w:val="0"/>
                  <w:marTop w:val="0"/>
                  <w:marBottom w:val="0"/>
                  <w:divBdr>
                    <w:top w:val="none" w:sz="0" w:space="0" w:color="auto"/>
                    <w:left w:val="none" w:sz="0" w:space="0" w:color="auto"/>
                    <w:bottom w:val="none" w:sz="0" w:space="0" w:color="auto"/>
                    <w:right w:val="none" w:sz="0" w:space="0" w:color="auto"/>
                  </w:divBdr>
                  <w:divsChild>
                    <w:div w:id="759717481">
                      <w:marLeft w:val="0"/>
                      <w:marRight w:val="0"/>
                      <w:marTop w:val="0"/>
                      <w:marBottom w:val="0"/>
                      <w:divBdr>
                        <w:top w:val="none" w:sz="0" w:space="0" w:color="auto"/>
                        <w:left w:val="none" w:sz="0" w:space="0" w:color="auto"/>
                        <w:bottom w:val="none" w:sz="0" w:space="0" w:color="auto"/>
                        <w:right w:val="none" w:sz="0" w:space="0" w:color="auto"/>
                      </w:divBdr>
                    </w:div>
                  </w:divsChild>
                </w:div>
                <w:div w:id="190652485">
                  <w:marLeft w:val="0"/>
                  <w:marRight w:val="0"/>
                  <w:marTop w:val="0"/>
                  <w:marBottom w:val="0"/>
                  <w:divBdr>
                    <w:top w:val="none" w:sz="0" w:space="0" w:color="auto"/>
                    <w:left w:val="none" w:sz="0" w:space="0" w:color="auto"/>
                    <w:bottom w:val="none" w:sz="0" w:space="0" w:color="auto"/>
                    <w:right w:val="none" w:sz="0" w:space="0" w:color="auto"/>
                  </w:divBdr>
                  <w:divsChild>
                    <w:div w:id="1950121519">
                      <w:marLeft w:val="0"/>
                      <w:marRight w:val="0"/>
                      <w:marTop w:val="0"/>
                      <w:marBottom w:val="0"/>
                      <w:divBdr>
                        <w:top w:val="none" w:sz="0" w:space="0" w:color="auto"/>
                        <w:left w:val="none" w:sz="0" w:space="0" w:color="auto"/>
                        <w:bottom w:val="none" w:sz="0" w:space="0" w:color="auto"/>
                        <w:right w:val="none" w:sz="0" w:space="0" w:color="auto"/>
                      </w:divBdr>
                    </w:div>
                  </w:divsChild>
                </w:div>
                <w:div w:id="267125309">
                  <w:marLeft w:val="0"/>
                  <w:marRight w:val="0"/>
                  <w:marTop w:val="0"/>
                  <w:marBottom w:val="0"/>
                  <w:divBdr>
                    <w:top w:val="none" w:sz="0" w:space="0" w:color="auto"/>
                    <w:left w:val="none" w:sz="0" w:space="0" w:color="auto"/>
                    <w:bottom w:val="none" w:sz="0" w:space="0" w:color="auto"/>
                    <w:right w:val="none" w:sz="0" w:space="0" w:color="auto"/>
                  </w:divBdr>
                  <w:divsChild>
                    <w:div w:id="972174433">
                      <w:marLeft w:val="0"/>
                      <w:marRight w:val="0"/>
                      <w:marTop w:val="0"/>
                      <w:marBottom w:val="0"/>
                      <w:divBdr>
                        <w:top w:val="none" w:sz="0" w:space="0" w:color="auto"/>
                        <w:left w:val="none" w:sz="0" w:space="0" w:color="auto"/>
                        <w:bottom w:val="none" w:sz="0" w:space="0" w:color="auto"/>
                        <w:right w:val="none" w:sz="0" w:space="0" w:color="auto"/>
                      </w:divBdr>
                    </w:div>
                  </w:divsChild>
                </w:div>
                <w:div w:id="270862331">
                  <w:marLeft w:val="0"/>
                  <w:marRight w:val="0"/>
                  <w:marTop w:val="0"/>
                  <w:marBottom w:val="0"/>
                  <w:divBdr>
                    <w:top w:val="none" w:sz="0" w:space="0" w:color="auto"/>
                    <w:left w:val="none" w:sz="0" w:space="0" w:color="auto"/>
                    <w:bottom w:val="none" w:sz="0" w:space="0" w:color="auto"/>
                    <w:right w:val="none" w:sz="0" w:space="0" w:color="auto"/>
                  </w:divBdr>
                  <w:divsChild>
                    <w:div w:id="972060577">
                      <w:marLeft w:val="0"/>
                      <w:marRight w:val="0"/>
                      <w:marTop w:val="0"/>
                      <w:marBottom w:val="0"/>
                      <w:divBdr>
                        <w:top w:val="none" w:sz="0" w:space="0" w:color="auto"/>
                        <w:left w:val="none" w:sz="0" w:space="0" w:color="auto"/>
                        <w:bottom w:val="none" w:sz="0" w:space="0" w:color="auto"/>
                        <w:right w:val="none" w:sz="0" w:space="0" w:color="auto"/>
                      </w:divBdr>
                    </w:div>
                  </w:divsChild>
                </w:div>
                <w:div w:id="317153124">
                  <w:marLeft w:val="0"/>
                  <w:marRight w:val="0"/>
                  <w:marTop w:val="0"/>
                  <w:marBottom w:val="0"/>
                  <w:divBdr>
                    <w:top w:val="none" w:sz="0" w:space="0" w:color="auto"/>
                    <w:left w:val="none" w:sz="0" w:space="0" w:color="auto"/>
                    <w:bottom w:val="none" w:sz="0" w:space="0" w:color="auto"/>
                    <w:right w:val="none" w:sz="0" w:space="0" w:color="auto"/>
                  </w:divBdr>
                  <w:divsChild>
                    <w:div w:id="1053044473">
                      <w:marLeft w:val="0"/>
                      <w:marRight w:val="0"/>
                      <w:marTop w:val="0"/>
                      <w:marBottom w:val="0"/>
                      <w:divBdr>
                        <w:top w:val="none" w:sz="0" w:space="0" w:color="auto"/>
                        <w:left w:val="none" w:sz="0" w:space="0" w:color="auto"/>
                        <w:bottom w:val="none" w:sz="0" w:space="0" w:color="auto"/>
                        <w:right w:val="none" w:sz="0" w:space="0" w:color="auto"/>
                      </w:divBdr>
                    </w:div>
                  </w:divsChild>
                </w:div>
                <w:div w:id="374546632">
                  <w:marLeft w:val="0"/>
                  <w:marRight w:val="0"/>
                  <w:marTop w:val="0"/>
                  <w:marBottom w:val="0"/>
                  <w:divBdr>
                    <w:top w:val="none" w:sz="0" w:space="0" w:color="auto"/>
                    <w:left w:val="none" w:sz="0" w:space="0" w:color="auto"/>
                    <w:bottom w:val="none" w:sz="0" w:space="0" w:color="auto"/>
                    <w:right w:val="none" w:sz="0" w:space="0" w:color="auto"/>
                  </w:divBdr>
                  <w:divsChild>
                    <w:div w:id="477114792">
                      <w:marLeft w:val="0"/>
                      <w:marRight w:val="0"/>
                      <w:marTop w:val="0"/>
                      <w:marBottom w:val="0"/>
                      <w:divBdr>
                        <w:top w:val="none" w:sz="0" w:space="0" w:color="auto"/>
                        <w:left w:val="none" w:sz="0" w:space="0" w:color="auto"/>
                        <w:bottom w:val="none" w:sz="0" w:space="0" w:color="auto"/>
                        <w:right w:val="none" w:sz="0" w:space="0" w:color="auto"/>
                      </w:divBdr>
                    </w:div>
                  </w:divsChild>
                </w:div>
                <w:div w:id="437138755">
                  <w:marLeft w:val="0"/>
                  <w:marRight w:val="0"/>
                  <w:marTop w:val="0"/>
                  <w:marBottom w:val="0"/>
                  <w:divBdr>
                    <w:top w:val="none" w:sz="0" w:space="0" w:color="auto"/>
                    <w:left w:val="none" w:sz="0" w:space="0" w:color="auto"/>
                    <w:bottom w:val="none" w:sz="0" w:space="0" w:color="auto"/>
                    <w:right w:val="none" w:sz="0" w:space="0" w:color="auto"/>
                  </w:divBdr>
                  <w:divsChild>
                    <w:div w:id="410733844">
                      <w:marLeft w:val="0"/>
                      <w:marRight w:val="0"/>
                      <w:marTop w:val="0"/>
                      <w:marBottom w:val="0"/>
                      <w:divBdr>
                        <w:top w:val="none" w:sz="0" w:space="0" w:color="auto"/>
                        <w:left w:val="none" w:sz="0" w:space="0" w:color="auto"/>
                        <w:bottom w:val="none" w:sz="0" w:space="0" w:color="auto"/>
                        <w:right w:val="none" w:sz="0" w:space="0" w:color="auto"/>
                      </w:divBdr>
                    </w:div>
                    <w:div w:id="761143189">
                      <w:marLeft w:val="0"/>
                      <w:marRight w:val="0"/>
                      <w:marTop w:val="0"/>
                      <w:marBottom w:val="0"/>
                      <w:divBdr>
                        <w:top w:val="none" w:sz="0" w:space="0" w:color="auto"/>
                        <w:left w:val="none" w:sz="0" w:space="0" w:color="auto"/>
                        <w:bottom w:val="none" w:sz="0" w:space="0" w:color="auto"/>
                        <w:right w:val="none" w:sz="0" w:space="0" w:color="auto"/>
                      </w:divBdr>
                    </w:div>
                  </w:divsChild>
                </w:div>
                <w:div w:id="476453292">
                  <w:marLeft w:val="0"/>
                  <w:marRight w:val="0"/>
                  <w:marTop w:val="0"/>
                  <w:marBottom w:val="0"/>
                  <w:divBdr>
                    <w:top w:val="none" w:sz="0" w:space="0" w:color="auto"/>
                    <w:left w:val="none" w:sz="0" w:space="0" w:color="auto"/>
                    <w:bottom w:val="none" w:sz="0" w:space="0" w:color="auto"/>
                    <w:right w:val="none" w:sz="0" w:space="0" w:color="auto"/>
                  </w:divBdr>
                  <w:divsChild>
                    <w:div w:id="1877695115">
                      <w:marLeft w:val="0"/>
                      <w:marRight w:val="0"/>
                      <w:marTop w:val="0"/>
                      <w:marBottom w:val="0"/>
                      <w:divBdr>
                        <w:top w:val="none" w:sz="0" w:space="0" w:color="auto"/>
                        <w:left w:val="none" w:sz="0" w:space="0" w:color="auto"/>
                        <w:bottom w:val="none" w:sz="0" w:space="0" w:color="auto"/>
                        <w:right w:val="none" w:sz="0" w:space="0" w:color="auto"/>
                      </w:divBdr>
                    </w:div>
                  </w:divsChild>
                </w:div>
                <w:div w:id="633099830">
                  <w:marLeft w:val="0"/>
                  <w:marRight w:val="0"/>
                  <w:marTop w:val="0"/>
                  <w:marBottom w:val="0"/>
                  <w:divBdr>
                    <w:top w:val="none" w:sz="0" w:space="0" w:color="auto"/>
                    <w:left w:val="none" w:sz="0" w:space="0" w:color="auto"/>
                    <w:bottom w:val="none" w:sz="0" w:space="0" w:color="auto"/>
                    <w:right w:val="none" w:sz="0" w:space="0" w:color="auto"/>
                  </w:divBdr>
                  <w:divsChild>
                    <w:div w:id="1308432814">
                      <w:marLeft w:val="0"/>
                      <w:marRight w:val="0"/>
                      <w:marTop w:val="0"/>
                      <w:marBottom w:val="0"/>
                      <w:divBdr>
                        <w:top w:val="none" w:sz="0" w:space="0" w:color="auto"/>
                        <w:left w:val="none" w:sz="0" w:space="0" w:color="auto"/>
                        <w:bottom w:val="none" w:sz="0" w:space="0" w:color="auto"/>
                        <w:right w:val="none" w:sz="0" w:space="0" w:color="auto"/>
                      </w:divBdr>
                    </w:div>
                  </w:divsChild>
                </w:div>
                <w:div w:id="652105905">
                  <w:marLeft w:val="0"/>
                  <w:marRight w:val="0"/>
                  <w:marTop w:val="0"/>
                  <w:marBottom w:val="0"/>
                  <w:divBdr>
                    <w:top w:val="none" w:sz="0" w:space="0" w:color="auto"/>
                    <w:left w:val="none" w:sz="0" w:space="0" w:color="auto"/>
                    <w:bottom w:val="none" w:sz="0" w:space="0" w:color="auto"/>
                    <w:right w:val="none" w:sz="0" w:space="0" w:color="auto"/>
                  </w:divBdr>
                  <w:divsChild>
                    <w:div w:id="850871028">
                      <w:marLeft w:val="0"/>
                      <w:marRight w:val="0"/>
                      <w:marTop w:val="0"/>
                      <w:marBottom w:val="0"/>
                      <w:divBdr>
                        <w:top w:val="none" w:sz="0" w:space="0" w:color="auto"/>
                        <w:left w:val="none" w:sz="0" w:space="0" w:color="auto"/>
                        <w:bottom w:val="none" w:sz="0" w:space="0" w:color="auto"/>
                        <w:right w:val="none" w:sz="0" w:space="0" w:color="auto"/>
                      </w:divBdr>
                    </w:div>
                  </w:divsChild>
                </w:div>
                <w:div w:id="675422679">
                  <w:marLeft w:val="0"/>
                  <w:marRight w:val="0"/>
                  <w:marTop w:val="0"/>
                  <w:marBottom w:val="0"/>
                  <w:divBdr>
                    <w:top w:val="none" w:sz="0" w:space="0" w:color="auto"/>
                    <w:left w:val="none" w:sz="0" w:space="0" w:color="auto"/>
                    <w:bottom w:val="none" w:sz="0" w:space="0" w:color="auto"/>
                    <w:right w:val="none" w:sz="0" w:space="0" w:color="auto"/>
                  </w:divBdr>
                  <w:divsChild>
                    <w:div w:id="770079170">
                      <w:marLeft w:val="0"/>
                      <w:marRight w:val="0"/>
                      <w:marTop w:val="0"/>
                      <w:marBottom w:val="0"/>
                      <w:divBdr>
                        <w:top w:val="none" w:sz="0" w:space="0" w:color="auto"/>
                        <w:left w:val="none" w:sz="0" w:space="0" w:color="auto"/>
                        <w:bottom w:val="none" w:sz="0" w:space="0" w:color="auto"/>
                        <w:right w:val="none" w:sz="0" w:space="0" w:color="auto"/>
                      </w:divBdr>
                    </w:div>
                  </w:divsChild>
                </w:div>
                <w:div w:id="720599008">
                  <w:marLeft w:val="0"/>
                  <w:marRight w:val="0"/>
                  <w:marTop w:val="0"/>
                  <w:marBottom w:val="0"/>
                  <w:divBdr>
                    <w:top w:val="none" w:sz="0" w:space="0" w:color="auto"/>
                    <w:left w:val="none" w:sz="0" w:space="0" w:color="auto"/>
                    <w:bottom w:val="none" w:sz="0" w:space="0" w:color="auto"/>
                    <w:right w:val="none" w:sz="0" w:space="0" w:color="auto"/>
                  </w:divBdr>
                  <w:divsChild>
                    <w:div w:id="604850966">
                      <w:marLeft w:val="0"/>
                      <w:marRight w:val="0"/>
                      <w:marTop w:val="0"/>
                      <w:marBottom w:val="0"/>
                      <w:divBdr>
                        <w:top w:val="none" w:sz="0" w:space="0" w:color="auto"/>
                        <w:left w:val="none" w:sz="0" w:space="0" w:color="auto"/>
                        <w:bottom w:val="none" w:sz="0" w:space="0" w:color="auto"/>
                        <w:right w:val="none" w:sz="0" w:space="0" w:color="auto"/>
                      </w:divBdr>
                    </w:div>
                  </w:divsChild>
                </w:div>
                <w:div w:id="827746985">
                  <w:marLeft w:val="0"/>
                  <w:marRight w:val="0"/>
                  <w:marTop w:val="0"/>
                  <w:marBottom w:val="0"/>
                  <w:divBdr>
                    <w:top w:val="none" w:sz="0" w:space="0" w:color="auto"/>
                    <w:left w:val="none" w:sz="0" w:space="0" w:color="auto"/>
                    <w:bottom w:val="none" w:sz="0" w:space="0" w:color="auto"/>
                    <w:right w:val="none" w:sz="0" w:space="0" w:color="auto"/>
                  </w:divBdr>
                  <w:divsChild>
                    <w:div w:id="669412150">
                      <w:marLeft w:val="0"/>
                      <w:marRight w:val="0"/>
                      <w:marTop w:val="0"/>
                      <w:marBottom w:val="0"/>
                      <w:divBdr>
                        <w:top w:val="none" w:sz="0" w:space="0" w:color="auto"/>
                        <w:left w:val="none" w:sz="0" w:space="0" w:color="auto"/>
                        <w:bottom w:val="none" w:sz="0" w:space="0" w:color="auto"/>
                        <w:right w:val="none" w:sz="0" w:space="0" w:color="auto"/>
                      </w:divBdr>
                    </w:div>
                  </w:divsChild>
                </w:div>
                <w:div w:id="856843387">
                  <w:marLeft w:val="0"/>
                  <w:marRight w:val="0"/>
                  <w:marTop w:val="0"/>
                  <w:marBottom w:val="0"/>
                  <w:divBdr>
                    <w:top w:val="none" w:sz="0" w:space="0" w:color="auto"/>
                    <w:left w:val="none" w:sz="0" w:space="0" w:color="auto"/>
                    <w:bottom w:val="none" w:sz="0" w:space="0" w:color="auto"/>
                    <w:right w:val="none" w:sz="0" w:space="0" w:color="auto"/>
                  </w:divBdr>
                  <w:divsChild>
                    <w:div w:id="1120804304">
                      <w:marLeft w:val="0"/>
                      <w:marRight w:val="0"/>
                      <w:marTop w:val="0"/>
                      <w:marBottom w:val="0"/>
                      <w:divBdr>
                        <w:top w:val="none" w:sz="0" w:space="0" w:color="auto"/>
                        <w:left w:val="none" w:sz="0" w:space="0" w:color="auto"/>
                        <w:bottom w:val="none" w:sz="0" w:space="0" w:color="auto"/>
                        <w:right w:val="none" w:sz="0" w:space="0" w:color="auto"/>
                      </w:divBdr>
                    </w:div>
                  </w:divsChild>
                </w:div>
                <w:div w:id="880164580">
                  <w:marLeft w:val="0"/>
                  <w:marRight w:val="0"/>
                  <w:marTop w:val="0"/>
                  <w:marBottom w:val="0"/>
                  <w:divBdr>
                    <w:top w:val="none" w:sz="0" w:space="0" w:color="auto"/>
                    <w:left w:val="none" w:sz="0" w:space="0" w:color="auto"/>
                    <w:bottom w:val="none" w:sz="0" w:space="0" w:color="auto"/>
                    <w:right w:val="none" w:sz="0" w:space="0" w:color="auto"/>
                  </w:divBdr>
                  <w:divsChild>
                    <w:div w:id="475685466">
                      <w:marLeft w:val="0"/>
                      <w:marRight w:val="0"/>
                      <w:marTop w:val="0"/>
                      <w:marBottom w:val="0"/>
                      <w:divBdr>
                        <w:top w:val="none" w:sz="0" w:space="0" w:color="auto"/>
                        <w:left w:val="none" w:sz="0" w:space="0" w:color="auto"/>
                        <w:bottom w:val="none" w:sz="0" w:space="0" w:color="auto"/>
                        <w:right w:val="none" w:sz="0" w:space="0" w:color="auto"/>
                      </w:divBdr>
                    </w:div>
                  </w:divsChild>
                </w:div>
                <w:div w:id="956253677">
                  <w:marLeft w:val="0"/>
                  <w:marRight w:val="0"/>
                  <w:marTop w:val="0"/>
                  <w:marBottom w:val="0"/>
                  <w:divBdr>
                    <w:top w:val="none" w:sz="0" w:space="0" w:color="auto"/>
                    <w:left w:val="none" w:sz="0" w:space="0" w:color="auto"/>
                    <w:bottom w:val="none" w:sz="0" w:space="0" w:color="auto"/>
                    <w:right w:val="none" w:sz="0" w:space="0" w:color="auto"/>
                  </w:divBdr>
                  <w:divsChild>
                    <w:div w:id="1560091598">
                      <w:marLeft w:val="0"/>
                      <w:marRight w:val="0"/>
                      <w:marTop w:val="0"/>
                      <w:marBottom w:val="0"/>
                      <w:divBdr>
                        <w:top w:val="none" w:sz="0" w:space="0" w:color="auto"/>
                        <w:left w:val="none" w:sz="0" w:space="0" w:color="auto"/>
                        <w:bottom w:val="none" w:sz="0" w:space="0" w:color="auto"/>
                        <w:right w:val="none" w:sz="0" w:space="0" w:color="auto"/>
                      </w:divBdr>
                    </w:div>
                  </w:divsChild>
                </w:div>
                <w:div w:id="1080177487">
                  <w:marLeft w:val="0"/>
                  <w:marRight w:val="0"/>
                  <w:marTop w:val="0"/>
                  <w:marBottom w:val="0"/>
                  <w:divBdr>
                    <w:top w:val="none" w:sz="0" w:space="0" w:color="auto"/>
                    <w:left w:val="none" w:sz="0" w:space="0" w:color="auto"/>
                    <w:bottom w:val="none" w:sz="0" w:space="0" w:color="auto"/>
                    <w:right w:val="none" w:sz="0" w:space="0" w:color="auto"/>
                  </w:divBdr>
                  <w:divsChild>
                    <w:div w:id="128402018">
                      <w:marLeft w:val="0"/>
                      <w:marRight w:val="0"/>
                      <w:marTop w:val="0"/>
                      <w:marBottom w:val="0"/>
                      <w:divBdr>
                        <w:top w:val="none" w:sz="0" w:space="0" w:color="auto"/>
                        <w:left w:val="none" w:sz="0" w:space="0" w:color="auto"/>
                        <w:bottom w:val="none" w:sz="0" w:space="0" w:color="auto"/>
                        <w:right w:val="none" w:sz="0" w:space="0" w:color="auto"/>
                      </w:divBdr>
                    </w:div>
                  </w:divsChild>
                </w:div>
                <w:div w:id="1114442800">
                  <w:marLeft w:val="0"/>
                  <w:marRight w:val="0"/>
                  <w:marTop w:val="0"/>
                  <w:marBottom w:val="0"/>
                  <w:divBdr>
                    <w:top w:val="none" w:sz="0" w:space="0" w:color="auto"/>
                    <w:left w:val="none" w:sz="0" w:space="0" w:color="auto"/>
                    <w:bottom w:val="none" w:sz="0" w:space="0" w:color="auto"/>
                    <w:right w:val="none" w:sz="0" w:space="0" w:color="auto"/>
                  </w:divBdr>
                  <w:divsChild>
                    <w:div w:id="146940051">
                      <w:marLeft w:val="0"/>
                      <w:marRight w:val="0"/>
                      <w:marTop w:val="0"/>
                      <w:marBottom w:val="0"/>
                      <w:divBdr>
                        <w:top w:val="none" w:sz="0" w:space="0" w:color="auto"/>
                        <w:left w:val="none" w:sz="0" w:space="0" w:color="auto"/>
                        <w:bottom w:val="none" w:sz="0" w:space="0" w:color="auto"/>
                        <w:right w:val="none" w:sz="0" w:space="0" w:color="auto"/>
                      </w:divBdr>
                    </w:div>
                  </w:divsChild>
                </w:div>
                <w:div w:id="1122577880">
                  <w:marLeft w:val="0"/>
                  <w:marRight w:val="0"/>
                  <w:marTop w:val="0"/>
                  <w:marBottom w:val="0"/>
                  <w:divBdr>
                    <w:top w:val="none" w:sz="0" w:space="0" w:color="auto"/>
                    <w:left w:val="none" w:sz="0" w:space="0" w:color="auto"/>
                    <w:bottom w:val="none" w:sz="0" w:space="0" w:color="auto"/>
                    <w:right w:val="none" w:sz="0" w:space="0" w:color="auto"/>
                  </w:divBdr>
                  <w:divsChild>
                    <w:div w:id="1856264597">
                      <w:marLeft w:val="0"/>
                      <w:marRight w:val="0"/>
                      <w:marTop w:val="0"/>
                      <w:marBottom w:val="0"/>
                      <w:divBdr>
                        <w:top w:val="none" w:sz="0" w:space="0" w:color="auto"/>
                        <w:left w:val="none" w:sz="0" w:space="0" w:color="auto"/>
                        <w:bottom w:val="none" w:sz="0" w:space="0" w:color="auto"/>
                        <w:right w:val="none" w:sz="0" w:space="0" w:color="auto"/>
                      </w:divBdr>
                    </w:div>
                  </w:divsChild>
                </w:div>
                <w:div w:id="1187791320">
                  <w:marLeft w:val="0"/>
                  <w:marRight w:val="0"/>
                  <w:marTop w:val="0"/>
                  <w:marBottom w:val="0"/>
                  <w:divBdr>
                    <w:top w:val="none" w:sz="0" w:space="0" w:color="auto"/>
                    <w:left w:val="none" w:sz="0" w:space="0" w:color="auto"/>
                    <w:bottom w:val="none" w:sz="0" w:space="0" w:color="auto"/>
                    <w:right w:val="none" w:sz="0" w:space="0" w:color="auto"/>
                  </w:divBdr>
                  <w:divsChild>
                    <w:div w:id="1423068634">
                      <w:marLeft w:val="0"/>
                      <w:marRight w:val="0"/>
                      <w:marTop w:val="0"/>
                      <w:marBottom w:val="0"/>
                      <w:divBdr>
                        <w:top w:val="none" w:sz="0" w:space="0" w:color="auto"/>
                        <w:left w:val="none" w:sz="0" w:space="0" w:color="auto"/>
                        <w:bottom w:val="none" w:sz="0" w:space="0" w:color="auto"/>
                        <w:right w:val="none" w:sz="0" w:space="0" w:color="auto"/>
                      </w:divBdr>
                    </w:div>
                  </w:divsChild>
                </w:div>
                <w:div w:id="1224832999">
                  <w:marLeft w:val="0"/>
                  <w:marRight w:val="0"/>
                  <w:marTop w:val="0"/>
                  <w:marBottom w:val="0"/>
                  <w:divBdr>
                    <w:top w:val="none" w:sz="0" w:space="0" w:color="auto"/>
                    <w:left w:val="none" w:sz="0" w:space="0" w:color="auto"/>
                    <w:bottom w:val="none" w:sz="0" w:space="0" w:color="auto"/>
                    <w:right w:val="none" w:sz="0" w:space="0" w:color="auto"/>
                  </w:divBdr>
                  <w:divsChild>
                    <w:div w:id="473373463">
                      <w:marLeft w:val="0"/>
                      <w:marRight w:val="0"/>
                      <w:marTop w:val="0"/>
                      <w:marBottom w:val="0"/>
                      <w:divBdr>
                        <w:top w:val="none" w:sz="0" w:space="0" w:color="auto"/>
                        <w:left w:val="none" w:sz="0" w:space="0" w:color="auto"/>
                        <w:bottom w:val="none" w:sz="0" w:space="0" w:color="auto"/>
                        <w:right w:val="none" w:sz="0" w:space="0" w:color="auto"/>
                      </w:divBdr>
                    </w:div>
                  </w:divsChild>
                </w:div>
                <w:div w:id="1245605211">
                  <w:marLeft w:val="0"/>
                  <w:marRight w:val="0"/>
                  <w:marTop w:val="0"/>
                  <w:marBottom w:val="0"/>
                  <w:divBdr>
                    <w:top w:val="none" w:sz="0" w:space="0" w:color="auto"/>
                    <w:left w:val="none" w:sz="0" w:space="0" w:color="auto"/>
                    <w:bottom w:val="none" w:sz="0" w:space="0" w:color="auto"/>
                    <w:right w:val="none" w:sz="0" w:space="0" w:color="auto"/>
                  </w:divBdr>
                  <w:divsChild>
                    <w:div w:id="336931825">
                      <w:marLeft w:val="0"/>
                      <w:marRight w:val="0"/>
                      <w:marTop w:val="0"/>
                      <w:marBottom w:val="0"/>
                      <w:divBdr>
                        <w:top w:val="none" w:sz="0" w:space="0" w:color="auto"/>
                        <w:left w:val="none" w:sz="0" w:space="0" w:color="auto"/>
                        <w:bottom w:val="none" w:sz="0" w:space="0" w:color="auto"/>
                        <w:right w:val="none" w:sz="0" w:space="0" w:color="auto"/>
                      </w:divBdr>
                    </w:div>
                  </w:divsChild>
                </w:div>
                <w:div w:id="1275601456">
                  <w:marLeft w:val="0"/>
                  <w:marRight w:val="0"/>
                  <w:marTop w:val="0"/>
                  <w:marBottom w:val="0"/>
                  <w:divBdr>
                    <w:top w:val="none" w:sz="0" w:space="0" w:color="auto"/>
                    <w:left w:val="none" w:sz="0" w:space="0" w:color="auto"/>
                    <w:bottom w:val="none" w:sz="0" w:space="0" w:color="auto"/>
                    <w:right w:val="none" w:sz="0" w:space="0" w:color="auto"/>
                  </w:divBdr>
                  <w:divsChild>
                    <w:div w:id="1775979577">
                      <w:marLeft w:val="0"/>
                      <w:marRight w:val="0"/>
                      <w:marTop w:val="0"/>
                      <w:marBottom w:val="0"/>
                      <w:divBdr>
                        <w:top w:val="none" w:sz="0" w:space="0" w:color="auto"/>
                        <w:left w:val="none" w:sz="0" w:space="0" w:color="auto"/>
                        <w:bottom w:val="none" w:sz="0" w:space="0" w:color="auto"/>
                        <w:right w:val="none" w:sz="0" w:space="0" w:color="auto"/>
                      </w:divBdr>
                    </w:div>
                  </w:divsChild>
                </w:div>
                <w:div w:id="1373069171">
                  <w:marLeft w:val="0"/>
                  <w:marRight w:val="0"/>
                  <w:marTop w:val="0"/>
                  <w:marBottom w:val="0"/>
                  <w:divBdr>
                    <w:top w:val="none" w:sz="0" w:space="0" w:color="auto"/>
                    <w:left w:val="none" w:sz="0" w:space="0" w:color="auto"/>
                    <w:bottom w:val="none" w:sz="0" w:space="0" w:color="auto"/>
                    <w:right w:val="none" w:sz="0" w:space="0" w:color="auto"/>
                  </w:divBdr>
                  <w:divsChild>
                    <w:div w:id="655303978">
                      <w:marLeft w:val="0"/>
                      <w:marRight w:val="0"/>
                      <w:marTop w:val="0"/>
                      <w:marBottom w:val="0"/>
                      <w:divBdr>
                        <w:top w:val="none" w:sz="0" w:space="0" w:color="auto"/>
                        <w:left w:val="none" w:sz="0" w:space="0" w:color="auto"/>
                        <w:bottom w:val="none" w:sz="0" w:space="0" w:color="auto"/>
                        <w:right w:val="none" w:sz="0" w:space="0" w:color="auto"/>
                      </w:divBdr>
                    </w:div>
                  </w:divsChild>
                </w:div>
                <w:div w:id="1397321234">
                  <w:marLeft w:val="0"/>
                  <w:marRight w:val="0"/>
                  <w:marTop w:val="0"/>
                  <w:marBottom w:val="0"/>
                  <w:divBdr>
                    <w:top w:val="none" w:sz="0" w:space="0" w:color="auto"/>
                    <w:left w:val="none" w:sz="0" w:space="0" w:color="auto"/>
                    <w:bottom w:val="none" w:sz="0" w:space="0" w:color="auto"/>
                    <w:right w:val="none" w:sz="0" w:space="0" w:color="auto"/>
                  </w:divBdr>
                  <w:divsChild>
                    <w:div w:id="682317699">
                      <w:marLeft w:val="0"/>
                      <w:marRight w:val="0"/>
                      <w:marTop w:val="0"/>
                      <w:marBottom w:val="0"/>
                      <w:divBdr>
                        <w:top w:val="none" w:sz="0" w:space="0" w:color="auto"/>
                        <w:left w:val="none" w:sz="0" w:space="0" w:color="auto"/>
                        <w:bottom w:val="none" w:sz="0" w:space="0" w:color="auto"/>
                        <w:right w:val="none" w:sz="0" w:space="0" w:color="auto"/>
                      </w:divBdr>
                    </w:div>
                  </w:divsChild>
                </w:div>
                <w:div w:id="1426731472">
                  <w:marLeft w:val="0"/>
                  <w:marRight w:val="0"/>
                  <w:marTop w:val="0"/>
                  <w:marBottom w:val="0"/>
                  <w:divBdr>
                    <w:top w:val="none" w:sz="0" w:space="0" w:color="auto"/>
                    <w:left w:val="none" w:sz="0" w:space="0" w:color="auto"/>
                    <w:bottom w:val="none" w:sz="0" w:space="0" w:color="auto"/>
                    <w:right w:val="none" w:sz="0" w:space="0" w:color="auto"/>
                  </w:divBdr>
                  <w:divsChild>
                    <w:div w:id="462507035">
                      <w:marLeft w:val="0"/>
                      <w:marRight w:val="0"/>
                      <w:marTop w:val="0"/>
                      <w:marBottom w:val="0"/>
                      <w:divBdr>
                        <w:top w:val="none" w:sz="0" w:space="0" w:color="auto"/>
                        <w:left w:val="none" w:sz="0" w:space="0" w:color="auto"/>
                        <w:bottom w:val="none" w:sz="0" w:space="0" w:color="auto"/>
                        <w:right w:val="none" w:sz="0" w:space="0" w:color="auto"/>
                      </w:divBdr>
                    </w:div>
                  </w:divsChild>
                </w:div>
                <w:div w:id="1518957473">
                  <w:marLeft w:val="0"/>
                  <w:marRight w:val="0"/>
                  <w:marTop w:val="0"/>
                  <w:marBottom w:val="0"/>
                  <w:divBdr>
                    <w:top w:val="none" w:sz="0" w:space="0" w:color="auto"/>
                    <w:left w:val="none" w:sz="0" w:space="0" w:color="auto"/>
                    <w:bottom w:val="none" w:sz="0" w:space="0" w:color="auto"/>
                    <w:right w:val="none" w:sz="0" w:space="0" w:color="auto"/>
                  </w:divBdr>
                  <w:divsChild>
                    <w:div w:id="1892109710">
                      <w:marLeft w:val="0"/>
                      <w:marRight w:val="0"/>
                      <w:marTop w:val="0"/>
                      <w:marBottom w:val="0"/>
                      <w:divBdr>
                        <w:top w:val="none" w:sz="0" w:space="0" w:color="auto"/>
                        <w:left w:val="none" w:sz="0" w:space="0" w:color="auto"/>
                        <w:bottom w:val="none" w:sz="0" w:space="0" w:color="auto"/>
                        <w:right w:val="none" w:sz="0" w:space="0" w:color="auto"/>
                      </w:divBdr>
                    </w:div>
                  </w:divsChild>
                </w:div>
                <w:div w:id="1582520729">
                  <w:marLeft w:val="0"/>
                  <w:marRight w:val="0"/>
                  <w:marTop w:val="0"/>
                  <w:marBottom w:val="0"/>
                  <w:divBdr>
                    <w:top w:val="none" w:sz="0" w:space="0" w:color="auto"/>
                    <w:left w:val="none" w:sz="0" w:space="0" w:color="auto"/>
                    <w:bottom w:val="none" w:sz="0" w:space="0" w:color="auto"/>
                    <w:right w:val="none" w:sz="0" w:space="0" w:color="auto"/>
                  </w:divBdr>
                  <w:divsChild>
                    <w:div w:id="2055737734">
                      <w:marLeft w:val="0"/>
                      <w:marRight w:val="0"/>
                      <w:marTop w:val="0"/>
                      <w:marBottom w:val="0"/>
                      <w:divBdr>
                        <w:top w:val="none" w:sz="0" w:space="0" w:color="auto"/>
                        <w:left w:val="none" w:sz="0" w:space="0" w:color="auto"/>
                        <w:bottom w:val="none" w:sz="0" w:space="0" w:color="auto"/>
                        <w:right w:val="none" w:sz="0" w:space="0" w:color="auto"/>
                      </w:divBdr>
                    </w:div>
                  </w:divsChild>
                </w:div>
                <w:div w:id="1603804315">
                  <w:marLeft w:val="0"/>
                  <w:marRight w:val="0"/>
                  <w:marTop w:val="0"/>
                  <w:marBottom w:val="0"/>
                  <w:divBdr>
                    <w:top w:val="none" w:sz="0" w:space="0" w:color="auto"/>
                    <w:left w:val="none" w:sz="0" w:space="0" w:color="auto"/>
                    <w:bottom w:val="none" w:sz="0" w:space="0" w:color="auto"/>
                    <w:right w:val="none" w:sz="0" w:space="0" w:color="auto"/>
                  </w:divBdr>
                  <w:divsChild>
                    <w:div w:id="259335637">
                      <w:marLeft w:val="0"/>
                      <w:marRight w:val="0"/>
                      <w:marTop w:val="0"/>
                      <w:marBottom w:val="0"/>
                      <w:divBdr>
                        <w:top w:val="none" w:sz="0" w:space="0" w:color="auto"/>
                        <w:left w:val="none" w:sz="0" w:space="0" w:color="auto"/>
                        <w:bottom w:val="none" w:sz="0" w:space="0" w:color="auto"/>
                        <w:right w:val="none" w:sz="0" w:space="0" w:color="auto"/>
                      </w:divBdr>
                    </w:div>
                  </w:divsChild>
                </w:div>
                <w:div w:id="1647125022">
                  <w:marLeft w:val="0"/>
                  <w:marRight w:val="0"/>
                  <w:marTop w:val="0"/>
                  <w:marBottom w:val="0"/>
                  <w:divBdr>
                    <w:top w:val="none" w:sz="0" w:space="0" w:color="auto"/>
                    <w:left w:val="none" w:sz="0" w:space="0" w:color="auto"/>
                    <w:bottom w:val="none" w:sz="0" w:space="0" w:color="auto"/>
                    <w:right w:val="none" w:sz="0" w:space="0" w:color="auto"/>
                  </w:divBdr>
                  <w:divsChild>
                    <w:div w:id="1781990513">
                      <w:marLeft w:val="0"/>
                      <w:marRight w:val="0"/>
                      <w:marTop w:val="0"/>
                      <w:marBottom w:val="0"/>
                      <w:divBdr>
                        <w:top w:val="none" w:sz="0" w:space="0" w:color="auto"/>
                        <w:left w:val="none" w:sz="0" w:space="0" w:color="auto"/>
                        <w:bottom w:val="none" w:sz="0" w:space="0" w:color="auto"/>
                        <w:right w:val="none" w:sz="0" w:space="0" w:color="auto"/>
                      </w:divBdr>
                    </w:div>
                  </w:divsChild>
                </w:div>
                <w:div w:id="1693262612">
                  <w:marLeft w:val="0"/>
                  <w:marRight w:val="0"/>
                  <w:marTop w:val="0"/>
                  <w:marBottom w:val="0"/>
                  <w:divBdr>
                    <w:top w:val="none" w:sz="0" w:space="0" w:color="auto"/>
                    <w:left w:val="none" w:sz="0" w:space="0" w:color="auto"/>
                    <w:bottom w:val="none" w:sz="0" w:space="0" w:color="auto"/>
                    <w:right w:val="none" w:sz="0" w:space="0" w:color="auto"/>
                  </w:divBdr>
                  <w:divsChild>
                    <w:div w:id="920142648">
                      <w:marLeft w:val="0"/>
                      <w:marRight w:val="0"/>
                      <w:marTop w:val="0"/>
                      <w:marBottom w:val="0"/>
                      <w:divBdr>
                        <w:top w:val="none" w:sz="0" w:space="0" w:color="auto"/>
                        <w:left w:val="none" w:sz="0" w:space="0" w:color="auto"/>
                        <w:bottom w:val="none" w:sz="0" w:space="0" w:color="auto"/>
                        <w:right w:val="none" w:sz="0" w:space="0" w:color="auto"/>
                      </w:divBdr>
                    </w:div>
                  </w:divsChild>
                </w:div>
                <w:div w:id="1750925975">
                  <w:marLeft w:val="0"/>
                  <w:marRight w:val="0"/>
                  <w:marTop w:val="0"/>
                  <w:marBottom w:val="0"/>
                  <w:divBdr>
                    <w:top w:val="none" w:sz="0" w:space="0" w:color="auto"/>
                    <w:left w:val="none" w:sz="0" w:space="0" w:color="auto"/>
                    <w:bottom w:val="none" w:sz="0" w:space="0" w:color="auto"/>
                    <w:right w:val="none" w:sz="0" w:space="0" w:color="auto"/>
                  </w:divBdr>
                  <w:divsChild>
                    <w:div w:id="261692000">
                      <w:marLeft w:val="0"/>
                      <w:marRight w:val="0"/>
                      <w:marTop w:val="0"/>
                      <w:marBottom w:val="0"/>
                      <w:divBdr>
                        <w:top w:val="none" w:sz="0" w:space="0" w:color="auto"/>
                        <w:left w:val="none" w:sz="0" w:space="0" w:color="auto"/>
                        <w:bottom w:val="none" w:sz="0" w:space="0" w:color="auto"/>
                        <w:right w:val="none" w:sz="0" w:space="0" w:color="auto"/>
                      </w:divBdr>
                    </w:div>
                  </w:divsChild>
                </w:div>
                <w:div w:id="1777366576">
                  <w:marLeft w:val="0"/>
                  <w:marRight w:val="0"/>
                  <w:marTop w:val="0"/>
                  <w:marBottom w:val="0"/>
                  <w:divBdr>
                    <w:top w:val="none" w:sz="0" w:space="0" w:color="auto"/>
                    <w:left w:val="none" w:sz="0" w:space="0" w:color="auto"/>
                    <w:bottom w:val="none" w:sz="0" w:space="0" w:color="auto"/>
                    <w:right w:val="none" w:sz="0" w:space="0" w:color="auto"/>
                  </w:divBdr>
                  <w:divsChild>
                    <w:div w:id="964576240">
                      <w:marLeft w:val="0"/>
                      <w:marRight w:val="0"/>
                      <w:marTop w:val="0"/>
                      <w:marBottom w:val="0"/>
                      <w:divBdr>
                        <w:top w:val="none" w:sz="0" w:space="0" w:color="auto"/>
                        <w:left w:val="none" w:sz="0" w:space="0" w:color="auto"/>
                        <w:bottom w:val="none" w:sz="0" w:space="0" w:color="auto"/>
                        <w:right w:val="none" w:sz="0" w:space="0" w:color="auto"/>
                      </w:divBdr>
                    </w:div>
                  </w:divsChild>
                </w:div>
                <w:div w:id="1801993762">
                  <w:marLeft w:val="0"/>
                  <w:marRight w:val="0"/>
                  <w:marTop w:val="0"/>
                  <w:marBottom w:val="0"/>
                  <w:divBdr>
                    <w:top w:val="none" w:sz="0" w:space="0" w:color="auto"/>
                    <w:left w:val="none" w:sz="0" w:space="0" w:color="auto"/>
                    <w:bottom w:val="none" w:sz="0" w:space="0" w:color="auto"/>
                    <w:right w:val="none" w:sz="0" w:space="0" w:color="auto"/>
                  </w:divBdr>
                  <w:divsChild>
                    <w:div w:id="665131469">
                      <w:marLeft w:val="0"/>
                      <w:marRight w:val="0"/>
                      <w:marTop w:val="0"/>
                      <w:marBottom w:val="0"/>
                      <w:divBdr>
                        <w:top w:val="none" w:sz="0" w:space="0" w:color="auto"/>
                        <w:left w:val="none" w:sz="0" w:space="0" w:color="auto"/>
                        <w:bottom w:val="none" w:sz="0" w:space="0" w:color="auto"/>
                        <w:right w:val="none" w:sz="0" w:space="0" w:color="auto"/>
                      </w:divBdr>
                    </w:div>
                  </w:divsChild>
                </w:div>
                <w:div w:id="1865094916">
                  <w:marLeft w:val="0"/>
                  <w:marRight w:val="0"/>
                  <w:marTop w:val="0"/>
                  <w:marBottom w:val="0"/>
                  <w:divBdr>
                    <w:top w:val="none" w:sz="0" w:space="0" w:color="auto"/>
                    <w:left w:val="none" w:sz="0" w:space="0" w:color="auto"/>
                    <w:bottom w:val="none" w:sz="0" w:space="0" w:color="auto"/>
                    <w:right w:val="none" w:sz="0" w:space="0" w:color="auto"/>
                  </w:divBdr>
                  <w:divsChild>
                    <w:div w:id="1866168565">
                      <w:marLeft w:val="0"/>
                      <w:marRight w:val="0"/>
                      <w:marTop w:val="0"/>
                      <w:marBottom w:val="0"/>
                      <w:divBdr>
                        <w:top w:val="none" w:sz="0" w:space="0" w:color="auto"/>
                        <w:left w:val="none" w:sz="0" w:space="0" w:color="auto"/>
                        <w:bottom w:val="none" w:sz="0" w:space="0" w:color="auto"/>
                        <w:right w:val="none" w:sz="0" w:space="0" w:color="auto"/>
                      </w:divBdr>
                    </w:div>
                  </w:divsChild>
                </w:div>
                <w:div w:id="1911231200">
                  <w:marLeft w:val="0"/>
                  <w:marRight w:val="0"/>
                  <w:marTop w:val="0"/>
                  <w:marBottom w:val="0"/>
                  <w:divBdr>
                    <w:top w:val="none" w:sz="0" w:space="0" w:color="auto"/>
                    <w:left w:val="none" w:sz="0" w:space="0" w:color="auto"/>
                    <w:bottom w:val="none" w:sz="0" w:space="0" w:color="auto"/>
                    <w:right w:val="none" w:sz="0" w:space="0" w:color="auto"/>
                  </w:divBdr>
                  <w:divsChild>
                    <w:div w:id="1891502207">
                      <w:marLeft w:val="0"/>
                      <w:marRight w:val="0"/>
                      <w:marTop w:val="0"/>
                      <w:marBottom w:val="0"/>
                      <w:divBdr>
                        <w:top w:val="none" w:sz="0" w:space="0" w:color="auto"/>
                        <w:left w:val="none" w:sz="0" w:space="0" w:color="auto"/>
                        <w:bottom w:val="none" w:sz="0" w:space="0" w:color="auto"/>
                        <w:right w:val="none" w:sz="0" w:space="0" w:color="auto"/>
                      </w:divBdr>
                    </w:div>
                  </w:divsChild>
                </w:div>
                <w:div w:id="1922446377">
                  <w:marLeft w:val="0"/>
                  <w:marRight w:val="0"/>
                  <w:marTop w:val="0"/>
                  <w:marBottom w:val="0"/>
                  <w:divBdr>
                    <w:top w:val="none" w:sz="0" w:space="0" w:color="auto"/>
                    <w:left w:val="none" w:sz="0" w:space="0" w:color="auto"/>
                    <w:bottom w:val="none" w:sz="0" w:space="0" w:color="auto"/>
                    <w:right w:val="none" w:sz="0" w:space="0" w:color="auto"/>
                  </w:divBdr>
                  <w:divsChild>
                    <w:div w:id="2084600643">
                      <w:marLeft w:val="0"/>
                      <w:marRight w:val="0"/>
                      <w:marTop w:val="0"/>
                      <w:marBottom w:val="0"/>
                      <w:divBdr>
                        <w:top w:val="none" w:sz="0" w:space="0" w:color="auto"/>
                        <w:left w:val="none" w:sz="0" w:space="0" w:color="auto"/>
                        <w:bottom w:val="none" w:sz="0" w:space="0" w:color="auto"/>
                        <w:right w:val="none" w:sz="0" w:space="0" w:color="auto"/>
                      </w:divBdr>
                    </w:div>
                  </w:divsChild>
                </w:div>
                <w:div w:id="1962956493">
                  <w:marLeft w:val="0"/>
                  <w:marRight w:val="0"/>
                  <w:marTop w:val="0"/>
                  <w:marBottom w:val="0"/>
                  <w:divBdr>
                    <w:top w:val="none" w:sz="0" w:space="0" w:color="auto"/>
                    <w:left w:val="none" w:sz="0" w:space="0" w:color="auto"/>
                    <w:bottom w:val="none" w:sz="0" w:space="0" w:color="auto"/>
                    <w:right w:val="none" w:sz="0" w:space="0" w:color="auto"/>
                  </w:divBdr>
                  <w:divsChild>
                    <w:div w:id="1163352340">
                      <w:marLeft w:val="0"/>
                      <w:marRight w:val="0"/>
                      <w:marTop w:val="0"/>
                      <w:marBottom w:val="0"/>
                      <w:divBdr>
                        <w:top w:val="none" w:sz="0" w:space="0" w:color="auto"/>
                        <w:left w:val="none" w:sz="0" w:space="0" w:color="auto"/>
                        <w:bottom w:val="none" w:sz="0" w:space="0" w:color="auto"/>
                        <w:right w:val="none" w:sz="0" w:space="0" w:color="auto"/>
                      </w:divBdr>
                    </w:div>
                  </w:divsChild>
                </w:div>
                <w:div w:id="2024554918">
                  <w:marLeft w:val="0"/>
                  <w:marRight w:val="0"/>
                  <w:marTop w:val="0"/>
                  <w:marBottom w:val="0"/>
                  <w:divBdr>
                    <w:top w:val="none" w:sz="0" w:space="0" w:color="auto"/>
                    <w:left w:val="none" w:sz="0" w:space="0" w:color="auto"/>
                    <w:bottom w:val="none" w:sz="0" w:space="0" w:color="auto"/>
                    <w:right w:val="none" w:sz="0" w:space="0" w:color="auto"/>
                  </w:divBdr>
                  <w:divsChild>
                    <w:div w:id="2013335292">
                      <w:marLeft w:val="0"/>
                      <w:marRight w:val="0"/>
                      <w:marTop w:val="0"/>
                      <w:marBottom w:val="0"/>
                      <w:divBdr>
                        <w:top w:val="none" w:sz="0" w:space="0" w:color="auto"/>
                        <w:left w:val="none" w:sz="0" w:space="0" w:color="auto"/>
                        <w:bottom w:val="none" w:sz="0" w:space="0" w:color="auto"/>
                        <w:right w:val="none" w:sz="0" w:space="0" w:color="auto"/>
                      </w:divBdr>
                    </w:div>
                  </w:divsChild>
                </w:div>
                <w:div w:id="2035303647">
                  <w:marLeft w:val="0"/>
                  <w:marRight w:val="0"/>
                  <w:marTop w:val="0"/>
                  <w:marBottom w:val="0"/>
                  <w:divBdr>
                    <w:top w:val="none" w:sz="0" w:space="0" w:color="auto"/>
                    <w:left w:val="none" w:sz="0" w:space="0" w:color="auto"/>
                    <w:bottom w:val="none" w:sz="0" w:space="0" w:color="auto"/>
                    <w:right w:val="none" w:sz="0" w:space="0" w:color="auto"/>
                  </w:divBdr>
                  <w:divsChild>
                    <w:div w:id="37514641">
                      <w:marLeft w:val="0"/>
                      <w:marRight w:val="0"/>
                      <w:marTop w:val="0"/>
                      <w:marBottom w:val="0"/>
                      <w:divBdr>
                        <w:top w:val="none" w:sz="0" w:space="0" w:color="auto"/>
                        <w:left w:val="none" w:sz="0" w:space="0" w:color="auto"/>
                        <w:bottom w:val="none" w:sz="0" w:space="0" w:color="auto"/>
                        <w:right w:val="none" w:sz="0" w:space="0" w:color="auto"/>
                      </w:divBdr>
                    </w:div>
                    <w:div w:id="2014333587">
                      <w:marLeft w:val="0"/>
                      <w:marRight w:val="0"/>
                      <w:marTop w:val="0"/>
                      <w:marBottom w:val="0"/>
                      <w:divBdr>
                        <w:top w:val="none" w:sz="0" w:space="0" w:color="auto"/>
                        <w:left w:val="none" w:sz="0" w:space="0" w:color="auto"/>
                        <w:bottom w:val="none" w:sz="0" w:space="0" w:color="auto"/>
                        <w:right w:val="none" w:sz="0" w:space="0" w:color="auto"/>
                      </w:divBdr>
                    </w:div>
                  </w:divsChild>
                </w:div>
                <w:div w:id="2067024788">
                  <w:marLeft w:val="0"/>
                  <w:marRight w:val="0"/>
                  <w:marTop w:val="0"/>
                  <w:marBottom w:val="0"/>
                  <w:divBdr>
                    <w:top w:val="none" w:sz="0" w:space="0" w:color="auto"/>
                    <w:left w:val="none" w:sz="0" w:space="0" w:color="auto"/>
                    <w:bottom w:val="none" w:sz="0" w:space="0" w:color="auto"/>
                    <w:right w:val="none" w:sz="0" w:space="0" w:color="auto"/>
                  </w:divBdr>
                  <w:divsChild>
                    <w:div w:id="19725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2668">
          <w:marLeft w:val="0"/>
          <w:marRight w:val="0"/>
          <w:marTop w:val="0"/>
          <w:marBottom w:val="0"/>
          <w:divBdr>
            <w:top w:val="none" w:sz="0" w:space="0" w:color="auto"/>
            <w:left w:val="none" w:sz="0" w:space="0" w:color="auto"/>
            <w:bottom w:val="none" w:sz="0" w:space="0" w:color="auto"/>
            <w:right w:val="none" w:sz="0" w:space="0" w:color="auto"/>
          </w:divBdr>
        </w:div>
        <w:div w:id="1408267146">
          <w:marLeft w:val="0"/>
          <w:marRight w:val="0"/>
          <w:marTop w:val="0"/>
          <w:marBottom w:val="0"/>
          <w:divBdr>
            <w:top w:val="none" w:sz="0" w:space="0" w:color="auto"/>
            <w:left w:val="none" w:sz="0" w:space="0" w:color="auto"/>
            <w:bottom w:val="none" w:sz="0" w:space="0" w:color="auto"/>
            <w:right w:val="none" w:sz="0" w:space="0" w:color="auto"/>
          </w:divBdr>
        </w:div>
      </w:divsChild>
    </w:div>
    <w:div w:id="321281306">
      <w:bodyDiv w:val="1"/>
      <w:marLeft w:val="0"/>
      <w:marRight w:val="0"/>
      <w:marTop w:val="0"/>
      <w:marBottom w:val="0"/>
      <w:divBdr>
        <w:top w:val="none" w:sz="0" w:space="0" w:color="auto"/>
        <w:left w:val="none" w:sz="0" w:space="0" w:color="auto"/>
        <w:bottom w:val="none" w:sz="0" w:space="0" w:color="auto"/>
        <w:right w:val="none" w:sz="0" w:space="0" w:color="auto"/>
      </w:divBdr>
      <w:divsChild>
        <w:div w:id="4865446">
          <w:marLeft w:val="0"/>
          <w:marRight w:val="0"/>
          <w:marTop w:val="0"/>
          <w:marBottom w:val="0"/>
          <w:divBdr>
            <w:top w:val="none" w:sz="0" w:space="0" w:color="auto"/>
            <w:left w:val="none" w:sz="0" w:space="0" w:color="auto"/>
            <w:bottom w:val="none" w:sz="0" w:space="0" w:color="auto"/>
            <w:right w:val="none" w:sz="0" w:space="0" w:color="auto"/>
          </w:divBdr>
          <w:divsChild>
            <w:div w:id="1302227472">
              <w:marLeft w:val="0"/>
              <w:marRight w:val="0"/>
              <w:marTop w:val="0"/>
              <w:marBottom w:val="0"/>
              <w:divBdr>
                <w:top w:val="none" w:sz="0" w:space="0" w:color="auto"/>
                <w:left w:val="none" w:sz="0" w:space="0" w:color="auto"/>
                <w:bottom w:val="none" w:sz="0" w:space="0" w:color="auto"/>
                <w:right w:val="none" w:sz="0" w:space="0" w:color="auto"/>
              </w:divBdr>
            </w:div>
          </w:divsChild>
        </w:div>
        <w:div w:id="27684652">
          <w:marLeft w:val="0"/>
          <w:marRight w:val="0"/>
          <w:marTop w:val="0"/>
          <w:marBottom w:val="0"/>
          <w:divBdr>
            <w:top w:val="none" w:sz="0" w:space="0" w:color="auto"/>
            <w:left w:val="none" w:sz="0" w:space="0" w:color="auto"/>
            <w:bottom w:val="none" w:sz="0" w:space="0" w:color="auto"/>
            <w:right w:val="none" w:sz="0" w:space="0" w:color="auto"/>
          </w:divBdr>
          <w:divsChild>
            <w:div w:id="132020686">
              <w:marLeft w:val="0"/>
              <w:marRight w:val="0"/>
              <w:marTop w:val="0"/>
              <w:marBottom w:val="0"/>
              <w:divBdr>
                <w:top w:val="none" w:sz="0" w:space="0" w:color="auto"/>
                <w:left w:val="none" w:sz="0" w:space="0" w:color="auto"/>
                <w:bottom w:val="none" w:sz="0" w:space="0" w:color="auto"/>
                <w:right w:val="none" w:sz="0" w:space="0" w:color="auto"/>
              </w:divBdr>
            </w:div>
          </w:divsChild>
        </w:div>
        <w:div w:id="37583903">
          <w:marLeft w:val="0"/>
          <w:marRight w:val="0"/>
          <w:marTop w:val="0"/>
          <w:marBottom w:val="0"/>
          <w:divBdr>
            <w:top w:val="none" w:sz="0" w:space="0" w:color="auto"/>
            <w:left w:val="none" w:sz="0" w:space="0" w:color="auto"/>
            <w:bottom w:val="none" w:sz="0" w:space="0" w:color="auto"/>
            <w:right w:val="none" w:sz="0" w:space="0" w:color="auto"/>
          </w:divBdr>
          <w:divsChild>
            <w:div w:id="484467778">
              <w:marLeft w:val="0"/>
              <w:marRight w:val="0"/>
              <w:marTop w:val="0"/>
              <w:marBottom w:val="0"/>
              <w:divBdr>
                <w:top w:val="none" w:sz="0" w:space="0" w:color="auto"/>
                <w:left w:val="none" w:sz="0" w:space="0" w:color="auto"/>
                <w:bottom w:val="none" w:sz="0" w:space="0" w:color="auto"/>
                <w:right w:val="none" w:sz="0" w:space="0" w:color="auto"/>
              </w:divBdr>
            </w:div>
            <w:div w:id="1765952814">
              <w:marLeft w:val="0"/>
              <w:marRight w:val="0"/>
              <w:marTop w:val="0"/>
              <w:marBottom w:val="0"/>
              <w:divBdr>
                <w:top w:val="none" w:sz="0" w:space="0" w:color="auto"/>
                <w:left w:val="none" w:sz="0" w:space="0" w:color="auto"/>
                <w:bottom w:val="none" w:sz="0" w:space="0" w:color="auto"/>
                <w:right w:val="none" w:sz="0" w:space="0" w:color="auto"/>
              </w:divBdr>
            </w:div>
          </w:divsChild>
        </w:div>
        <w:div w:id="67502957">
          <w:marLeft w:val="0"/>
          <w:marRight w:val="0"/>
          <w:marTop w:val="0"/>
          <w:marBottom w:val="0"/>
          <w:divBdr>
            <w:top w:val="none" w:sz="0" w:space="0" w:color="auto"/>
            <w:left w:val="none" w:sz="0" w:space="0" w:color="auto"/>
            <w:bottom w:val="none" w:sz="0" w:space="0" w:color="auto"/>
            <w:right w:val="none" w:sz="0" w:space="0" w:color="auto"/>
          </w:divBdr>
          <w:divsChild>
            <w:div w:id="215900033">
              <w:marLeft w:val="0"/>
              <w:marRight w:val="0"/>
              <w:marTop w:val="0"/>
              <w:marBottom w:val="0"/>
              <w:divBdr>
                <w:top w:val="none" w:sz="0" w:space="0" w:color="auto"/>
                <w:left w:val="none" w:sz="0" w:space="0" w:color="auto"/>
                <w:bottom w:val="none" w:sz="0" w:space="0" w:color="auto"/>
                <w:right w:val="none" w:sz="0" w:space="0" w:color="auto"/>
              </w:divBdr>
            </w:div>
            <w:div w:id="540215160">
              <w:marLeft w:val="0"/>
              <w:marRight w:val="0"/>
              <w:marTop w:val="0"/>
              <w:marBottom w:val="0"/>
              <w:divBdr>
                <w:top w:val="none" w:sz="0" w:space="0" w:color="auto"/>
                <w:left w:val="none" w:sz="0" w:space="0" w:color="auto"/>
                <w:bottom w:val="none" w:sz="0" w:space="0" w:color="auto"/>
                <w:right w:val="none" w:sz="0" w:space="0" w:color="auto"/>
              </w:divBdr>
            </w:div>
          </w:divsChild>
        </w:div>
        <w:div w:id="69084854">
          <w:marLeft w:val="0"/>
          <w:marRight w:val="0"/>
          <w:marTop w:val="0"/>
          <w:marBottom w:val="0"/>
          <w:divBdr>
            <w:top w:val="none" w:sz="0" w:space="0" w:color="auto"/>
            <w:left w:val="none" w:sz="0" w:space="0" w:color="auto"/>
            <w:bottom w:val="none" w:sz="0" w:space="0" w:color="auto"/>
            <w:right w:val="none" w:sz="0" w:space="0" w:color="auto"/>
          </w:divBdr>
          <w:divsChild>
            <w:div w:id="2006279532">
              <w:marLeft w:val="0"/>
              <w:marRight w:val="0"/>
              <w:marTop w:val="0"/>
              <w:marBottom w:val="0"/>
              <w:divBdr>
                <w:top w:val="none" w:sz="0" w:space="0" w:color="auto"/>
                <w:left w:val="none" w:sz="0" w:space="0" w:color="auto"/>
                <w:bottom w:val="none" w:sz="0" w:space="0" w:color="auto"/>
                <w:right w:val="none" w:sz="0" w:space="0" w:color="auto"/>
              </w:divBdr>
            </w:div>
          </w:divsChild>
        </w:div>
        <w:div w:id="70781722">
          <w:marLeft w:val="0"/>
          <w:marRight w:val="0"/>
          <w:marTop w:val="0"/>
          <w:marBottom w:val="0"/>
          <w:divBdr>
            <w:top w:val="none" w:sz="0" w:space="0" w:color="auto"/>
            <w:left w:val="none" w:sz="0" w:space="0" w:color="auto"/>
            <w:bottom w:val="none" w:sz="0" w:space="0" w:color="auto"/>
            <w:right w:val="none" w:sz="0" w:space="0" w:color="auto"/>
          </w:divBdr>
          <w:divsChild>
            <w:div w:id="1782139862">
              <w:marLeft w:val="0"/>
              <w:marRight w:val="0"/>
              <w:marTop w:val="0"/>
              <w:marBottom w:val="0"/>
              <w:divBdr>
                <w:top w:val="none" w:sz="0" w:space="0" w:color="auto"/>
                <w:left w:val="none" w:sz="0" w:space="0" w:color="auto"/>
                <w:bottom w:val="none" w:sz="0" w:space="0" w:color="auto"/>
                <w:right w:val="none" w:sz="0" w:space="0" w:color="auto"/>
              </w:divBdr>
            </w:div>
            <w:div w:id="1861888877">
              <w:marLeft w:val="0"/>
              <w:marRight w:val="0"/>
              <w:marTop w:val="0"/>
              <w:marBottom w:val="0"/>
              <w:divBdr>
                <w:top w:val="none" w:sz="0" w:space="0" w:color="auto"/>
                <w:left w:val="none" w:sz="0" w:space="0" w:color="auto"/>
                <w:bottom w:val="none" w:sz="0" w:space="0" w:color="auto"/>
                <w:right w:val="none" w:sz="0" w:space="0" w:color="auto"/>
              </w:divBdr>
            </w:div>
          </w:divsChild>
        </w:div>
        <w:div w:id="89664863">
          <w:marLeft w:val="0"/>
          <w:marRight w:val="0"/>
          <w:marTop w:val="0"/>
          <w:marBottom w:val="0"/>
          <w:divBdr>
            <w:top w:val="none" w:sz="0" w:space="0" w:color="auto"/>
            <w:left w:val="none" w:sz="0" w:space="0" w:color="auto"/>
            <w:bottom w:val="none" w:sz="0" w:space="0" w:color="auto"/>
            <w:right w:val="none" w:sz="0" w:space="0" w:color="auto"/>
          </w:divBdr>
          <w:divsChild>
            <w:div w:id="615143103">
              <w:marLeft w:val="0"/>
              <w:marRight w:val="0"/>
              <w:marTop w:val="0"/>
              <w:marBottom w:val="0"/>
              <w:divBdr>
                <w:top w:val="none" w:sz="0" w:space="0" w:color="auto"/>
                <w:left w:val="none" w:sz="0" w:space="0" w:color="auto"/>
                <w:bottom w:val="none" w:sz="0" w:space="0" w:color="auto"/>
                <w:right w:val="none" w:sz="0" w:space="0" w:color="auto"/>
              </w:divBdr>
            </w:div>
          </w:divsChild>
        </w:div>
        <w:div w:id="103767635">
          <w:marLeft w:val="0"/>
          <w:marRight w:val="0"/>
          <w:marTop w:val="0"/>
          <w:marBottom w:val="0"/>
          <w:divBdr>
            <w:top w:val="none" w:sz="0" w:space="0" w:color="auto"/>
            <w:left w:val="none" w:sz="0" w:space="0" w:color="auto"/>
            <w:bottom w:val="none" w:sz="0" w:space="0" w:color="auto"/>
            <w:right w:val="none" w:sz="0" w:space="0" w:color="auto"/>
          </w:divBdr>
          <w:divsChild>
            <w:div w:id="1275795911">
              <w:marLeft w:val="0"/>
              <w:marRight w:val="0"/>
              <w:marTop w:val="0"/>
              <w:marBottom w:val="0"/>
              <w:divBdr>
                <w:top w:val="none" w:sz="0" w:space="0" w:color="auto"/>
                <w:left w:val="none" w:sz="0" w:space="0" w:color="auto"/>
                <w:bottom w:val="none" w:sz="0" w:space="0" w:color="auto"/>
                <w:right w:val="none" w:sz="0" w:space="0" w:color="auto"/>
              </w:divBdr>
            </w:div>
          </w:divsChild>
        </w:div>
        <w:div w:id="104925832">
          <w:marLeft w:val="0"/>
          <w:marRight w:val="0"/>
          <w:marTop w:val="0"/>
          <w:marBottom w:val="0"/>
          <w:divBdr>
            <w:top w:val="none" w:sz="0" w:space="0" w:color="auto"/>
            <w:left w:val="none" w:sz="0" w:space="0" w:color="auto"/>
            <w:bottom w:val="none" w:sz="0" w:space="0" w:color="auto"/>
            <w:right w:val="none" w:sz="0" w:space="0" w:color="auto"/>
          </w:divBdr>
          <w:divsChild>
            <w:div w:id="1653828259">
              <w:marLeft w:val="0"/>
              <w:marRight w:val="0"/>
              <w:marTop w:val="0"/>
              <w:marBottom w:val="0"/>
              <w:divBdr>
                <w:top w:val="none" w:sz="0" w:space="0" w:color="auto"/>
                <w:left w:val="none" w:sz="0" w:space="0" w:color="auto"/>
                <w:bottom w:val="none" w:sz="0" w:space="0" w:color="auto"/>
                <w:right w:val="none" w:sz="0" w:space="0" w:color="auto"/>
              </w:divBdr>
            </w:div>
          </w:divsChild>
        </w:div>
        <w:div w:id="123080614">
          <w:marLeft w:val="0"/>
          <w:marRight w:val="0"/>
          <w:marTop w:val="0"/>
          <w:marBottom w:val="0"/>
          <w:divBdr>
            <w:top w:val="none" w:sz="0" w:space="0" w:color="auto"/>
            <w:left w:val="none" w:sz="0" w:space="0" w:color="auto"/>
            <w:bottom w:val="none" w:sz="0" w:space="0" w:color="auto"/>
            <w:right w:val="none" w:sz="0" w:space="0" w:color="auto"/>
          </w:divBdr>
          <w:divsChild>
            <w:div w:id="31005074">
              <w:marLeft w:val="0"/>
              <w:marRight w:val="0"/>
              <w:marTop w:val="0"/>
              <w:marBottom w:val="0"/>
              <w:divBdr>
                <w:top w:val="none" w:sz="0" w:space="0" w:color="auto"/>
                <w:left w:val="none" w:sz="0" w:space="0" w:color="auto"/>
                <w:bottom w:val="none" w:sz="0" w:space="0" w:color="auto"/>
                <w:right w:val="none" w:sz="0" w:space="0" w:color="auto"/>
              </w:divBdr>
            </w:div>
            <w:div w:id="332992920">
              <w:marLeft w:val="0"/>
              <w:marRight w:val="0"/>
              <w:marTop w:val="0"/>
              <w:marBottom w:val="0"/>
              <w:divBdr>
                <w:top w:val="none" w:sz="0" w:space="0" w:color="auto"/>
                <w:left w:val="none" w:sz="0" w:space="0" w:color="auto"/>
                <w:bottom w:val="none" w:sz="0" w:space="0" w:color="auto"/>
                <w:right w:val="none" w:sz="0" w:space="0" w:color="auto"/>
              </w:divBdr>
            </w:div>
          </w:divsChild>
        </w:div>
        <w:div w:id="123932256">
          <w:marLeft w:val="0"/>
          <w:marRight w:val="0"/>
          <w:marTop w:val="0"/>
          <w:marBottom w:val="0"/>
          <w:divBdr>
            <w:top w:val="none" w:sz="0" w:space="0" w:color="auto"/>
            <w:left w:val="none" w:sz="0" w:space="0" w:color="auto"/>
            <w:bottom w:val="none" w:sz="0" w:space="0" w:color="auto"/>
            <w:right w:val="none" w:sz="0" w:space="0" w:color="auto"/>
          </w:divBdr>
          <w:divsChild>
            <w:div w:id="227034244">
              <w:marLeft w:val="0"/>
              <w:marRight w:val="0"/>
              <w:marTop w:val="0"/>
              <w:marBottom w:val="0"/>
              <w:divBdr>
                <w:top w:val="none" w:sz="0" w:space="0" w:color="auto"/>
                <w:left w:val="none" w:sz="0" w:space="0" w:color="auto"/>
                <w:bottom w:val="none" w:sz="0" w:space="0" w:color="auto"/>
                <w:right w:val="none" w:sz="0" w:space="0" w:color="auto"/>
              </w:divBdr>
            </w:div>
          </w:divsChild>
        </w:div>
        <w:div w:id="133911493">
          <w:marLeft w:val="0"/>
          <w:marRight w:val="0"/>
          <w:marTop w:val="0"/>
          <w:marBottom w:val="0"/>
          <w:divBdr>
            <w:top w:val="none" w:sz="0" w:space="0" w:color="auto"/>
            <w:left w:val="none" w:sz="0" w:space="0" w:color="auto"/>
            <w:bottom w:val="none" w:sz="0" w:space="0" w:color="auto"/>
            <w:right w:val="none" w:sz="0" w:space="0" w:color="auto"/>
          </w:divBdr>
          <w:divsChild>
            <w:div w:id="1398241702">
              <w:marLeft w:val="0"/>
              <w:marRight w:val="0"/>
              <w:marTop w:val="0"/>
              <w:marBottom w:val="0"/>
              <w:divBdr>
                <w:top w:val="none" w:sz="0" w:space="0" w:color="auto"/>
                <w:left w:val="none" w:sz="0" w:space="0" w:color="auto"/>
                <w:bottom w:val="none" w:sz="0" w:space="0" w:color="auto"/>
                <w:right w:val="none" w:sz="0" w:space="0" w:color="auto"/>
              </w:divBdr>
            </w:div>
          </w:divsChild>
        </w:div>
        <w:div w:id="146361188">
          <w:marLeft w:val="0"/>
          <w:marRight w:val="0"/>
          <w:marTop w:val="0"/>
          <w:marBottom w:val="0"/>
          <w:divBdr>
            <w:top w:val="none" w:sz="0" w:space="0" w:color="auto"/>
            <w:left w:val="none" w:sz="0" w:space="0" w:color="auto"/>
            <w:bottom w:val="none" w:sz="0" w:space="0" w:color="auto"/>
            <w:right w:val="none" w:sz="0" w:space="0" w:color="auto"/>
          </w:divBdr>
          <w:divsChild>
            <w:div w:id="875460036">
              <w:marLeft w:val="0"/>
              <w:marRight w:val="0"/>
              <w:marTop w:val="0"/>
              <w:marBottom w:val="0"/>
              <w:divBdr>
                <w:top w:val="none" w:sz="0" w:space="0" w:color="auto"/>
                <w:left w:val="none" w:sz="0" w:space="0" w:color="auto"/>
                <w:bottom w:val="none" w:sz="0" w:space="0" w:color="auto"/>
                <w:right w:val="none" w:sz="0" w:space="0" w:color="auto"/>
              </w:divBdr>
            </w:div>
          </w:divsChild>
        </w:div>
        <w:div w:id="157618194">
          <w:marLeft w:val="0"/>
          <w:marRight w:val="0"/>
          <w:marTop w:val="0"/>
          <w:marBottom w:val="0"/>
          <w:divBdr>
            <w:top w:val="none" w:sz="0" w:space="0" w:color="auto"/>
            <w:left w:val="none" w:sz="0" w:space="0" w:color="auto"/>
            <w:bottom w:val="none" w:sz="0" w:space="0" w:color="auto"/>
            <w:right w:val="none" w:sz="0" w:space="0" w:color="auto"/>
          </w:divBdr>
          <w:divsChild>
            <w:div w:id="663044775">
              <w:marLeft w:val="0"/>
              <w:marRight w:val="0"/>
              <w:marTop w:val="0"/>
              <w:marBottom w:val="0"/>
              <w:divBdr>
                <w:top w:val="none" w:sz="0" w:space="0" w:color="auto"/>
                <w:left w:val="none" w:sz="0" w:space="0" w:color="auto"/>
                <w:bottom w:val="none" w:sz="0" w:space="0" w:color="auto"/>
                <w:right w:val="none" w:sz="0" w:space="0" w:color="auto"/>
              </w:divBdr>
            </w:div>
          </w:divsChild>
        </w:div>
        <w:div w:id="168713730">
          <w:marLeft w:val="0"/>
          <w:marRight w:val="0"/>
          <w:marTop w:val="0"/>
          <w:marBottom w:val="0"/>
          <w:divBdr>
            <w:top w:val="none" w:sz="0" w:space="0" w:color="auto"/>
            <w:left w:val="none" w:sz="0" w:space="0" w:color="auto"/>
            <w:bottom w:val="none" w:sz="0" w:space="0" w:color="auto"/>
            <w:right w:val="none" w:sz="0" w:space="0" w:color="auto"/>
          </w:divBdr>
          <w:divsChild>
            <w:div w:id="424573394">
              <w:marLeft w:val="0"/>
              <w:marRight w:val="0"/>
              <w:marTop w:val="0"/>
              <w:marBottom w:val="0"/>
              <w:divBdr>
                <w:top w:val="none" w:sz="0" w:space="0" w:color="auto"/>
                <w:left w:val="none" w:sz="0" w:space="0" w:color="auto"/>
                <w:bottom w:val="none" w:sz="0" w:space="0" w:color="auto"/>
                <w:right w:val="none" w:sz="0" w:space="0" w:color="auto"/>
              </w:divBdr>
            </w:div>
          </w:divsChild>
        </w:div>
        <w:div w:id="168831361">
          <w:marLeft w:val="0"/>
          <w:marRight w:val="0"/>
          <w:marTop w:val="0"/>
          <w:marBottom w:val="0"/>
          <w:divBdr>
            <w:top w:val="none" w:sz="0" w:space="0" w:color="auto"/>
            <w:left w:val="none" w:sz="0" w:space="0" w:color="auto"/>
            <w:bottom w:val="none" w:sz="0" w:space="0" w:color="auto"/>
            <w:right w:val="none" w:sz="0" w:space="0" w:color="auto"/>
          </w:divBdr>
          <w:divsChild>
            <w:div w:id="1929800688">
              <w:marLeft w:val="0"/>
              <w:marRight w:val="0"/>
              <w:marTop w:val="0"/>
              <w:marBottom w:val="0"/>
              <w:divBdr>
                <w:top w:val="none" w:sz="0" w:space="0" w:color="auto"/>
                <w:left w:val="none" w:sz="0" w:space="0" w:color="auto"/>
                <w:bottom w:val="none" w:sz="0" w:space="0" w:color="auto"/>
                <w:right w:val="none" w:sz="0" w:space="0" w:color="auto"/>
              </w:divBdr>
            </w:div>
          </w:divsChild>
        </w:div>
        <w:div w:id="175310248">
          <w:marLeft w:val="0"/>
          <w:marRight w:val="0"/>
          <w:marTop w:val="0"/>
          <w:marBottom w:val="0"/>
          <w:divBdr>
            <w:top w:val="none" w:sz="0" w:space="0" w:color="auto"/>
            <w:left w:val="none" w:sz="0" w:space="0" w:color="auto"/>
            <w:bottom w:val="none" w:sz="0" w:space="0" w:color="auto"/>
            <w:right w:val="none" w:sz="0" w:space="0" w:color="auto"/>
          </w:divBdr>
          <w:divsChild>
            <w:div w:id="1240600944">
              <w:marLeft w:val="0"/>
              <w:marRight w:val="0"/>
              <w:marTop w:val="0"/>
              <w:marBottom w:val="0"/>
              <w:divBdr>
                <w:top w:val="none" w:sz="0" w:space="0" w:color="auto"/>
                <w:left w:val="none" w:sz="0" w:space="0" w:color="auto"/>
                <w:bottom w:val="none" w:sz="0" w:space="0" w:color="auto"/>
                <w:right w:val="none" w:sz="0" w:space="0" w:color="auto"/>
              </w:divBdr>
            </w:div>
          </w:divsChild>
        </w:div>
        <w:div w:id="183370645">
          <w:marLeft w:val="0"/>
          <w:marRight w:val="0"/>
          <w:marTop w:val="0"/>
          <w:marBottom w:val="0"/>
          <w:divBdr>
            <w:top w:val="none" w:sz="0" w:space="0" w:color="auto"/>
            <w:left w:val="none" w:sz="0" w:space="0" w:color="auto"/>
            <w:bottom w:val="none" w:sz="0" w:space="0" w:color="auto"/>
            <w:right w:val="none" w:sz="0" w:space="0" w:color="auto"/>
          </w:divBdr>
          <w:divsChild>
            <w:div w:id="1360666289">
              <w:marLeft w:val="0"/>
              <w:marRight w:val="0"/>
              <w:marTop w:val="0"/>
              <w:marBottom w:val="0"/>
              <w:divBdr>
                <w:top w:val="none" w:sz="0" w:space="0" w:color="auto"/>
                <w:left w:val="none" w:sz="0" w:space="0" w:color="auto"/>
                <w:bottom w:val="none" w:sz="0" w:space="0" w:color="auto"/>
                <w:right w:val="none" w:sz="0" w:space="0" w:color="auto"/>
              </w:divBdr>
            </w:div>
          </w:divsChild>
        </w:div>
        <w:div w:id="226191780">
          <w:marLeft w:val="0"/>
          <w:marRight w:val="0"/>
          <w:marTop w:val="0"/>
          <w:marBottom w:val="0"/>
          <w:divBdr>
            <w:top w:val="none" w:sz="0" w:space="0" w:color="auto"/>
            <w:left w:val="none" w:sz="0" w:space="0" w:color="auto"/>
            <w:bottom w:val="none" w:sz="0" w:space="0" w:color="auto"/>
            <w:right w:val="none" w:sz="0" w:space="0" w:color="auto"/>
          </w:divBdr>
          <w:divsChild>
            <w:div w:id="1090616956">
              <w:marLeft w:val="0"/>
              <w:marRight w:val="0"/>
              <w:marTop w:val="0"/>
              <w:marBottom w:val="0"/>
              <w:divBdr>
                <w:top w:val="none" w:sz="0" w:space="0" w:color="auto"/>
                <w:left w:val="none" w:sz="0" w:space="0" w:color="auto"/>
                <w:bottom w:val="none" w:sz="0" w:space="0" w:color="auto"/>
                <w:right w:val="none" w:sz="0" w:space="0" w:color="auto"/>
              </w:divBdr>
            </w:div>
          </w:divsChild>
        </w:div>
        <w:div w:id="229386425">
          <w:marLeft w:val="0"/>
          <w:marRight w:val="0"/>
          <w:marTop w:val="0"/>
          <w:marBottom w:val="0"/>
          <w:divBdr>
            <w:top w:val="none" w:sz="0" w:space="0" w:color="auto"/>
            <w:left w:val="none" w:sz="0" w:space="0" w:color="auto"/>
            <w:bottom w:val="none" w:sz="0" w:space="0" w:color="auto"/>
            <w:right w:val="none" w:sz="0" w:space="0" w:color="auto"/>
          </w:divBdr>
          <w:divsChild>
            <w:div w:id="940794744">
              <w:marLeft w:val="0"/>
              <w:marRight w:val="0"/>
              <w:marTop w:val="0"/>
              <w:marBottom w:val="0"/>
              <w:divBdr>
                <w:top w:val="none" w:sz="0" w:space="0" w:color="auto"/>
                <w:left w:val="none" w:sz="0" w:space="0" w:color="auto"/>
                <w:bottom w:val="none" w:sz="0" w:space="0" w:color="auto"/>
                <w:right w:val="none" w:sz="0" w:space="0" w:color="auto"/>
              </w:divBdr>
            </w:div>
          </w:divsChild>
        </w:div>
        <w:div w:id="230119581">
          <w:marLeft w:val="0"/>
          <w:marRight w:val="0"/>
          <w:marTop w:val="0"/>
          <w:marBottom w:val="0"/>
          <w:divBdr>
            <w:top w:val="none" w:sz="0" w:space="0" w:color="auto"/>
            <w:left w:val="none" w:sz="0" w:space="0" w:color="auto"/>
            <w:bottom w:val="none" w:sz="0" w:space="0" w:color="auto"/>
            <w:right w:val="none" w:sz="0" w:space="0" w:color="auto"/>
          </w:divBdr>
          <w:divsChild>
            <w:div w:id="268589099">
              <w:marLeft w:val="0"/>
              <w:marRight w:val="0"/>
              <w:marTop w:val="0"/>
              <w:marBottom w:val="0"/>
              <w:divBdr>
                <w:top w:val="none" w:sz="0" w:space="0" w:color="auto"/>
                <w:left w:val="none" w:sz="0" w:space="0" w:color="auto"/>
                <w:bottom w:val="none" w:sz="0" w:space="0" w:color="auto"/>
                <w:right w:val="none" w:sz="0" w:space="0" w:color="auto"/>
              </w:divBdr>
            </w:div>
          </w:divsChild>
        </w:div>
        <w:div w:id="236060813">
          <w:marLeft w:val="0"/>
          <w:marRight w:val="0"/>
          <w:marTop w:val="0"/>
          <w:marBottom w:val="0"/>
          <w:divBdr>
            <w:top w:val="none" w:sz="0" w:space="0" w:color="auto"/>
            <w:left w:val="none" w:sz="0" w:space="0" w:color="auto"/>
            <w:bottom w:val="none" w:sz="0" w:space="0" w:color="auto"/>
            <w:right w:val="none" w:sz="0" w:space="0" w:color="auto"/>
          </w:divBdr>
          <w:divsChild>
            <w:div w:id="1063483070">
              <w:marLeft w:val="0"/>
              <w:marRight w:val="0"/>
              <w:marTop w:val="0"/>
              <w:marBottom w:val="0"/>
              <w:divBdr>
                <w:top w:val="none" w:sz="0" w:space="0" w:color="auto"/>
                <w:left w:val="none" w:sz="0" w:space="0" w:color="auto"/>
                <w:bottom w:val="none" w:sz="0" w:space="0" w:color="auto"/>
                <w:right w:val="none" w:sz="0" w:space="0" w:color="auto"/>
              </w:divBdr>
            </w:div>
          </w:divsChild>
        </w:div>
        <w:div w:id="253437561">
          <w:marLeft w:val="0"/>
          <w:marRight w:val="0"/>
          <w:marTop w:val="0"/>
          <w:marBottom w:val="0"/>
          <w:divBdr>
            <w:top w:val="none" w:sz="0" w:space="0" w:color="auto"/>
            <w:left w:val="none" w:sz="0" w:space="0" w:color="auto"/>
            <w:bottom w:val="none" w:sz="0" w:space="0" w:color="auto"/>
            <w:right w:val="none" w:sz="0" w:space="0" w:color="auto"/>
          </w:divBdr>
          <w:divsChild>
            <w:div w:id="458768088">
              <w:marLeft w:val="0"/>
              <w:marRight w:val="0"/>
              <w:marTop w:val="0"/>
              <w:marBottom w:val="0"/>
              <w:divBdr>
                <w:top w:val="none" w:sz="0" w:space="0" w:color="auto"/>
                <w:left w:val="none" w:sz="0" w:space="0" w:color="auto"/>
                <w:bottom w:val="none" w:sz="0" w:space="0" w:color="auto"/>
                <w:right w:val="none" w:sz="0" w:space="0" w:color="auto"/>
              </w:divBdr>
            </w:div>
            <w:div w:id="668484173">
              <w:marLeft w:val="0"/>
              <w:marRight w:val="0"/>
              <w:marTop w:val="0"/>
              <w:marBottom w:val="0"/>
              <w:divBdr>
                <w:top w:val="none" w:sz="0" w:space="0" w:color="auto"/>
                <w:left w:val="none" w:sz="0" w:space="0" w:color="auto"/>
                <w:bottom w:val="none" w:sz="0" w:space="0" w:color="auto"/>
                <w:right w:val="none" w:sz="0" w:space="0" w:color="auto"/>
              </w:divBdr>
            </w:div>
            <w:div w:id="943391004">
              <w:marLeft w:val="0"/>
              <w:marRight w:val="0"/>
              <w:marTop w:val="0"/>
              <w:marBottom w:val="0"/>
              <w:divBdr>
                <w:top w:val="none" w:sz="0" w:space="0" w:color="auto"/>
                <w:left w:val="none" w:sz="0" w:space="0" w:color="auto"/>
                <w:bottom w:val="none" w:sz="0" w:space="0" w:color="auto"/>
                <w:right w:val="none" w:sz="0" w:space="0" w:color="auto"/>
              </w:divBdr>
            </w:div>
          </w:divsChild>
        </w:div>
        <w:div w:id="268663051">
          <w:marLeft w:val="0"/>
          <w:marRight w:val="0"/>
          <w:marTop w:val="0"/>
          <w:marBottom w:val="0"/>
          <w:divBdr>
            <w:top w:val="none" w:sz="0" w:space="0" w:color="auto"/>
            <w:left w:val="none" w:sz="0" w:space="0" w:color="auto"/>
            <w:bottom w:val="none" w:sz="0" w:space="0" w:color="auto"/>
            <w:right w:val="none" w:sz="0" w:space="0" w:color="auto"/>
          </w:divBdr>
          <w:divsChild>
            <w:div w:id="566231114">
              <w:marLeft w:val="0"/>
              <w:marRight w:val="0"/>
              <w:marTop w:val="0"/>
              <w:marBottom w:val="0"/>
              <w:divBdr>
                <w:top w:val="none" w:sz="0" w:space="0" w:color="auto"/>
                <w:left w:val="none" w:sz="0" w:space="0" w:color="auto"/>
                <w:bottom w:val="none" w:sz="0" w:space="0" w:color="auto"/>
                <w:right w:val="none" w:sz="0" w:space="0" w:color="auto"/>
              </w:divBdr>
            </w:div>
          </w:divsChild>
        </w:div>
        <w:div w:id="272136673">
          <w:marLeft w:val="0"/>
          <w:marRight w:val="0"/>
          <w:marTop w:val="0"/>
          <w:marBottom w:val="0"/>
          <w:divBdr>
            <w:top w:val="none" w:sz="0" w:space="0" w:color="auto"/>
            <w:left w:val="none" w:sz="0" w:space="0" w:color="auto"/>
            <w:bottom w:val="none" w:sz="0" w:space="0" w:color="auto"/>
            <w:right w:val="none" w:sz="0" w:space="0" w:color="auto"/>
          </w:divBdr>
          <w:divsChild>
            <w:div w:id="851341861">
              <w:marLeft w:val="0"/>
              <w:marRight w:val="0"/>
              <w:marTop w:val="0"/>
              <w:marBottom w:val="0"/>
              <w:divBdr>
                <w:top w:val="none" w:sz="0" w:space="0" w:color="auto"/>
                <w:left w:val="none" w:sz="0" w:space="0" w:color="auto"/>
                <w:bottom w:val="none" w:sz="0" w:space="0" w:color="auto"/>
                <w:right w:val="none" w:sz="0" w:space="0" w:color="auto"/>
              </w:divBdr>
            </w:div>
            <w:div w:id="1988656972">
              <w:marLeft w:val="0"/>
              <w:marRight w:val="0"/>
              <w:marTop w:val="0"/>
              <w:marBottom w:val="0"/>
              <w:divBdr>
                <w:top w:val="none" w:sz="0" w:space="0" w:color="auto"/>
                <w:left w:val="none" w:sz="0" w:space="0" w:color="auto"/>
                <w:bottom w:val="none" w:sz="0" w:space="0" w:color="auto"/>
                <w:right w:val="none" w:sz="0" w:space="0" w:color="auto"/>
              </w:divBdr>
            </w:div>
          </w:divsChild>
        </w:div>
        <w:div w:id="277763885">
          <w:marLeft w:val="0"/>
          <w:marRight w:val="0"/>
          <w:marTop w:val="0"/>
          <w:marBottom w:val="0"/>
          <w:divBdr>
            <w:top w:val="none" w:sz="0" w:space="0" w:color="auto"/>
            <w:left w:val="none" w:sz="0" w:space="0" w:color="auto"/>
            <w:bottom w:val="none" w:sz="0" w:space="0" w:color="auto"/>
            <w:right w:val="none" w:sz="0" w:space="0" w:color="auto"/>
          </w:divBdr>
          <w:divsChild>
            <w:div w:id="60374911">
              <w:marLeft w:val="0"/>
              <w:marRight w:val="0"/>
              <w:marTop w:val="0"/>
              <w:marBottom w:val="0"/>
              <w:divBdr>
                <w:top w:val="none" w:sz="0" w:space="0" w:color="auto"/>
                <w:left w:val="none" w:sz="0" w:space="0" w:color="auto"/>
                <w:bottom w:val="none" w:sz="0" w:space="0" w:color="auto"/>
                <w:right w:val="none" w:sz="0" w:space="0" w:color="auto"/>
              </w:divBdr>
            </w:div>
            <w:div w:id="891623119">
              <w:marLeft w:val="0"/>
              <w:marRight w:val="0"/>
              <w:marTop w:val="0"/>
              <w:marBottom w:val="0"/>
              <w:divBdr>
                <w:top w:val="none" w:sz="0" w:space="0" w:color="auto"/>
                <w:left w:val="none" w:sz="0" w:space="0" w:color="auto"/>
                <w:bottom w:val="none" w:sz="0" w:space="0" w:color="auto"/>
                <w:right w:val="none" w:sz="0" w:space="0" w:color="auto"/>
              </w:divBdr>
            </w:div>
          </w:divsChild>
        </w:div>
        <w:div w:id="298536032">
          <w:marLeft w:val="0"/>
          <w:marRight w:val="0"/>
          <w:marTop w:val="0"/>
          <w:marBottom w:val="0"/>
          <w:divBdr>
            <w:top w:val="none" w:sz="0" w:space="0" w:color="auto"/>
            <w:left w:val="none" w:sz="0" w:space="0" w:color="auto"/>
            <w:bottom w:val="none" w:sz="0" w:space="0" w:color="auto"/>
            <w:right w:val="none" w:sz="0" w:space="0" w:color="auto"/>
          </w:divBdr>
          <w:divsChild>
            <w:div w:id="697513223">
              <w:marLeft w:val="0"/>
              <w:marRight w:val="0"/>
              <w:marTop w:val="0"/>
              <w:marBottom w:val="0"/>
              <w:divBdr>
                <w:top w:val="none" w:sz="0" w:space="0" w:color="auto"/>
                <w:left w:val="none" w:sz="0" w:space="0" w:color="auto"/>
                <w:bottom w:val="none" w:sz="0" w:space="0" w:color="auto"/>
                <w:right w:val="none" w:sz="0" w:space="0" w:color="auto"/>
              </w:divBdr>
            </w:div>
            <w:div w:id="1380126280">
              <w:marLeft w:val="0"/>
              <w:marRight w:val="0"/>
              <w:marTop w:val="0"/>
              <w:marBottom w:val="0"/>
              <w:divBdr>
                <w:top w:val="none" w:sz="0" w:space="0" w:color="auto"/>
                <w:left w:val="none" w:sz="0" w:space="0" w:color="auto"/>
                <w:bottom w:val="none" w:sz="0" w:space="0" w:color="auto"/>
                <w:right w:val="none" w:sz="0" w:space="0" w:color="auto"/>
              </w:divBdr>
            </w:div>
            <w:div w:id="1576890309">
              <w:marLeft w:val="0"/>
              <w:marRight w:val="0"/>
              <w:marTop w:val="0"/>
              <w:marBottom w:val="0"/>
              <w:divBdr>
                <w:top w:val="none" w:sz="0" w:space="0" w:color="auto"/>
                <w:left w:val="none" w:sz="0" w:space="0" w:color="auto"/>
                <w:bottom w:val="none" w:sz="0" w:space="0" w:color="auto"/>
                <w:right w:val="none" w:sz="0" w:space="0" w:color="auto"/>
              </w:divBdr>
            </w:div>
          </w:divsChild>
        </w:div>
        <w:div w:id="299919649">
          <w:marLeft w:val="0"/>
          <w:marRight w:val="0"/>
          <w:marTop w:val="0"/>
          <w:marBottom w:val="0"/>
          <w:divBdr>
            <w:top w:val="none" w:sz="0" w:space="0" w:color="auto"/>
            <w:left w:val="none" w:sz="0" w:space="0" w:color="auto"/>
            <w:bottom w:val="none" w:sz="0" w:space="0" w:color="auto"/>
            <w:right w:val="none" w:sz="0" w:space="0" w:color="auto"/>
          </w:divBdr>
          <w:divsChild>
            <w:div w:id="405493600">
              <w:marLeft w:val="0"/>
              <w:marRight w:val="0"/>
              <w:marTop w:val="0"/>
              <w:marBottom w:val="0"/>
              <w:divBdr>
                <w:top w:val="none" w:sz="0" w:space="0" w:color="auto"/>
                <w:left w:val="none" w:sz="0" w:space="0" w:color="auto"/>
                <w:bottom w:val="none" w:sz="0" w:space="0" w:color="auto"/>
                <w:right w:val="none" w:sz="0" w:space="0" w:color="auto"/>
              </w:divBdr>
            </w:div>
          </w:divsChild>
        </w:div>
        <w:div w:id="305210291">
          <w:marLeft w:val="0"/>
          <w:marRight w:val="0"/>
          <w:marTop w:val="0"/>
          <w:marBottom w:val="0"/>
          <w:divBdr>
            <w:top w:val="none" w:sz="0" w:space="0" w:color="auto"/>
            <w:left w:val="none" w:sz="0" w:space="0" w:color="auto"/>
            <w:bottom w:val="none" w:sz="0" w:space="0" w:color="auto"/>
            <w:right w:val="none" w:sz="0" w:space="0" w:color="auto"/>
          </w:divBdr>
          <w:divsChild>
            <w:div w:id="1830054213">
              <w:marLeft w:val="0"/>
              <w:marRight w:val="0"/>
              <w:marTop w:val="0"/>
              <w:marBottom w:val="0"/>
              <w:divBdr>
                <w:top w:val="none" w:sz="0" w:space="0" w:color="auto"/>
                <w:left w:val="none" w:sz="0" w:space="0" w:color="auto"/>
                <w:bottom w:val="none" w:sz="0" w:space="0" w:color="auto"/>
                <w:right w:val="none" w:sz="0" w:space="0" w:color="auto"/>
              </w:divBdr>
            </w:div>
          </w:divsChild>
        </w:div>
        <w:div w:id="336351334">
          <w:marLeft w:val="0"/>
          <w:marRight w:val="0"/>
          <w:marTop w:val="0"/>
          <w:marBottom w:val="0"/>
          <w:divBdr>
            <w:top w:val="none" w:sz="0" w:space="0" w:color="auto"/>
            <w:left w:val="none" w:sz="0" w:space="0" w:color="auto"/>
            <w:bottom w:val="none" w:sz="0" w:space="0" w:color="auto"/>
            <w:right w:val="none" w:sz="0" w:space="0" w:color="auto"/>
          </w:divBdr>
          <w:divsChild>
            <w:div w:id="260341112">
              <w:marLeft w:val="0"/>
              <w:marRight w:val="0"/>
              <w:marTop w:val="0"/>
              <w:marBottom w:val="0"/>
              <w:divBdr>
                <w:top w:val="none" w:sz="0" w:space="0" w:color="auto"/>
                <w:left w:val="none" w:sz="0" w:space="0" w:color="auto"/>
                <w:bottom w:val="none" w:sz="0" w:space="0" w:color="auto"/>
                <w:right w:val="none" w:sz="0" w:space="0" w:color="auto"/>
              </w:divBdr>
            </w:div>
          </w:divsChild>
        </w:div>
        <w:div w:id="350567343">
          <w:marLeft w:val="0"/>
          <w:marRight w:val="0"/>
          <w:marTop w:val="0"/>
          <w:marBottom w:val="0"/>
          <w:divBdr>
            <w:top w:val="none" w:sz="0" w:space="0" w:color="auto"/>
            <w:left w:val="none" w:sz="0" w:space="0" w:color="auto"/>
            <w:bottom w:val="none" w:sz="0" w:space="0" w:color="auto"/>
            <w:right w:val="none" w:sz="0" w:space="0" w:color="auto"/>
          </w:divBdr>
          <w:divsChild>
            <w:div w:id="1938322721">
              <w:marLeft w:val="0"/>
              <w:marRight w:val="0"/>
              <w:marTop w:val="0"/>
              <w:marBottom w:val="0"/>
              <w:divBdr>
                <w:top w:val="none" w:sz="0" w:space="0" w:color="auto"/>
                <w:left w:val="none" w:sz="0" w:space="0" w:color="auto"/>
                <w:bottom w:val="none" w:sz="0" w:space="0" w:color="auto"/>
                <w:right w:val="none" w:sz="0" w:space="0" w:color="auto"/>
              </w:divBdr>
            </w:div>
          </w:divsChild>
        </w:div>
        <w:div w:id="351420264">
          <w:marLeft w:val="0"/>
          <w:marRight w:val="0"/>
          <w:marTop w:val="0"/>
          <w:marBottom w:val="0"/>
          <w:divBdr>
            <w:top w:val="none" w:sz="0" w:space="0" w:color="auto"/>
            <w:left w:val="none" w:sz="0" w:space="0" w:color="auto"/>
            <w:bottom w:val="none" w:sz="0" w:space="0" w:color="auto"/>
            <w:right w:val="none" w:sz="0" w:space="0" w:color="auto"/>
          </w:divBdr>
          <w:divsChild>
            <w:div w:id="1010525689">
              <w:marLeft w:val="0"/>
              <w:marRight w:val="0"/>
              <w:marTop w:val="0"/>
              <w:marBottom w:val="0"/>
              <w:divBdr>
                <w:top w:val="none" w:sz="0" w:space="0" w:color="auto"/>
                <w:left w:val="none" w:sz="0" w:space="0" w:color="auto"/>
                <w:bottom w:val="none" w:sz="0" w:space="0" w:color="auto"/>
                <w:right w:val="none" w:sz="0" w:space="0" w:color="auto"/>
              </w:divBdr>
            </w:div>
          </w:divsChild>
        </w:div>
        <w:div w:id="384304175">
          <w:marLeft w:val="0"/>
          <w:marRight w:val="0"/>
          <w:marTop w:val="0"/>
          <w:marBottom w:val="0"/>
          <w:divBdr>
            <w:top w:val="none" w:sz="0" w:space="0" w:color="auto"/>
            <w:left w:val="none" w:sz="0" w:space="0" w:color="auto"/>
            <w:bottom w:val="none" w:sz="0" w:space="0" w:color="auto"/>
            <w:right w:val="none" w:sz="0" w:space="0" w:color="auto"/>
          </w:divBdr>
          <w:divsChild>
            <w:div w:id="279727407">
              <w:marLeft w:val="0"/>
              <w:marRight w:val="0"/>
              <w:marTop w:val="0"/>
              <w:marBottom w:val="0"/>
              <w:divBdr>
                <w:top w:val="none" w:sz="0" w:space="0" w:color="auto"/>
                <w:left w:val="none" w:sz="0" w:space="0" w:color="auto"/>
                <w:bottom w:val="none" w:sz="0" w:space="0" w:color="auto"/>
                <w:right w:val="none" w:sz="0" w:space="0" w:color="auto"/>
              </w:divBdr>
            </w:div>
          </w:divsChild>
        </w:div>
        <w:div w:id="398405927">
          <w:marLeft w:val="0"/>
          <w:marRight w:val="0"/>
          <w:marTop w:val="0"/>
          <w:marBottom w:val="0"/>
          <w:divBdr>
            <w:top w:val="none" w:sz="0" w:space="0" w:color="auto"/>
            <w:left w:val="none" w:sz="0" w:space="0" w:color="auto"/>
            <w:bottom w:val="none" w:sz="0" w:space="0" w:color="auto"/>
            <w:right w:val="none" w:sz="0" w:space="0" w:color="auto"/>
          </w:divBdr>
          <w:divsChild>
            <w:div w:id="86006731">
              <w:marLeft w:val="0"/>
              <w:marRight w:val="0"/>
              <w:marTop w:val="0"/>
              <w:marBottom w:val="0"/>
              <w:divBdr>
                <w:top w:val="none" w:sz="0" w:space="0" w:color="auto"/>
                <w:left w:val="none" w:sz="0" w:space="0" w:color="auto"/>
                <w:bottom w:val="none" w:sz="0" w:space="0" w:color="auto"/>
                <w:right w:val="none" w:sz="0" w:space="0" w:color="auto"/>
              </w:divBdr>
            </w:div>
          </w:divsChild>
        </w:div>
        <w:div w:id="414396131">
          <w:marLeft w:val="0"/>
          <w:marRight w:val="0"/>
          <w:marTop w:val="0"/>
          <w:marBottom w:val="0"/>
          <w:divBdr>
            <w:top w:val="none" w:sz="0" w:space="0" w:color="auto"/>
            <w:left w:val="none" w:sz="0" w:space="0" w:color="auto"/>
            <w:bottom w:val="none" w:sz="0" w:space="0" w:color="auto"/>
            <w:right w:val="none" w:sz="0" w:space="0" w:color="auto"/>
          </w:divBdr>
          <w:divsChild>
            <w:div w:id="52702091">
              <w:marLeft w:val="0"/>
              <w:marRight w:val="0"/>
              <w:marTop w:val="0"/>
              <w:marBottom w:val="0"/>
              <w:divBdr>
                <w:top w:val="none" w:sz="0" w:space="0" w:color="auto"/>
                <w:left w:val="none" w:sz="0" w:space="0" w:color="auto"/>
                <w:bottom w:val="none" w:sz="0" w:space="0" w:color="auto"/>
                <w:right w:val="none" w:sz="0" w:space="0" w:color="auto"/>
              </w:divBdr>
            </w:div>
          </w:divsChild>
        </w:div>
        <w:div w:id="431557169">
          <w:marLeft w:val="0"/>
          <w:marRight w:val="0"/>
          <w:marTop w:val="0"/>
          <w:marBottom w:val="0"/>
          <w:divBdr>
            <w:top w:val="none" w:sz="0" w:space="0" w:color="auto"/>
            <w:left w:val="none" w:sz="0" w:space="0" w:color="auto"/>
            <w:bottom w:val="none" w:sz="0" w:space="0" w:color="auto"/>
            <w:right w:val="none" w:sz="0" w:space="0" w:color="auto"/>
          </w:divBdr>
          <w:divsChild>
            <w:div w:id="1238251941">
              <w:marLeft w:val="0"/>
              <w:marRight w:val="0"/>
              <w:marTop w:val="0"/>
              <w:marBottom w:val="0"/>
              <w:divBdr>
                <w:top w:val="none" w:sz="0" w:space="0" w:color="auto"/>
                <w:left w:val="none" w:sz="0" w:space="0" w:color="auto"/>
                <w:bottom w:val="none" w:sz="0" w:space="0" w:color="auto"/>
                <w:right w:val="none" w:sz="0" w:space="0" w:color="auto"/>
              </w:divBdr>
            </w:div>
          </w:divsChild>
        </w:div>
        <w:div w:id="434181558">
          <w:marLeft w:val="0"/>
          <w:marRight w:val="0"/>
          <w:marTop w:val="0"/>
          <w:marBottom w:val="0"/>
          <w:divBdr>
            <w:top w:val="none" w:sz="0" w:space="0" w:color="auto"/>
            <w:left w:val="none" w:sz="0" w:space="0" w:color="auto"/>
            <w:bottom w:val="none" w:sz="0" w:space="0" w:color="auto"/>
            <w:right w:val="none" w:sz="0" w:space="0" w:color="auto"/>
          </w:divBdr>
          <w:divsChild>
            <w:div w:id="71438801">
              <w:marLeft w:val="0"/>
              <w:marRight w:val="0"/>
              <w:marTop w:val="0"/>
              <w:marBottom w:val="0"/>
              <w:divBdr>
                <w:top w:val="none" w:sz="0" w:space="0" w:color="auto"/>
                <w:left w:val="none" w:sz="0" w:space="0" w:color="auto"/>
                <w:bottom w:val="none" w:sz="0" w:space="0" w:color="auto"/>
                <w:right w:val="none" w:sz="0" w:space="0" w:color="auto"/>
              </w:divBdr>
            </w:div>
          </w:divsChild>
        </w:div>
        <w:div w:id="454445812">
          <w:marLeft w:val="0"/>
          <w:marRight w:val="0"/>
          <w:marTop w:val="0"/>
          <w:marBottom w:val="0"/>
          <w:divBdr>
            <w:top w:val="none" w:sz="0" w:space="0" w:color="auto"/>
            <w:left w:val="none" w:sz="0" w:space="0" w:color="auto"/>
            <w:bottom w:val="none" w:sz="0" w:space="0" w:color="auto"/>
            <w:right w:val="none" w:sz="0" w:space="0" w:color="auto"/>
          </w:divBdr>
          <w:divsChild>
            <w:div w:id="242761754">
              <w:marLeft w:val="0"/>
              <w:marRight w:val="0"/>
              <w:marTop w:val="0"/>
              <w:marBottom w:val="0"/>
              <w:divBdr>
                <w:top w:val="none" w:sz="0" w:space="0" w:color="auto"/>
                <w:left w:val="none" w:sz="0" w:space="0" w:color="auto"/>
                <w:bottom w:val="none" w:sz="0" w:space="0" w:color="auto"/>
                <w:right w:val="none" w:sz="0" w:space="0" w:color="auto"/>
              </w:divBdr>
            </w:div>
            <w:div w:id="1261570815">
              <w:marLeft w:val="0"/>
              <w:marRight w:val="0"/>
              <w:marTop w:val="0"/>
              <w:marBottom w:val="0"/>
              <w:divBdr>
                <w:top w:val="none" w:sz="0" w:space="0" w:color="auto"/>
                <w:left w:val="none" w:sz="0" w:space="0" w:color="auto"/>
                <w:bottom w:val="none" w:sz="0" w:space="0" w:color="auto"/>
                <w:right w:val="none" w:sz="0" w:space="0" w:color="auto"/>
              </w:divBdr>
            </w:div>
            <w:div w:id="1507819493">
              <w:marLeft w:val="0"/>
              <w:marRight w:val="0"/>
              <w:marTop w:val="0"/>
              <w:marBottom w:val="0"/>
              <w:divBdr>
                <w:top w:val="none" w:sz="0" w:space="0" w:color="auto"/>
                <w:left w:val="none" w:sz="0" w:space="0" w:color="auto"/>
                <w:bottom w:val="none" w:sz="0" w:space="0" w:color="auto"/>
                <w:right w:val="none" w:sz="0" w:space="0" w:color="auto"/>
              </w:divBdr>
            </w:div>
          </w:divsChild>
        </w:div>
        <w:div w:id="477110830">
          <w:marLeft w:val="0"/>
          <w:marRight w:val="0"/>
          <w:marTop w:val="0"/>
          <w:marBottom w:val="0"/>
          <w:divBdr>
            <w:top w:val="none" w:sz="0" w:space="0" w:color="auto"/>
            <w:left w:val="none" w:sz="0" w:space="0" w:color="auto"/>
            <w:bottom w:val="none" w:sz="0" w:space="0" w:color="auto"/>
            <w:right w:val="none" w:sz="0" w:space="0" w:color="auto"/>
          </w:divBdr>
          <w:divsChild>
            <w:div w:id="2061708208">
              <w:marLeft w:val="0"/>
              <w:marRight w:val="0"/>
              <w:marTop w:val="0"/>
              <w:marBottom w:val="0"/>
              <w:divBdr>
                <w:top w:val="none" w:sz="0" w:space="0" w:color="auto"/>
                <w:left w:val="none" w:sz="0" w:space="0" w:color="auto"/>
                <w:bottom w:val="none" w:sz="0" w:space="0" w:color="auto"/>
                <w:right w:val="none" w:sz="0" w:space="0" w:color="auto"/>
              </w:divBdr>
            </w:div>
          </w:divsChild>
        </w:div>
        <w:div w:id="520708166">
          <w:marLeft w:val="0"/>
          <w:marRight w:val="0"/>
          <w:marTop w:val="0"/>
          <w:marBottom w:val="0"/>
          <w:divBdr>
            <w:top w:val="none" w:sz="0" w:space="0" w:color="auto"/>
            <w:left w:val="none" w:sz="0" w:space="0" w:color="auto"/>
            <w:bottom w:val="none" w:sz="0" w:space="0" w:color="auto"/>
            <w:right w:val="none" w:sz="0" w:space="0" w:color="auto"/>
          </w:divBdr>
          <w:divsChild>
            <w:div w:id="1780107133">
              <w:marLeft w:val="0"/>
              <w:marRight w:val="0"/>
              <w:marTop w:val="0"/>
              <w:marBottom w:val="0"/>
              <w:divBdr>
                <w:top w:val="none" w:sz="0" w:space="0" w:color="auto"/>
                <w:left w:val="none" w:sz="0" w:space="0" w:color="auto"/>
                <w:bottom w:val="none" w:sz="0" w:space="0" w:color="auto"/>
                <w:right w:val="none" w:sz="0" w:space="0" w:color="auto"/>
              </w:divBdr>
            </w:div>
          </w:divsChild>
        </w:div>
        <w:div w:id="533276321">
          <w:marLeft w:val="0"/>
          <w:marRight w:val="0"/>
          <w:marTop w:val="0"/>
          <w:marBottom w:val="0"/>
          <w:divBdr>
            <w:top w:val="none" w:sz="0" w:space="0" w:color="auto"/>
            <w:left w:val="none" w:sz="0" w:space="0" w:color="auto"/>
            <w:bottom w:val="none" w:sz="0" w:space="0" w:color="auto"/>
            <w:right w:val="none" w:sz="0" w:space="0" w:color="auto"/>
          </w:divBdr>
          <w:divsChild>
            <w:div w:id="1972514420">
              <w:marLeft w:val="0"/>
              <w:marRight w:val="0"/>
              <w:marTop w:val="0"/>
              <w:marBottom w:val="0"/>
              <w:divBdr>
                <w:top w:val="none" w:sz="0" w:space="0" w:color="auto"/>
                <w:left w:val="none" w:sz="0" w:space="0" w:color="auto"/>
                <w:bottom w:val="none" w:sz="0" w:space="0" w:color="auto"/>
                <w:right w:val="none" w:sz="0" w:space="0" w:color="auto"/>
              </w:divBdr>
            </w:div>
          </w:divsChild>
        </w:div>
        <w:div w:id="536281931">
          <w:marLeft w:val="0"/>
          <w:marRight w:val="0"/>
          <w:marTop w:val="0"/>
          <w:marBottom w:val="0"/>
          <w:divBdr>
            <w:top w:val="none" w:sz="0" w:space="0" w:color="auto"/>
            <w:left w:val="none" w:sz="0" w:space="0" w:color="auto"/>
            <w:bottom w:val="none" w:sz="0" w:space="0" w:color="auto"/>
            <w:right w:val="none" w:sz="0" w:space="0" w:color="auto"/>
          </w:divBdr>
          <w:divsChild>
            <w:div w:id="237714604">
              <w:marLeft w:val="0"/>
              <w:marRight w:val="0"/>
              <w:marTop w:val="0"/>
              <w:marBottom w:val="0"/>
              <w:divBdr>
                <w:top w:val="none" w:sz="0" w:space="0" w:color="auto"/>
                <w:left w:val="none" w:sz="0" w:space="0" w:color="auto"/>
                <w:bottom w:val="none" w:sz="0" w:space="0" w:color="auto"/>
                <w:right w:val="none" w:sz="0" w:space="0" w:color="auto"/>
              </w:divBdr>
            </w:div>
            <w:div w:id="1225872567">
              <w:marLeft w:val="0"/>
              <w:marRight w:val="0"/>
              <w:marTop w:val="0"/>
              <w:marBottom w:val="0"/>
              <w:divBdr>
                <w:top w:val="none" w:sz="0" w:space="0" w:color="auto"/>
                <w:left w:val="none" w:sz="0" w:space="0" w:color="auto"/>
                <w:bottom w:val="none" w:sz="0" w:space="0" w:color="auto"/>
                <w:right w:val="none" w:sz="0" w:space="0" w:color="auto"/>
              </w:divBdr>
            </w:div>
          </w:divsChild>
        </w:div>
        <w:div w:id="541601871">
          <w:marLeft w:val="0"/>
          <w:marRight w:val="0"/>
          <w:marTop w:val="0"/>
          <w:marBottom w:val="0"/>
          <w:divBdr>
            <w:top w:val="none" w:sz="0" w:space="0" w:color="auto"/>
            <w:left w:val="none" w:sz="0" w:space="0" w:color="auto"/>
            <w:bottom w:val="none" w:sz="0" w:space="0" w:color="auto"/>
            <w:right w:val="none" w:sz="0" w:space="0" w:color="auto"/>
          </w:divBdr>
          <w:divsChild>
            <w:div w:id="997416874">
              <w:marLeft w:val="0"/>
              <w:marRight w:val="0"/>
              <w:marTop w:val="0"/>
              <w:marBottom w:val="0"/>
              <w:divBdr>
                <w:top w:val="none" w:sz="0" w:space="0" w:color="auto"/>
                <w:left w:val="none" w:sz="0" w:space="0" w:color="auto"/>
                <w:bottom w:val="none" w:sz="0" w:space="0" w:color="auto"/>
                <w:right w:val="none" w:sz="0" w:space="0" w:color="auto"/>
              </w:divBdr>
            </w:div>
            <w:div w:id="2053727421">
              <w:marLeft w:val="0"/>
              <w:marRight w:val="0"/>
              <w:marTop w:val="0"/>
              <w:marBottom w:val="0"/>
              <w:divBdr>
                <w:top w:val="none" w:sz="0" w:space="0" w:color="auto"/>
                <w:left w:val="none" w:sz="0" w:space="0" w:color="auto"/>
                <w:bottom w:val="none" w:sz="0" w:space="0" w:color="auto"/>
                <w:right w:val="none" w:sz="0" w:space="0" w:color="auto"/>
              </w:divBdr>
            </w:div>
          </w:divsChild>
        </w:div>
        <w:div w:id="546918466">
          <w:marLeft w:val="0"/>
          <w:marRight w:val="0"/>
          <w:marTop w:val="0"/>
          <w:marBottom w:val="0"/>
          <w:divBdr>
            <w:top w:val="none" w:sz="0" w:space="0" w:color="auto"/>
            <w:left w:val="none" w:sz="0" w:space="0" w:color="auto"/>
            <w:bottom w:val="none" w:sz="0" w:space="0" w:color="auto"/>
            <w:right w:val="none" w:sz="0" w:space="0" w:color="auto"/>
          </w:divBdr>
          <w:divsChild>
            <w:div w:id="1740791045">
              <w:marLeft w:val="0"/>
              <w:marRight w:val="0"/>
              <w:marTop w:val="0"/>
              <w:marBottom w:val="0"/>
              <w:divBdr>
                <w:top w:val="none" w:sz="0" w:space="0" w:color="auto"/>
                <w:left w:val="none" w:sz="0" w:space="0" w:color="auto"/>
                <w:bottom w:val="none" w:sz="0" w:space="0" w:color="auto"/>
                <w:right w:val="none" w:sz="0" w:space="0" w:color="auto"/>
              </w:divBdr>
            </w:div>
          </w:divsChild>
        </w:div>
        <w:div w:id="547883366">
          <w:marLeft w:val="0"/>
          <w:marRight w:val="0"/>
          <w:marTop w:val="0"/>
          <w:marBottom w:val="0"/>
          <w:divBdr>
            <w:top w:val="none" w:sz="0" w:space="0" w:color="auto"/>
            <w:left w:val="none" w:sz="0" w:space="0" w:color="auto"/>
            <w:bottom w:val="none" w:sz="0" w:space="0" w:color="auto"/>
            <w:right w:val="none" w:sz="0" w:space="0" w:color="auto"/>
          </w:divBdr>
          <w:divsChild>
            <w:div w:id="275871291">
              <w:marLeft w:val="0"/>
              <w:marRight w:val="0"/>
              <w:marTop w:val="0"/>
              <w:marBottom w:val="0"/>
              <w:divBdr>
                <w:top w:val="none" w:sz="0" w:space="0" w:color="auto"/>
                <w:left w:val="none" w:sz="0" w:space="0" w:color="auto"/>
                <w:bottom w:val="none" w:sz="0" w:space="0" w:color="auto"/>
                <w:right w:val="none" w:sz="0" w:space="0" w:color="auto"/>
              </w:divBdr>
            </w:div>
            <w:div w:id="1863475851">
              <w:marLeft w:val="0"/>
              <w:marRight w:val="0"/>
              <w:marTop w:val="0"/>
              <w:marBottom w:val="0"/>
              <w:divBdr>
                <w:top w:val="none" w:sz="0" w:space="0" w:color="auto"/>
                <w:left w:val="none" w:sz="0" w:space="0" w:color="auto"/>
                <w:bottom w:val="none" w:sz="0" w:space="0" w:color="auto"/>
                <w:right w:val="none" w:sz="0" w:space="0" w:color="auto"/>
              </w:divBdr>
            </w:div>
          </w:divsChild>
        </w:div>
        <w:div w:id="559098043">
          <w:marLeft w:val="0"/>
          <w:marRight w:val="0"/>
          <w:marTop w:val="0"/>
          <w:marBottom w:val="0"/>
          <w:divBdr>
            <w:top w:val="none" w:sz="0" w:space="0" w:color="auto"/>
            <w:left w:val="none" w:sz="0" w:space="0" w:color="auto"/>
            <w:bottom w:val="none" w:sz="0" w:space="0" w:color="auto"/>
            <w:right w:val="none" w:sz="0" w:space="0" w:color="auto"/>
          </w:divBdr>
          <w:divsChild>
            <w:div w:id="1474521646">
              <w:marLeft w:val="0"/>
              <w:marRight w:val="0"/>
              <w:marTop w:val="0"/>
              <w:marBottom w:val="0"/>
              <w:divBdr>
                <w:top w:val="none" w:sz="0" w:space="0" w:color="auto"/>
                <w:left w:val="none" w:sz="0" w:space="0" w:color="auto"/>
                <w:bottom w:val="none" w:sz="0" w:space="0" w:color="auto"/>
                <w:right w:val="none" w:sz="0" w:space="0" w:color="auto"/>
              </w:divBdr>
            </w:div>
          </w:divsChild>
        </w:div>
        <w:div w:id="571702651">
          <w:marLeft w:val="0"/>
          <w:marRight w:val="0"/>
          <w:marTop w:val="0"/>
          <w:marBottom w:val="0"/>
          <w:divBdr>
            <w:top w:val="none" w:sz="0" w:space="0" w:color="auto"/>
            <w:left w:val="none" w:sz="0" w:space="0" w:color="auto"/>
            <w:bottom w:val="none" w:sz="0" w:space="0" w:color="auto"/>
            <w:right w:val="none" w:sz="0" w:space="0" w:color="auto"/>
          </w:divBdr>
          <w:divsChild>
            <w:div w:id="1755318894">
              <w:marLeft w:val="0"/>
              <w:marRight w:val="0"/>
              <w:marTop w:val="0"/>
              <w:marBottom w:val="0"/>
              <w:divBdr>
                <w:top w:val="none" w:sz="0" w:space="0" w:color="auto"/>
                <w:left w:val="none" w:sz="0" w:space="0" w:color="auto"/>
                <w:bottom w:val="none" w:sz="0" w:space="0" w:color="auto"/>
                <w:right w:val="none" w:sz="0" w:space="0" w:color="auto"/>
              </w:divBdr>
            </w:div>
          </w:divsChild>
        </w:div>
        <w:div w:id="581449913">
          <w:marLeft w:val="0"/>
          <w:marRight w:val="0"/>
          <w:marTop w:val="0"/>
          <w:marBottom w:val="0"/>
          <w:divBdr>
            <w:top w:val="none" w:sz="0" w:space="0" w:color="auto"/>
            <w:left w:val="none" w:sz="0" w:space="0" w:color="auto"/>
            <w:bottom w:val="none" w:sz="0" w:space="0" w:color="auto"/>
            <w:right w:val="none" w:sz="0" w:space="0" w:color="auto"/>
          </w:divBdr>
          <w:divsChild>
            <w:div w:id="1337002587">
              <w:marLeft w:val="0"/>
              <w:marRight w:val="0"/>
              <w:marTop w:val="0"/>
              <w:marBottom w:val="0"/>
              <w:divBdr>
                <w:top w:val="none" w:sz="0" w:space="0" w:color="auto"/>
                <w:left w:val="none" w:sz="0" w:space="0" w:color="auto"/>
                <w:bottom w:val="none" w:sz="0" w:space="0" w:color="auto"/>
                <w:right w:val="none" w:sz="0" w:space="0" w:color="auto"/>
              </w:divBdr>
            </w:div>
            <w:div w:id="1427189147">
              <w:marLeft w:val="0"/>
              <w:marRight w:val="0"/>
              <w:marTop w:val="0"/>
              <w:marBottom w:val="0"/>
              <w:divBdr>
                <w:top w:val="none" w:sz="0" w:space="0" w:color="auto"/>
                <w:left w:val="none" w:sz="0" w:space="0" w:color="auto"/>
                <w:bottom w:val="none" w:sz="0" w:space="0" w:color="auto"/>
                <w:right w:val="none" w:sz="0" w:space="0" w:color="auto"/>
              </w:divBdr>
            </w:div>
          </w:divsChild>
        </w:div>
        <w:div w:id="583220020">
          <w:marLeft w:val="0"/>
          <w:marRight w:val="0"/>
          <w:marTop w:val="0"/>
          <w:marBottom w:val="0"/>
          <w:divBdr>
            <w:top w:val="none" w:sz="0" w:space="0" w:color="auto"/>
            <w:left w:val="none" w:sz="0" w:space="0" w:color="auto"/>
            <w:bottom w:val="none" w:sz="0" w:space="0" w:color="auto"/>
            <w:right w:val="none" w:sz="0" w:space="0" w:color="auto"/>
          </w:divBdr>
          <w:divsChild>
            <w:div w:id="641622491">
              <w:marLeft w:val="0"/>
              <w:marRight w:val="0"/>
              <w:marTop w:val="0"/>
              <w:marBottom w:val="0"/>
              <w:divBdr>
                <w:top w:val="none" w:sz="0" w:space="0" w:color="auto"/>
                <w:left w:val="none" w:sz="0" w:space="0" w:color="auto"/>
                <w:bottom w:val="none" w:sz="0" w:space="0" w:color="auto"/>
                <w:right w:val="none" w:sz="0" w:space="0" w:color="auto"/>
              </w:divBdr>
            </w:div>
            <w:div w:id="939875816">
              <w:marLeft w:val="0"/>
              <w:marRight w:val="0"/>
              <w:marTop w:val="0"/>
              <w:marBottom w:val="0"/>
              <w:divBdr>
                <w:top w:val="none" w:sz="0" w:space="0" w:color="auto"/>
                <w:left w:val="none" w:sz="0" w:space="0" w:color="auto"/>
                <w:bottom w:val="none" w:sz="0" w:space="0" w:color="auto"/>
                <w:right w:val="none" w:sz="0" w:space="0" w:color="auto"/>
              </w:divBdr>
            </w:div>
          </w:divsChild>
        </w:div>
        <w:div w:id="584919251">
          <w:marLeft w:val="0"/>
          <w:marRight w:val="0"/>
          <w:marTop w:val="0"/>
          <w:marBottom w:val="0"/>
          <w:divBdr>
            <w:top w:val="none" w:sz="0" w:space="0" w:color="auto"/>
            <w:left w:val="none" w:sz="0" w:space="0" w:color="auto"/>
            <w:bottom w:val="none" w:sz="0" w:space="0" w:color="auto"/>
            <w:right w:val="none" w:sz="0" w:space="0" w:color="auto"/>
          </w:divBdr>
          <w:divsChild>
            <w:div w:id="2027244260">
              <w:marLeft w:val="0"/>
              <w:marRight w:val="0"/>
              <w:marTop w:val="0"/>
              <w:marBottom w:val="0"/>
              <w:divBdr>
                <w:top w:val="none" w:sz="0" w:space="0" w:color="auto"/>
                <w:left w:val="none" w:sz="0" w:space="0" w:color="auto"/>
                <w:bottom w:val="none" w:sz="0" w:space="0" w:color="auto"/>
                <w:right w:val="none" w:sz="0" w:space="0" w:color="auto"/>
              </w:divBdr>
            </w:div>
          </w:divsChild>
        </w:div>
        <w:div w:id="586420971">
          <w:marLeft w:val="0"/>
          <w:marRight w:val="0"/>
          <w:marTop w:val="0"/>
          <w:marBottom w:val="0"/>
          <w:divBdr>
            <w:top w:val="none" w:sz="0" w:space="0" w:color="auto"/>
            <w:left w:val="none" w:sz="0" w:space="0" w:color="auto"/>
            <w:bottom w:val="none" w:sz="0" w:space="0" w:color="auto"/>
            <w:right w:val="none" w:sz="0" w:space="0" w:color="auto"/>
          </w:divBdr>
          <w:divsChild>
            <w:div w:id="97484206">
              <w:marLeft w:val="0"/>
              <w:marRight w:val="0"/>
              <w:marTop w:val="0"/>
              <w:marBottom w:val="0"/>
              <w:divBdr>
                <w:top w:val="none" w:sz="0" w:space="0" w:color="auto"/>
                <w:left w:val="none" w:sz="0" w:space="0" w:color="auto"/>
                <w:bottom w:val="none" w:sz="0" w:space="0" w:color="auto"/>
                <w:right w:val="none" w:sz="0" w:space="0" w:color="auto"/>
              </w:divBdr>
            </w:div>
          </w:divsChild>
        </w:div>
        <w:div w:id="596208694">
          <w:marLeft w:val="0"/>
          <w:marRight w:val="0"/>
          <w:marTop w:val="0"/>
          <w:marBottom w:val="0"/>
          <w:divBdr>
            <w:top w:val="none" w:sz="0" w:space="0" w:color="auto"/>
            <w:left w:val="none" w:sz="0" w:space="0" w:color="auto"/>
            <w:bottom w:val="none" w:sz="0" w:space="0" w:color="auto"/>
            <w:right w:val="none" w:sz="0" w:space="0" w:color="auto"/>
          </w:divBdr>
          <w:divsChild>
            <w:div w:id="1677269555">
              <w:marLeft w:val="0"/>
              <w:marRight w:val="0"/>
              <w:marTop w:val="0"/>
              <w:marBottom w:val="0"/>
              <w:divBdr>
                <w:top w:val="none" w:sz="0" w:space="0" w:color="auto"/>
                <w:left w:val="none" w:sz="0" w:space="0" w:color="auto"/>
                <w:bottom w:val="none" w:sz="0" w:space="0" w:color="auto"/>
                <w:right w:val="none" w:sz="0" w:space="0" w:color="auto"/>
              </w:divBdr>
            </w:div>
          </w:divsChild>
        </w:div>
        <w:div w:id="598635056">
          <w:marLeft w:val="0"/>
          <w:marRight w:val="0"/>
          <w:marTop w:val="0"/>
          <w:marBottom w:val="0"/>
          <w:divBdr>
            <w:top w:val="none" w:sz="0" w:space="0" w:color="auto"/>
            <w:left w:val="none" w:sz="0" w:space="0" w:color="auto"/>
            <w:bottom w:val="none" w:sz="0" w:space="0" w:color="auto"/>
            <w:right w:val="none" w:sz="0" w:space="0" w:color="auto"/>
          </w:divBdr>
          <w:divsChild>
            <w:div w:id="160850481">
              <w:marLeft w:val="0"/>
              <w:marRight w:val="0"/>
              <w:marTop w:val="0"/>
              <w:marBottom w:val="0"/>
              <w:divBdr>
                <w:top w:val="none" w:sz="0" w:space="0" w:color="auto"/>
                <w:left w:val="none" w:sz="0" w:space="0" w:color="auto"/>
                <w:bottom w:val="none" w:sz="0" w:space="0" w:color="auto"/>
                <w:right w:val="none" w:sz="0" w:space="0" w:color="auto"/>
              </w:divBdr>
            </w:div>
          </w:divsChild>
        </w:div>
        <w:div w:id="601500774">
          <w:marLeft w:val="0"/>
          <w:marRight w:val="0"/>
          <w:marTop w:val="0"/>
          <w:marBottom w:val="0"/>
          <w:divBdr>
            <w:top w:val="none" w:sz="0" w:space="0" w:color="auto"/>
            <w:left w:val="none" w:sz="0" w:space="0" w:color="auto"/>
            <w:bottom w:val="none" w:sz="0" w:space="0" w:color="auto"/>
            <w:right w:val="none" w:sz="0" w:space="0" w:color="auto"/>
          </w:divBdr>
          <w:divsChild>
            <w:div w:id="760492857">
              <w:marLeft w:val="0"/>
              <w:marRight w:val="0"/>
              <w:marTop w:val="0"/>
              <w:marBottom w:val="0"/>
              <w:divBdr>
                <w:top w:val="none" w:sz="0" w:space="0" w:color="auto"/>
                <w:left w:val="none" w:sz="0" w:space="0" w:color="auto"/>
                <w:bottom w:val="none" w:sz="0" w:space="0" w:color="auto"/>
                <w:right w:val="none" w:sz="0" w:space="0" w:color="auto"/>
              </w:divBdr>
            </w:div>
          </w:divsChild>
        </w:div>
        <w:div w:id="605311395">
          <w:marLeft w:val="0"/>
          <w:marRight w:val="0"/>
          <w:marTop w:val="0"/>
          <w:marBottom w:val="0"/>
          <w:divBdr>
            <w:top w:val="none" w:sz="0" w:space="0" w:color="auto"/>
            <w:left w:val="none" w:sz="0" w:space="0" w:color="auto"/>
            <w:bottom w:val="none" w:sz="0" w:space="0" w:color="auto"/>
            <w:right w:val="none" w:sz="0" w:space="0" w:color="auto"/>
          </w:divBdr>
          <w:divsChild>
            <w:div w:id="1033651466">
              <w:marLeft w:val="0"/>
              <w:marRight w:val="0"/>
              <w:marTop w:val="0"/>
              <w:marBottom w:val="0"/>
              <w:divBdr>
                <w:top w:val="none" w:sz="0" w:space="0" w:color="auto"/>
                <w:left w:val="none" w:sz="0" w:space="0" w:color="auto"/>
                <w:bottom w:val="none" w:sz="0" w:space="0" w:color="auto"/>
                <w:right w:val="none" w:sz="0" w:space="0" w:color="auto"/>
              </w:divBdr>
            </w:div>
            <w:div w:id="2015764097">
              <w:marLeft w:val="0"/>
              <w:marRight w:val="0"/>
              <w:marTop w:val="0"/>
              <w:marBottom w:val="0"/>
              <w:divBdr>
                <w:top w:val="none" w:sz="0" w:space="0" w:color="auto"/>
                <w:left w:val="none" w:sz="0" w:space="0" w:color="auto"/>
                <w:bottom w:val="none" w:sz="0" w:space="0" w:color="auto"/>
                <w:right w:val="none" w:sz="0" w:space="0" w:color="auto"/>
              </w:divBdr>
            </w:div>
          </w:divsChild>
        </w:div>
        <w:div w:id="608320921">
          <w:marLeft w:val="0"/>
          <w:marRight w:val="0"/>
          <w:marTop w:val="0"/>
          <w:marBottom w:val="0"/>
          <w:divBdr>
            <w:top w:val="none" w:sz="0" w:space="0" w:color="auto"/>
            <w:left w:val="none" w:sz="0" w:space="0" w:color="auto"/>
            <w:bottom w:val="none" w:sz="0" w:space="0" w:color="auto"/>
            <w:right w:val="none" w:sz="0" w:space="0" w:color="auto"/>
          </w:divBdr>
          <w:divsChild>
            <w:div w:id="51315046">
              <w:marLeft w:val="0"/>
              <w:marRight w:val="0"/>
              <w:marTop w:val="0"/>
              <w:marBottom w:val="0"/>
              <w:divBdr>
                <w:top w:val="none" w:sz="0" w:space="0" w:color="auto"/>
                <w:left w:val="none" w:sz="0" w:space="0" w:color="auto"/>
                <w:bottom w:val="none" w:sz="0" w:space="0" w:color="auto"/>
                <w:right w:val="none" w:sz="0" w:space="0" w:color="auto"/>
              </w:divBdr>
            </w:div>
            <w:div w:id="208303059">
              <w:marLeft w:val="0"/>
              <w:marRight w:val="0"/>
              <w:marTop w:val="0"/>
              <w:marBottom w:val="0"/>
              <w:divBdr>
                <w:top w:val="none" w:sz="0" w:space="0" w:color="auto"/>
                <w:left w:val="none" w:sz="0" w:space="0" w:color="auto"/>
                <w:bottom w:val="none" w:sz="0" w:space="0" w:color="auto"/>
                <w:right w:val="none" w:sz="0" w:space="0" w:color="auto"/>
              </w:divBdr>
            </w:div>
          </w:divsChild>
        </w:div>
        <w:div w:id="615599844">
          <w:marLeft w:val="0"/>
          <w:marRight w:val="0"/>
          <w:marTop w:val="0"/>
          <w:marBottom w:val="0"/>
          <w:divBdr>
            <w:top w:val="none" w:sz="0" w:space="0" w:color="auto"/>
            <w:left w:val="none" w:sz="0" w:space="0" w:color="auto"/>
            <w:bottom w:val="none" w:sz="0" w:space="0" w:color="auto"/>
            <w:right w:val="none" w:sz="0" w:space="0" w:color="auto"/>
          </w:divBdr>
          <w:divsChild>
            <w:div w:id="559484339">
              <w:marLeft w:val="0"/>
              <w:marRight w:val="0"/>
              <w:marTop w:val="0"/>
              <w:marBottom w:val="0"/>
              <w:divBdr>
                <w:top w:val="none" w:sz="0" w:space="0" w:color="auto"/>
                <w:left w:val="none" w:sz="0" w:space="0" w:color="auto"/>
                <w:bottom w:val="none" w:sz="0" w:space="0" w:color="auto"/>
                <w:right w:val="none" w:sz="0" w:space="0" w:color="auto"/>
              </w:divBdr>
            </w:div>
          </w:divsChild>
        </w:div>
        <w:div w:id="625546478">
          <w:marLeft w:val="0"/>
          <w:marRight w:val="0"/>
          <w:marTop w:val="0"/>
          <w:marBottom w:val="0"/>
          <w:divBdr>
            <w:top w:val="none" w:sz="0" w:space="0" w:color="auto"/>
            <w:left w:val="none" w:sz="0" w:space="0" w:color="auto"/>
            <w:bottom w:val="none" w:sz="0" w:space="0" w:color="auto"/>
            <w:right w:val="none" w:sz="0" w:space="0" w:color="auto"/>
          </w:divBdr>
          <w:divsChild>
            <w:div w:id="385224069">
              <w:marLeft w:val="0"/>
              <w:marRight w:val="0"/>
              <w:marTop w:val="0"/>
              <w:marBottom w:val="0"/>
              <w:divBdr>
                <w:top w:val="none" w:sz="0" w:space="0" w:color="auto"/>
                <w:left w:val="none" w:sz="0" w:space="0" w:color="auto"/>
                <w:bottom w:val="none" w:sz="0" w:space="0" w:color="auto"/>
                <w:right w:val="none" w:sz="0" w:space="0" w:color="auto"/>
              </w:divBdr>
            </w:div>
          </w:divsChild>
        </w:div>
        <w:div w:id="628899749">
          <w:marLeft w:val="0"/>
          <w:marRight w:val="0"/>
          <w:marTop w:val="0"/>
          <w:marBottom w:val="0"/>
          <w:divBdr>
            <w:top w:val="none" w:sz="0" w:space="0" w:color="auto"/>
            <w:left w:val="none" w:sz="0" w:space="0" w:color="auto"/>
            <w:bottom w:val="none" w:sz="0" w:space="0" w:color="auto"/>
            <w:right w:val="none" w:sz="0" w:space="0" w:color="auto"/>
          </w:divBdr>
          <w:divsChild>
            <w:div w:id="67463840">
              <w:marLeft w:val="0"/>
              <w:marRight w:val="0"/>
              <w:marTop w:val="0"/>
              <w:marBottom w:val="0"/>
              <w:divBdr>
                <w:top w:val="none" w:sz="0" w:space="0" w:color="auto"/>
                <w:left w:val="none" w:sz="0" w:space="0" w:color="auto"/>
                <w:bottom w:val="none" w:sz="0" w:space="0" w:color="auto"/>
                <w:right w:val="none" w:sz="0" w:space="0" w:color="auto"/>
              </w:divBdr>
            </w:div>
          </w:divsChild>
        </w:div>
        <w:div w:id="629671174">
          <w:marLeft w:val="0"/>
          <w:marRight w:val="0"/>
          <w:marTop w:val="0"/>
          <w:marBottom w:val="0"/>
          <w:divBdr>
            <w:top w:val="none" w:sz="0" w:space="0" w:color="auto"/>
            <w:left w:val="none" w:sz="0" w:space="0" w:color="auto"/>
            <w:bottom w:val="none" w:sz="0" w:space="0" w:color="auto"/>
            <w:right w:val="none" w:sz="0" w:space="0" w:color="auto"/>
          </w:divBdr>
          <w:divsChild>
            <w:div w:id="1119227492">
              <w:marLeft w:val="0"/>
              <w:marRight w:val="0"/>
              <w:marTop w:val="0"/>
              <w:marBottom w:val="0"/>
              <w:divBdr>
                <w:top w:val="none" w:sz="0" w:space="0" w:color="auto"/>
                <w:left w:val="none" w:sz="0" w:space="0" w:color="auto"/>
                <w:bottom w:val="none" w:sz="0" w:space="0" w:color="auto"/>
                <w:right w:val="none" w:sz="0" w:space="0" w:color="auto"/>
              </w:divBdr>
            </w:div>
          </w:divsChild>
        </w:div>
        <w:div w:id="642348230">
          <w:marLeft w:val="0"/>
          <w:marRight w:val="0"/>
          <w:marTop w:val="0"/>
          <w:marBottom w:val="0"/>
          <w:divBdr>
            <w:top w:val="none" w:sz="0" w:space="0" w:color="auto"/>
            <w:left w:val="none" w:sz="0" w:space="0" w:color="auto"/>
            <w:bottom w:val="none" w:sz="0" w:space="0" w:color="auto"/>
            <w:right w:val="none" w:sz="0" w:space="0" w:color="auto"/>
          </w:divBdr>
          <w:divsChild>
            <w:div w:id="1737779081">
              <w:marLeft w:val="0"/>
              <w:marRight w:val="0"/>
              <w:marTop w:val="0"/>
              <w:marBottom w:val="0"/>
              <w:divBdr>
                <w:top w:val="none" w:sz="0" w:space="0" w:color="auto"/>
                <w:left w:val="none" w:sz="0" w:space="0" w:color="auto"/>
                <w:bottom w:val="none" w:sz="0" w:space="0" w:color="auto"/>
                <w:right w:val="none" w:sz="0" w:space="0" w:color="auto"/>
              </w:divBdr>
            </w:div>
          </w:divsChild>
        </w:div>
        <w:div w:id="646515645">
          <w:marLeft w:val="0"/>
          <w:marRight w:val="0"/>
          <w:marTop w:val="0"/>
          <w:marBottom w:val="0"/>
          <w:divBdr>
            <w:top w:val="none" w:sz="0" w:space="0" w:color="auto"/>
            <w:left w:val="none" w:sz="0" w:space="0" w:color="auto"/>
            <w:bottom w:val="none" w:sz="0" w:space="0" w:color="auto"/>
            <w:right w:val="none" w:sz="0" w:space="0" w:color="auto"/>
          </w:divBdr>
          <w:divsChild>
            <w:div w:id="448740000">
              <w:marLeft w:val="0"/>
              <w:marRight w:val="0"/>
              <w:marTop w:val="0"/>
              <w:marBottom w:val="0"/>
              <w:divBdr>
                <w:top w:val="none" w:sz="0" w:space="0" w:color="auto"/>
                <w:left w:val="none" w:sz="0" w:space="0" w:color="auto"/>
                <w:bottom w:val="none" w:sz="0" w:space="0" w:color="auto"/>
                <w:right w:val="none" w:sz="0" w:space="0" w:color="auto"/>
              </w:divBdr>
            </w:div>
          </w:divsChild>
        </w:div>
        <w:div w:id="700325411">
          <w:marLeft w:val="0"/>
          <w:marRight w:val="0"/>
          <w:marTop w:val="0"/>
          <w:marBottom w:val="0"/>
          <w:divBdr>
            <w:top w:val="none" w:sz="0" w:space="0" w:color="auto"/>
            <w:left w:val="none" w:sz="0" w:space="0" w:color="auto"/>
            <w:bottom w:val="none" w:sz="0" w:space="0" w:color="auto"/>
            <w:right w:val="none" w:sz="0" w:space="0" w:color="auto"/>
          </w:divBdr>
          <w:divsChild>
            <w:div w:id="1986201682">
              <w:marLeft w:val="0"/>
              <w:marRight w:val="0"/>
              <w:marTop w:val="0"/>
              <w:marBottom w:val="0"/>
              <w:divBdr>
                <w:top w:val="none" w:sz="0" w:space="0" w:color="auto"/>
                <w:left w:val="none" w:sz="0" w:space="0" w:color="auto"/>
                <w:bottom w:val="none" w:sz="0" w:space="0" w:color="auto"/>
                <w:right w:val="none" w:sz="0" w:space="0" w:color="auto"/>
              </w:divBdr>
            </w:div>
          </w:divsChild>
        </w:div>
        <w:div w:id="707223934">
          <w:marLeft w:val="0"/>
          <w:marRight w:val="0"/>
          <w:marTop w:val="0"/>
          <w:marBottom w:val="0"/>
          <w:divBdr>
            <w:top w:val="none" w:sz="0" w:space="0" w:color="auto"/>
            <w:left w:val="none" w:sz="0" w:space="0" w:color="auto"/>
            <w:bottom w:val="none" w:sz="0" w:space="0" w:color="auto"/>
            <w:right w:val="none" w:sz="0" w:space="0" w:color="auto"/>
          </w:divBdr>
          <w:divsChild>
            <w:div w:id="1642155214">
              <w:marLeft w:val="0"/>
              <w:marRight w:val="0"/>
              <w:marTop w:val="0"/>
              <w:marBottom w:val="0"/>
              <w:divBdr>
                <w:top w:val="none" w:sz="0" w:space="0" w:color="auto"/>
                <w:left w:val="none" w:sz="0" w:space="0" w:color="auto"/>
                <w:bottom w:val="none" w:sz="0" w:space="0" w:color="auto"/>
                <w:right w:val="none" w:sz="0" w:space="0" w:color="auto"/>
              </w:divBdr>
            </w:div>
          </w:divsChild>
        </w:div>
        <w:div w:id="737558760">
          <w:marLeft w:val="0"/>
          <w:marRight w:val="0"/>
          <w:marTop w:val="0"/>
          <w:marBottom w:val="0"/>
          <w:divBdr>
            <w:top w:val="none" w:sz="0" w:space="0" w:color="auto"/>
            <w:left w:val="none" w:sz="0" w:space="0" w:color="auto"/>
            <w:bottom w:val="none" w:sz="0" w:space="0" w:color="auto"/>
            <w:right w:val="none" w:sz="0" w:space="0" w:color="auto"/>
          </w:divBdr>
          <w:divsChild>
            <w:div w:id="806362001">
              <w:marLeft w:val="0"/>
              <w:marRight w:val="0"/>
              <w:marTop w:val="0"/>
              <w:marBottom w:val="0"/>
              <w:divBdr>
                <w:top w:val="none" w:sz="0" w:space="0" w:color="auto"/>
                <w:left w:val="none" w:sz="0" w:space="0" w:color="auto"/>
                <w:bottom w:val="none" w:sz="0" w:space="0" w:color="auto"/>
                <w:right w:val="none" w:sz="0" w:space="0" w:color="auto"/>
              </w:divBdr>
            </w:div>
          </w:divsChild>
        </w:div>
        <w:div w:id="739013246">
          <w:marLeft w:val="0"/>
          <w:marRight w:val="0"/>
          <w:marTop w:val="0"/>
          <w:marBottom w:val="0"/>
          <w:divBdr>
            <w:top w:val="none" w:sz="0" w:space="0" w:color="auto"/>
            <w:left w:val="none" w:sz="0" w:space="0" w:color="auto"/>
            <w:bottom w:val="none" w:sz="0" w:space="0" w:color="auto"/>
            <w:right w:val="none" w:sz="0" w:space="0" w:color="auto"/>
          </w:divBdr>
          <w:divsChild>
            <w:div w:id="2108232376">
              <w:marLeft w:val="0"/>
              <w:marRight w:val="0"/>
              <w:marTop w:val="0"/>
              <w:marBottom w:val="0"/>
              <w:divBdr>
                <w:top w:val="none" w:sz="0" w:space="0" w:color="auto"/>
                <w:left w:val="none" w:sz="0" w:space="0" w:color="auto"/>
                <w:bottom w:val="none" w:sz="0" w:space="0" w:color="auto"/>
                <w:right w:val="none" w:sz="0" w:space="0" w:color="auto"/>
              </w:divBdr>
            </w:div>
          </w:divsChild>
        </w:div>
        <w:div w:id="742991456">
          <w:marLeft w:val="0"/>
          <w:marRight w:val="0"/>
          <w:marTop w:val="0"/>
          <w:marBottom w:val="0"/>
          <w:divBdr>
            <w:top w:val="none" w:sz="0" w:space="0" w:color="auto"/>
            <w:left w:val="none" w:sz="0" w:space="0" w:color="auto"/>
            <w:bottom w:val="none" w:sz="0" w:space="0" w:color="auto"/>
            <w:right w:val="none" w:sz="0" w:space="0" w:color="auto"/>
          </w:divBdr>
          <w:divsChild>
            <w:div w:id="1326670736">
              <w:marLeft w:val="0"/>
              <w:marRight w:val="0"/>
              <w:marTop w:val="0"/>
              <w:marBottom w:val="0"/>
              <w:divBdr>
                <w:top w:val="none" w:sz="0" w:space="0" w:color="auto"/>
                <w:left w:val="none" w:sz="0" w:space="0" w:color="auto"/>
                <w:bottom w:val="none" w:sz="0" w:space="0" w:color="auto"/>
                <w:right w:val="none" w:sz="0" w:space="0" w:color="auto"/>
              </w:divBdr>
            </w:div>
          </w:divsChild>
        </w:div>
        <w:div w:id="756751095">
          <w:marLeft w:val="0"/>
          <w:marRight w:val="0"/>
          <w:marTop w:val="0"/>
          <w:marBottom w:val="0"/>
          <w:divBdr>
            <w:top w:val="none" w:sz="0" w:space="0" w:color="auto"/>
            <w:left w:val="none" w:sz="0" w:space="0" w:color="auto"/>
            <w:bottom w:val="none" w:sz="0" w:space="0" w:color="auto"/>
            <w:right w:val="none" w:sz="0" w:space="0" w:color="auto"/>
          </w:divBdr>
          <w:divsChild>
            <w:div w:id="1360274105">
              <w:marLeft w:val="0"/>
              <w:marRight w:val="0"/>
              <w:marTop w:val="0"/>
              <w:marBottom w:val="0"/>
              <w:divBdr>
                <w:top w:val="none" w:sz="0" w:space="0" w:color="auto"/>
                <w:left w:val="none" w:sz="0" w:space="0" w:color="auto"/>
                <w:bottom w:val="none" w:sz="0" w:space="0" w:color="auto"/>
                <w:right w:val="none" w:sz="0" w:space="0" w:color="auto"/>
              </w:divBdr>
            </w:div>
          </w:divsChild>
        </w:div>
        <w:div w:id="771978422">
          <w:marLeft w:val="0"/>
          <w:marRight w:val="0"/>
          <w:marTop w:val="0"/>
          <w:marBottom w:val="0"/>
          <w:divBdr>
            <w:top w:val="none" w:sz="0" w:space="0" w:color="auto"/>
            <w:left w:val="none" w:sz="0" w:space="0" w:color="auto"/>
            <w:bottom w:val="none" w:sz="0" w:space="0" w:color="auto"/>
            <w:right w:val="none" w:sz="0" w:space="0" w:color="auto"/>
          </w:divBdr>
          <w:divsChild>
            <w:div w:id="1472551546">
              <w:marLeft w:val="0"/>
              <w:marRight w:val="0"/>
              <w:marTop w:val="0"/>
              <w:marBottom w:val="0"/>
              <w:divBdr>
                <w:top w:val="none" w:sz="0" w:space="0" w:color="auto"/>
                <w:left w:val="none" w:sz="0" w:space="0" w:color="auto"/>
                <w:bottom w:val="none" w:sz="0" w:space="0" w:color="auto"/>
                <w:right w:val="none" w:sz="0" w:space="0" w:color="auto"/>
              </w:divBdr>
            </w:div>
          </w:divsChild>
        </w:div>
        <w:div w:id="781726299">
          <w:marLeft w:val="0"/>
          <w:marRight w:val="0"/>
          <w:marTop w:val="0"/>
          <w:marBottom w:val="0"/>
          <w:divBdr>
            <w:top w:val="none" w:sz="0" w:space="0" w:color="auto"/>
            <w:left w:val="none" w:sz="0" w:space="0" w:color="auto"/>
            <w:bottom w:val="none" w:sz="0" w:space="0" w:color="auto"/>
            <w:right w:val="none" w:sz="0" w:space="0" w:color="auto"/>
          </w:divBdr>
          <w:divsChild>
            <w:div w:id="1403136101">
              <w:marLeft w:val="0"/>
              <w:marRight w:val="0"/>
              <w:marTop w:val="0"/>
              <w:marBottom w:val="0"/>
              <w:divBdr>
                <w:top w:val="none" w:sz="0" w:space="0" w:color="auto"/>
                <w:left w:val="none" w:sz="0" w:space="0" w:color="auto"/>
                <w:bottom w:val="none" w:sz="0" w:space="0" w:color="auto"/>
                <w:right w:val="none" w:sz="0" w:space="0" w:color="auto"/>
              </w:divBdr>
            </w:div>
          </w:divsChild>
        </w:div>
        <w:div w:id="795416198">
          <w:marLeft w:val="0"/>
          <w:marRight w:val="0"/>
          <w:marTop w:val="0"/>
          <w:marBottom w:val="0"/>
          <w:divBdr>
            <w:top w:val="none" w:sz="0" w:space="0" w:color="auto"/>
            <w:left w:val="none" w:sz="0" w:space="0" w:color="auto"/>
            <w:bottom w:val="none" w:sz="0" w:space="0" w:color="auto"/>
            <w:right w:val="none" w:sz="0" w:space="0" w:color="auto"/>
          </w:divBdr>
          <w:divsChild>
            <w:div w:id="334498474">
              <w:marLeft w:val="0"/>
              <w:marRight w:val="0"/>
              <w:marTop w:val="0"/>
              <w:marBottom w:val="0"/>
              <w:divBdr>
                <w:top w:val="none" w:sz="0" w:space="0" w:color="auto"/>
                <w:left w:val="none" w:sz="0" w:space="0" w:color="auto"/>
                <w:bottom w:val="none" w:sz="0" w:space="0" w:color="auto"/>
                <w:right w:val="none" w:sz="0" w:space="0" w:color="auto"/>
              </w:divBdr>
            </w:div>
          </w:divsChild>
        </w:div>
        <w:div w:id="805512900">
          <w:marLeft w:val="0"/>
          <w:marRight w:val="0"/>
          <w:marTop w:val="0"/>
          <w:marBottom w:val="0"/>
          <w:divBdr>
            <w:top w:val="none" w:sz="0" w:space="0" w:color="auto"/>
            <w:left w:val="none" w:sz="0" w:space="0" w:color="auto"/>
            <w:bottom w:val="none" w:sz="0" w:space="0" w:color="auto"/>
            <w:right w:val="none" w:sz="0" w:space="0" w:color="auto"/>
          </w:divBdr>
          <w:divsChild>
            <w:div w:id="1578199796">
              <w:marLeft w:val="0"/>
              <w:marRight w:val="0"/>
              <w:marTop w:val="0"/>
              <w:marBottom w:val="0"/>
              <w:divBdr>
                <w:top w:val="none" w:sz="0" w:space="0" w:color="auto"/>
                <w:left w:val="none" w:sz="0" w:space="0" w:color="auto"/>
                <w:bottom w:val="none" w:sz="0" w:space="0" w:color="auto"/>
                <w:right w:val="none" w:sz="0" w:space="0" w:color="auto"/>
              </w:divBdr>
            </w:div>
          </w:divsChild>
        </w:div>
        <w:div w:id="816141256">
          <w:marLeft w:val="0"/>
          <w:marRight w:val="0"/>
          <w:marTop w:val="0"/>
          <w:marBottom w:val="0"/>
          <w:divBdr>
            <w:top w:val="none" w:sz="0" w:space="0" w:color="auto"/>
            <w:left w:val="none" w:sz="0" w:space="0" w:color="auto"/>
            <w:bottom w:val="none" w:sz="0" w:space="0" w:color="auto"/>
            <w:right w:val="none" w:sz="0" w:space="0" w:color="auto"/>
          </w:divBdr>
          <w:divsChild>
            <w:div w:id="128473606">
              <w:marLeft w:val="0"/>
              <w:marRight w:val="0"/>
              <w:marTop w:val="0"/>
              <w:marBottom w:val="0"/>
              <w:divBdr>
                <w:top w:val="none" w:sz="0" w:space="0" w:color="auto"/>
                <w:left w:val="none" w:sz="0" w:space="0" w:color="auto"/>
                <w:bottom w:val="none" w:sz="0" w:space="0" w:color="auto"/>
                <w:right w:val="none" w:sz="0" w:space="0" w:color="auto"/>
              </w:divBdr>
            </w:div>
          </w:divsChild>
        </w:div>
        <w:div w:id="823475642">
          <w:marLeft w:val="0"/>
          <w:marRight w:val="0"/>
          <w:marTop w:val="0"/>
          <w:marBottom w:val="0"/>
          <w:divBdr>
            <w:top w:val="none" w:sz="0" w:space="0" w:color="auto"/>
            <w:left w:val="none" w:sz="0" w:space="0" w:color="auto"/>
            <w:bottom w:val="none" w:sz="0" w:space="0" w:color="auto"/>
            <w:right w:val="none" w:sz="0" w:space="0" w:color="auto"/>
          </w:divBdr>
          <w:divsChild>
            <w:div w:id="129980163">
              <w:marLeft w:val="0"/>
              <w:marRight w:val="0"/>
              <w:marTop w:val="0"/>
              <w:marBottom w:val="0"/>
              <w:divBdr>
                <w:top w:val="none" w:sz="0" w:space="0" w:color="auto"/>
                <w:left w:val="none" w:sz="0" w:space="0" w:color="auto"/>
                <w:bottom w:val="none" w:sz="0" w:space="0" w:color="auto"/>
                <w:right w:val="none" w:sz="0" w:space="0" w:color="auto"/>
              </w:divBdr>
            </w:div>
            <w:div w:id="1079400027">
              <w:marLeft w:val="0"/>
              <w:marRight w:val="0"/>
              <w:marTop w:val="0"/>
              <w:marBottom w:val="0"/>
              <w:divBdr>
                <w:top w:val="none" w:sz="0" w:space="0" w:color="auto"/>
                <w:left w:val="none" w:sz="0" w:space="0" w:color="auto"/>
                <w:bottom w:val="none" w:sz="0" w:space="0" w:color="auto"/>
                <w:right w:val="none" w:sz="0" w:space="0" w:color="auto"/>
              </w:divBdr>
            </w:div>
          </w:divsChild>
        </w:div>
        <w:div w:id="901448943">
          <w:marLeft w:val="0"/>
          <w:marRight w:val="0"/>
          <w:marTop w:val="0"/>
          <w:marBottom w:val="0"/>
          <w:divBdr>
            <w:top w:val="none" w:sz="0" w:space="0" w:color="auto"/>
            <w:left w:val="none" w:sz="0" w:space="0" w:color="auto"/>
            <w:bottom w:val="none" w:sz="0" w:space="0" w:color="auto"/>
            <w:right w:val="none" w:sz="0" w:space="0" w:color="auto"/>
          </w:divBdr>
          <w:divsChild>
            <w:div w:id="2030839195">
              <w:marLeft w:val="0"/>
              <w:marRight w:val="0"/>
              <w:marTop w:val="0"/>
              <w:marBottom w:val="0"/>
              <w:divBdr>
                <w:top w:val="none" w:sz="0" w:space="0" w:color="auto"/>
                <w:left w:val="none" w:sz="0" w:space="0" w:color="auto"/>
                <w:bottom w:val="none" w:sz="0" w:space="0" w:color="auto"/>
                <w:right w:val="none" w:sz="0" w:space="0" w:color="auto"/>
              </w:divBdr>
            </w:div>
          </w:divsChild>
        </w:div>
        <w:div w:id="954294744">
          <w:marLeft w:val="0"/>
          <w:marRight w:val="0"/>
          <w:marTop w:val="0"/>
          <w:marBottom w:val="0"/>
          <w:divBdr>
            <w:top w:val="none" w:sz="0" w:space="0" w:color="auto"/>
            <w:left w:val="none" w:sz="0" w:space="0" w:color="auto"/>
            <w:bottom w:val="none" w:sz="0" w:space="0" w:color="auto"/>
            <w:right w:val="none" w:sz="0" w:space="0" w:color="auto"/>
          </w:divBdr>
          <w:divsChild>
            <w:div w:id="1639845543">
              <w:marLeft w:val="0"/>
              <w:marRight w:val="0"/>
              <w:marTop w:val="0"/>
              <w:marBottom w:val="0"/>
              <w:divBdr>
                <w:top w:val="none" w:sz="0" w:space="0" w:color="auto"/>
                <w:left w:val="none" w:sz="0" w:space="0" w:color="auto"/>
                <w:bottom w:val="none" w:sz="0" w:space="0" w:color="auto"/>
                <w:right w:val="none" w:sz="0" w:space="0" w:color="auto"/>
              </w:divBdr>
            </w:div>
          </w:divsChild>
        </w:div>
        <w:div w:id="958221422">
          <w:marLeft w:val="0"/>
          <w:marRight w:val="0"/>
          <w:marTop w:val="0"/>
          <w:marBottom w:val="0"/>
          <w:divBdr>
            <w:top w:val="none" w:sz="0" w:space="0" w:color="auto"/>
            <w:left w:val="none" w:sz="0" w:space="0" w:color="auto"/>
            <w:bottom w:val="none" w:sz="0" w:space="0" w:color="auto"/>
            <w:right w:val="none" w:sz="0" w:space="0" w:color="auto"/>
          </w:divBdr>
          <w:divsChild>
            <w:div w:id="51852863">
              <w:marLeft w:val="0"/>
              <w:marRight w:val="0"/>
              <w:marTop w:val="0"/>
              <w:marBottom w:val="0"/>
              <w:divBdr>
                <w:top w:val="none" w:sz="0" w:space="0" w:color="auto"/>
                <w:left w:val="none" w:sz="0" w:space="0" w:color="auto"/>
                <w:bottom w:val="none" w:sz="0" w:space="0" w:color="auto"/>
                <w:right w:val="none" w:sz="0" w:space="0" w:color="auto"/>
              </w:divBdr>
            </w:div>
          </w:divsChild>
        </w:div>
        <w:div w:id="960065448">
          <w:marLeft w:val="0"/>
          <w:marRight w:val="0"/>
          <w:marTop w:val="0"/>
          <w:marBottom w:val="0"/>
          <w:divBdr>
            <w:top w:val="none" w:sz="0" w:space="0" w:color="auto"/>
            <w:left w:val="none" w:sz="0" w:space="0" w:color="auto"/>
            <w:bottom w:val="none" w:sz="0" w:space="0" w:color="auto"/>
            <w:right w:val="none" w:sz="0" w:space="0" w:color="auto"/>
          </w:divBdr>
          <w:divsChild>
            <w:div w:id="1748113888">
              <w:marLeft w:val="0"/>
              <w:marRight w:val="0"/>
              <w:marTop w:val="0"/>
              <w:marBottom w:val="0"/>
              <w:divBdr>
                <w:top w:val="none" w:sz="0" w:space="0" w:color="auto"/>
                <w:left w:val="none" w:sz="0" w:space="0" w:color="auto"/>
                <w:bottom w:val="none" w:sz="0" w:space="0" w:color="auto"/>
                <w:right w:val="none" w:sz="0" w:space="0" w:color="auto"/>
              </w:divBdr>
            </w:div>
          </w:divsChild>
        </w:div>
        <w:div w:id="961888717">
          <w:marLeft w:val="0"/>
          <w:marRight w:val="0"/>
          <w:marTop w:val="0"/>
          <w:marBottom w:val="0"/>
          <w:divBdr>
            <w:top w:val="none" w:sz="0" w:space="0" w:color="auto"/>
            <w:left w:val="none" w:sz="0" w:space="0" w:color="auto"/>
            <w:bottom w:val="none" w:sz="0" w:space="0" w:color="auto"/>
            <w:right w:val="none" w:sz="0" w:space="0" w:color="auto"/>
          </w:divBdr>
          <w:divsChild>
            <w:div w:id="27223525">
              <w:marLeft w:val="0"/>
              <w:marRight w:val="0"/>
              <w:marTop w:val="0"/>
              <w:marBottom w:val="0"/>
              <w:divBdr>
                <w:top w:val="none" w:sz="0" w:space="0" w:color="auto"/>
                <w:left w:val="none" w:sz="0" w:space="0" w:color="auto"/>
                <w:bottom w:val="none" w:sz="0" w:space="0" w:color="auto"/>
                <w:right w:val="none" w:sz="0" w:space="0" w:color="auto"/>
              </w:divBdr>
            </w:div>
            <w:div w:id="858810976">
              <w:marLeft w:val="0"/>
              <w:marRight w:val="0"/>
              <w:marTop w:val="0"/>
              <w:marBottom w:val="0"/>
              <w:divBdr>
                <w:top w:val="none" w:sz="0" w:space="0" w:color="auto"/>
                <w:left w:val="none" w:sz="0" w:space="0" w:color="auto"/>
                <w:bottom w:val="none" w:sz="0" w:space="0" w:color="auto"/>
                <w:right w:val="none" w:sz="0" w:space="0" w:color="auto"/>
              </w:divBdr>
            </w:div>
          </w:divsChild>
        </w:div>
        <w:div w:id="974529833">
          <w:marLeft w:val="0"/>
          <w:marRight w:val="0"/>
          <w:marTop w:val="0"/>
          <w:marBottom w:val="0"/>
          <w:divBdr>
            <w:top w:val="none" w:sz="0" w:space="0" w:color="auto"/>
            <w:left w:val="none" w:sz="0" w:space="0" w:color="auto"/>
            <w:bottom w:val="none" w:sz="0" w:space="0" w:color="auto"/>
            <w:right w:val="none" w:sz="0" w:space="0" w:color="auto"/>
          </w:divBdr>
          <w:divsChild>
            <w:div w:id="1648972400">
              <w:marLeft w:val="0"/>
              <w:marRight w:val="0"/>
              <w:marTop w:val="0"/>
              <w:marBottom w:val="0"/>
              <w:divBdr>
                <w:top w:val="none" w:sz="0" w:space="0" w:color="auto"/>
                <w:left w:val="none" w:sz="0" w:space="0" w:color="auto"/>
                <w:bottom w:val="none" w:sz="0" w:space="0" w:color="auto"/>
                <w:right w:val="none" w:sz="0" w:space="0" w:color="auto"/>
              </w:divBdr>
            </w:div>
          </w:divsChild>
        </w:div>
        <w:div w:id="975911874">
          <w:marLeft w:val="0"/>
          <w:marRight w:val="0"/>
          <w:marTop w:val="0"/>
          <w:marBottom w:val="0"/>
          <w:divBdr>
            <w:top w:val="none" w:sz="0" w:space="0" w:color="auto"/>
            <w:left w:val="none" w:sz="0" w:space="0" w:color="auto"/>
            <w:bottom w:val="none" w:sz="0" w:space="0" w:color="auto"/>
            <w:right w:val="none" w:sz="0" w:space="0" w:color="auto"/>
          </w:divBdr>
          <w:divsChild>
            <w:div w:id="1504736019">
              <w:marLeft w:val="0"/>
              <w:marRight w:val="0"/>
              <w:marTop w:val="0"/>
              <w:marBottom w:val="0"/>
              <w:divBdr>
                <w:top w:val="none" w:sz="0" w:space="0" w:color="auto"/>
                <w:left w:val="none" w:sz="0" w:space="0" w:color="auto"/>
                <w:bottom w:val="none" w:sz="0" w:space="0" w:color="auto"/>
                <w:right w:val="none" w:sz="0" w:space="0" w:color="auto"/>
              </w:divBdr>
            </w:div>
          </w:divsChild>
        </w:div>
        <w:div w:id="980037020">
          <w:marLeft w:val="0"/>
          <w:marRight w:val="0"/>
          <w:marTop w:val="0"/>
          <w:marBottom w:val="0"/>
          <w:divBdr>
            <w:top w:val="none" w:sz="0" w:space="0" w:color="auto"/>
            <w:left w:val="none" w:sz="0" w:space="0" w:color="auto"/>
            <w:bottom w:val="none" w:sz="0" w:space="0" w:color="auto"/>
            <w:right w:val="none" w:sz="0" w:space="0" w:color="auto"/>
          </w:divBdr>
          <w:divsChild>
            <w:div w:id="664632747">
              <w:marLeft w:val="0"/>
              <w:marRight w:val="0"/>
              <w:marTop w:val="0"/>
              <w:marBottom w:val="0"/>
              <w:divBdr>
                <w:top w:val="none" w:sz="0" w:space="0" w:color="auto"/>
                <w:left w:val="none" w:sz="0" w:space="0" w:color="auto"/>
                <w:bottom w:val="none" w:sz="0" w:space="0" w:color="auto"/>
                <w:right w:val="none" w:sz="0" w:space="0" w:color="auto"/>
              </w:divBdr>
            </w:div>
          </w:divsChild>
        </w:div>
        <w:div w:id="982613757">
          <w:marLeft w:val="0"/>
          <w:marRight w:val="0"/>
          <w:marTop w:val="0"/>
          <w:marBottom w:val="0"/>
          <w:divBdr>
            <w:top w:val="none" w:sz="0" w:space="0" w:color="auto"/>
            <w:left w:val="none" w:sz="0" w:space="0" w:color="auto"/>
            <w:bottom w:val="none" w:sz="0" w:space="0" w:color="auto"/>
            <w:right w:val="none" w:sz="0" w:space="0" w:color="auto"/>
          </w:divBdr>
          <w:divsChild>
            <w:div w:id="1498035682">
              <w:marLeft w:val="0"/>
              <w:marRight w:val="0"/>
              <w:marTop w:val="0"/>
              <w:marBottom w:val="0"/>
              <w:divBdr>
                <w:top w:val="none" w:sz="0" w:space="0" w:color="auto"/>
                <w:left w:val="none" w:sz="0" w:space="0" w:color="auto"/>
                <w:bottom w:val="none" w:sz="0" w:space="0" w:color="auto"/>
                <w:right w:val="none" w:sz="0" w:space="0" w:color="auto"/>
              </w:divBdr>
            </w:div>
          </w:divsChild>
        </w:div>
        <w:div w:id="990409498">
          <w:marLeft w:val="0"/>
          <w:marRight w:val="0"/>
          <w:marTop w:val="0"/>
          <w:marBottom w:val="0"/>
          <w:divBdr>
            <w:top w:val="none" w:sz="0" w:space="0" w:color="auto"/>
            <w:left w:val="none" w:sz="0" w:space="0" w:color="auto"/>
            <w:bottom w:val="none" w:sz="0" w:space="0" w:color="auto"/>
            <w:right w:val="none" w:sz="0" w:space="0" w:color="auto"/>
          </w:divBdr>
          <w:divsChild>
            <w:div w:id="1438254595">
              <w:marLeft w:val="0"/>
              <w:marRight w:val="0"/>
              <w:marTop w:val="0"/>
              <w:marBottom w:val="0"/>
              <w:divBdr>
                <w:top w:val="none" w:sz="0" w:space="0" w:color="auto"/>
                <w:left w:val="none" w:sz="0" w:space="0" w:color="auto"/>
                <w:bottom w:val="none" w:sz="0" w:space="0" w:color="auto"/>
                <w:right w:val="none" w:sz="0" w:space="0" w:color="auto"/>
              </w:divBdr>
            </w:div>
          </w:divsChild>
        </w:div>
        <w:div w:id="1025138779">
          <w:marLeft w:val="0"/>
          <w:marRight w:val="0"/>
          <w:marTop w:val="0"/>
          <w:marBottom w:val="0"/>
          <w:divBdr>
            <w:top w:val="none" w:sz="0" w:space="0" w:color="auto"/>
            <w:left w:val="none" w:sz="0" w:space="0" w:color="auto"/>
            <w:bottom w:val="none" w:sz="0" w:space="0" w:color="auto"/>
            <w:right w:val="none" w:sz="0" w:space="0" w:color="auto"/>
          </w:divBdr>
          <w:divsChild>
            <w:div w:id="1701514052">
              <w:marLeft w:val="0"/>
              <w:marRight w:val="0"/>
              <w:marTop w:val="0"/>
              <w:marBottom w:val="0"/>
              <w:divBdr>
                <w:top w:val="none" w:sz="0" w:space="0" w:color="auto"/>
                <w:left w:val="none" w:sz="0" w:space="0" w:color="auto"/>
                <w:bottom w:val="none" w:sz="0" w:space="0" w:color="auto"/>
                <w:right w:val="none" w:sz="0" w:space="0" w:color="auto"/>
              </w:divBdr>
            </w:div>
          </w:divsChild>
        </w:div>
        <w:div w:id="1037051321">
          <w:marLeft w:val="0"/>
          <w:marRight w:val="0"/>
          <w:marTop w:val="0"/>
          <w:marBottom w:val="0"/>
          <w:divBdr>
            <w:top w:val="none" w:sz="0" w:space="0" w:color="auto"/>
            <w:left w:val="none" w:sz="0" w:space="0" w:color="auto"/>
            <w:bottom w:val="none" w:sz="0" w:space="0" w:color="auto"/>
            <w:right w:val="none" w:sz="0" w:space="0" w:color="auto"/>
          </w:divBdr>
          <w:divsChild>
            <w:div w:id="422337037">
              <w:marLeft w:val="0"/>
              <w:marRight w:val="0"/>
              <w:marTop w:val="0"/>
              <w:marBottom w:val="0"/>
              <w:divBdr>
                <w:top w:val="none" w:sz="0" w:space="0" w:color="auto"/>
                <w:left w:val="none" w:sz="0" w:space="0" w:color="auto"/>
                <w:bottom w:val="none" w:sz="0" w:space="0" w:color="auto"/>
                <w:right w:val="none" w:sz="0" w:space="0" w:color="auto"/>
              </w:divBdr>
            </w:div>
          </w:divsChild>
        </w:div>
        <w:div w:id="1038777608">
          <w:marLeft w:val="0"/>
          <w:marRight w:val="0"/>
          <w:marTop w:val="0"/>
          <w:marBottom w:val="0"/>
          <w:divBdr>
            <w:top w:val="none" w:sz="0" w:space="0" w:color="auto"/>
            <w:left w:val="none" w:sz="0" w:space="0" w:color="auto"/>
            <w:bottom w:val="none" w:sz="0" w:space="0" w:color="auto"/>
            <w:right w:val="none" w:sz="0" w:space="0" w:color="auto"/>
          </w:divBdr>
          <w:divsChild>
            <w:div w:id="1385183184">
              <w:marLeft w:val="0"/>
              <w:marRight w:val="0"/>
              <w:marTop w:val="0"/>
              <w:marBottom w:val="0"/>
              <w:divBdr>
                <w:top w:val="none" w:sz="0" w:space="0" w:color="auto"/>
                <w:left w:val="none" w:sz="0" w:space="0" w:color="auto"/>
                <w:bottom w:val="none" w:sz="0" w:space="0" w:color="auto"/>
                <w:right w:val="none" w:sz="0" w:space="0" w:color="auto"/>
              </w:divBdr>
            </w:div>
          </w:divsChild>
        </w:div>
        <w:div w:id="1046755746">
          <w:marLeft w:val="0"/>
          <w:marRight w:val="0"/>
          <w:marTop w:val="0"/>
          <w:marBottom w:val="0"/>
          <w:divBdr>
            <w:top w:val="none" w:sz="0" w:space="0" w:color="auto"/>
            <w:left w:val="none" w:sz="0" w:space="0" w:color="auto"/>
            <w:bottom w:val="none" w:sz="0" w:space="0" w:color="auto"/>
            <w:right w:val="none" w:sz="0" w:space="0" w:color="auto"/>
          </w:divBdr>
          <w:divsChild>
            <w:div w:id="735861725">
              <w:marLeft w:val="0"/>
              <w:marRight w:val="0"/>
              <w:marTop w:val="0"/>
              <w:marBottom w:val="0"/>
              <w:divBdr>
                <w:top w:val="none" w:sz="0" w:space="0" w:color="auto"/>
                <w:left w:val="none" w:sz="0" w:space="0" w:color="auto"/>
                <w:bottom w:val="none" w:sz="0" w:space="0" w:color="auto"/>
                <w:right w:val="none" w:sz="0" w:space="0" w:color="auto"/>
              </w:divBdr>
            </w:div>
          </w:divsChild>
        </w:div>
        <w:div w:id="1091201516">
          <w:marLeft w:val="0"/>
          <w:marRight w:val="0"/>
          <w:marTop w:val="0"/>
          <w:marBottom w:val="0"/>
          <w:divBdr>
            <w:top w:val="none" w:sz="0" w:space="0" w:color="auto"/>
            <w:left w:val="none" w:sz="0" w:space="0" w:color="auto"/>
            <w:bottom w:val="none" w:sz="0" w:space="0" w:color="auto"/>
            <w:right w:val="none" w:sz="0" w:space="0" w:color="auto"/>
          </w:divBdr>
          <w:divsChild>
            <w:div w:id="870193559">
              <w:marLeft w:val="0"/>
              <w:marRight w:val="0"/>
              <w:marTop w:val="0"/>
              <w:marBottom w:val="0"/>
              <w:divBdr>
                <w:top w:val="none" w:sz="0" w:space="0" w:color="auto"/>
                <w:left w:val="none" w:sz="0" w:space="0" w:color="auto"/>
                <w:bottom w:val="none" w:sz="0" w:space="0" w:color="auto"/>
                <w:right w:val="none" w:sz="0" w:space="0" w:color="auto"/>
              </w:divBdr>
            </w:div>
          </w:divsChild>
        </w:div>
        <w:div w:id="1110004179">
          <w:marLeft w:val="0"/>
          <w:marRight w:val="0"/>
          <w:marTop w:val="0"/>
          <w:marBottom w:val="0"/>
          <w:divBdr>
            <w:top w:val="none" w:sz="0" w:space="0" w:color="auto"/>
            <w:left w:val="none" w:sz="0" w:space="0" w:color="auto"/>
            <w:bottom w:val="none" w:sz="0" w:space="0" w:color="auto"/>
            <w:right w:val="none" w:sz="0" w:space="0" w:color="auto"/>
          </w:divBdr>
          <w:divsChild>
            <w:div w:id="282883492">
              <w:marLeft w:val="0"/>
              <w:marRight w:val="0"/>
              <w:marTop w:val="0"/>
              <w:marBottom w:val="0"/>
              <w:divBdr>
                <w:top w:val="none" w:sz="0" w:space="0" w:color="auto"/>
                <w:left w:val="none" w:sz="0" w:space="0" w:color="auto"/>
                <w:bottom w:val="none" w:sz="0" w:space="0" w:color="auto"/>
                <w:right w:val="none" w:sz="0" w:space="0" w:color="auto"/>
              </w:divBdr>
            </w:div>
          </w:divsChild>
        </w:div>
        <w:div w:id="1112440399">
          <w:marLeft w:val="0"/>
          <w:marRight w:val="0"/>
          <w:marTop w:val="0"/>
          <w:marBottom w:val="0"/>
          <w:divBdr>
            <w:top w:val="none" w:sz="0" w:space="0" w:color="auto"/>
            <w:left w:val="none" w:sz="0" w:space="0" w:color="auto"/>
            <w:bottom w:val="none" w:sz="0" w:space="0" w:color="auto"/>
            <w:right w:val="none" w:sz="0" w:space="0" w:color="auto"/>
          </w:divBdr>
          <w:divsChild>
            <w:div w:id="614597334">
              <w:marLeft w:val="0"/>
              <w:marRight w:val="0"/>
              <w:marTop w:val="0"/>
              <w:marBottom w:val="0"/>
              <w:divBdr>
                <w:top w:val="none" w:sz="0" w:space="0" w:color="auto"/>
                <w:left w:val="none" w:sz="0" w:space="0" w:color="auto"/>
                <w:bottom w:val="none" w:sz="0" w:space="0" w:color="auto"/>
                <w:right w:val="none" w:sz="0" w:space="0" w:color="auto"/>
              </w:divBdr>
            </w:div>
          </w:divsChild>
        </w:div>
        <w:div w:id="1149173971">
          <w:marLeft w:val="0"/>
          <w:marRight w:val="0"/>
          <w:marTop w:val="0"/>
          <w:marBottom w:val="0"/>
          <w:divBdr>
            <w:top w:val="none" w:sz="0" w:space="0" w:color="auto"/>
            <w:left w:val="none" w:sz="0" w:space="0" w:color="auto"/>
            <w:bottom w:val="none" w:sz="0" w:space="0" w:color="auto"/>
            <w:right w:val="none" w:sz="0" w:space="0" w:color="auto"/>
          </w:divBdr>
          <w:divsChild>
            <w:div w:id="373778471">
              <w:marLeft w:val="0"/>
              <w:marRight w:val="0"/>
              <w:marTop w:val="0"/>
              <w:marBottom w:val="0"/>
              <w:divBdr>
                <w:top w:val="none" w:sz="0" w:space="0" w:color="auto"/>
                <w:left w:val="none" w:sz="0" w:space="0" w:color="auto"/>
                <w:bottom w:val="none" w:sz="0" w:space="0" w:color="auto"/>
                <w:right w:val="none" w:sz="0" w:space="0" w:color="auto"/>
              </w:divBdr>
            </w:div>
            <w:div w:id="1238133885">
              <w:marLeft w:val="0"/>
              <w:marRight w:val="0"/>
              <w:marTop w:val="0"/>
              <w:marBottom w:val="0"/>
              <w:divBdr>
                <w:top w:val="none" w:sz="0" w:space="0" w:color="auto"/>
                <w:left w:val="none" w:sz="0" w:space="0" w:color="auto"/>
                <w:bottom w:val="none" w:sz="0" w:space="0" w:color="auto"/>
                <w:right w:val="none" w:sz="0" w:space="0" w:color="auto"/>
              </w:divBdr>
            </w:div>
          </w:divsChild>
        </w:div>
        <w:div w:id="1155415717">
          <w:marLeft w:val="0"/>
          <w:marRight w:val="0"/>
          <w:marTop w:val="0"/>
          <w:marBottom w:val="0"/>
          <w:divBdr>
            <w:top w:val="none" w:sz="0" w:space="0" w:color="auto"/>
            <w:left w:val="none" w:sz="0" w:space="0" w:color="auto"/>
            <w:bottom w:val="none" w:sz="0" w:space="0" w:color="auto"/>
            <w:right w:val="none" w:sz="0" w:space="0" w:color="auto"/>
          </w:divBdr>
          <w:divsChild>
            <w:div w:id="1324746144">
              <w:marLeft w:val="0"/>
              <w:marRight w:val="0"/>
              <w:marTop w:val="0"/>
              <w:marBottom w:val="0"/>
              <w:divBdr>
                <w:top w:val="none" w:sz="0" w:space="0" w:color="auto"/>
                <w:left w:val="none" w:sz="0" w:space="0" w:color="auto"/>
                <w:bottom w:val="none" w:sz="0" w:space="0" w:color="auto"/>
                <w:right w:val="none" w:sz="0" w:space="0" w:color="auto"/>
              </w:divBdr>
            </w:div>
          </w:divsChild>
        </w:div>
        <w:div w:id="1157648907">
          <w:marLeft w:val="0"/>
          <w:marRight w:val="0"/>
          <w:marTop w:val="0"/>
          <w:marBottom w:val="0"/>
          <w:divBdr>
            <w:top w:val="none" w:sz="0" w:space="0" w:color="auto"/>
            <w:left w:val="none" w:sz="0" w:space="0" w:color="auto"/>
            <w:bottom w:val="none" w:sz="0" w:space="0" w:color="auto"/>
            <w:right w:val="none" w:sz="0" w:space="0" w:color="auto"/>
          </w:divBdr>
          <w:divsChild>
            <w:div w:id="7340661">
              <w:marLeft w:val="0"/>
              <w:marRight w:val="0"/>
              <w:marTop w:val="0"/>
              <w:marBottom w:val="0"/>
              <w:divBdr>
                <w:top w:val="none" w:sz="0" w:space="0" w:color="auto"/>
                <w:left w:val="none" w:sz="0" w:space="0" w:color="auto"/>
                <w:bottom w:val="none" w:sz="0" w:space="0" w:color="auto"/>
                <w:right w:val="none" w:sz="0" w:space="0" w:color="auto"/>
              </w:divBdr>
            </w:div>
          </w:divsChild>
        </w:div>
        <w:div w:id="1162350233">
          <w:marLeft w:val="0"/>
          <w:marRight w:val="0"/>
          <w:marTop w:val="0"/>
          <w:marBottom w:val="0"/>
          <w:divBdr>
            <w:top w:val="none" w:sz="0" w:space="0" w:color="auto"/>
            <w:left w:val="none" w:sz="0" w:space="0" w:color="auto"/>
            <w:bottom w:val="none" w:sz="0" w:space="0" w:color="auto"/>
            <w:right w:val="none" w:sz="0" w:space="0" w:color="auto"/>
          </w:divBdr>
          <w:divsChild>
            <w:div w:id="544299443">
              <w:marLeft w:val="0"/>
              <w:marRight w:val="0"/>
              <w:marTop w:val="0"/>
              <w:marBottom w:val="0"/>
              <w:divBdr>
                <w:top w:val="none" w:sz="0" w:space="0" w:color="auto"/>
                <w:left w:val="none" w:sz="0" w:space="0" w:color="auto"/>
                <w:bottom w:val="none" w:sz="0" w:space="0" w:color="auto"/>
                <w:right w:val="none" w:sz="0" w:space="0" w:color="auto"/>
              </w:divBdr>
            </w:div>
          </w:divsChild>
        </w:div>
        <w:div w:id="1171603729">
          <w:marLeft w:val="0"/>
          <w:marRight w:val="0"/>
          <w:marTop w:val="0"/>
          <w:marBottom w:val="0"/>
          <w:divBdr>
            <w:top w:val="none" w:sz="0" w:space="0" w:color="auto"/>
            <w:left w:val="none" w:sz="0" w:space="0" w:color="auto"/>
            <w:bottom w:val="none" w:sz="0" w:space="0" w:color="auto"/>
            <w:right w:val="none" w:sz="0" w:space="0" w:color="auto"/>
          </w:divBdr>
          <w:divsChild>
            <w:div w:id="188765437">
              <w:marLeft w:val="0"/>
              <w:marRight w:val="0"/>
              <w:marTop w:val="0"/>
              <w:marBottom w:val="0"/>
              <w:divBdr>
                <w:top w:val="none" w:sz="0" w:space="0" w:color="auto"/>
                <w:left w:val="none" w:sz="0" w:space="0" w:color="auto"/>
                <w:bottom w:val="none" w:sz="0" w:space="0" w:color="auto"/>
                <w:right w:val="none" w:sz="0" w:space="0" w:color="auto"/>
              </w:divBdr>
            </w:div>
            <w:div w:id="283314165">
              <w:marLeft w:val="0"/>
              <w:marRight w:val="0"/>
              <w:marTop w:val="0"/>
              <w:marBottom w:val="0"/>
              <w:divBdr>
                <w:top w:val="none" w:sz="0" w:space="0" w:color="auto"/>
                <w:left w:val="none" w:sz="0" w:space="0" w:color="auto"/>
                <w:bottom w:val="none" w:sz="0" w:space="0" w:color="auto"/>
                <w:right w:val="none" w:sz="0" w:space="0" w:color="auto"/>
              </w:divBdr>
            </w:div>
            <w:div w:id="840662940">
              <w:marLeft w:val="0"/>
              <w:marRight w:val="0"/>
              <w:marTop w:val="0"/>
              <w:marBottom w:val="0"/>
              <w:divBdr>
                <w:top w:val="none" w:sz="0" w:space="0" w:color="auto"/>
                <w:left w:val="none" w:sz="0" w:space="0" w:color="auto"/>
                <w:bottom w:val="none" w:sz="0" w:space="0" w:color="auto"/>
                <w:right w:val="none" w:sz="0" w:space="0" w:color="auto"/>
              </w:divBdr>
            </w:div>
            <w:div w:id="1826698152">
              <w:marLeft w:val="0"/>
              <w:marRight w:val="0"/>
              <w:marTop w:val="0"/>
              <w:marBottom w:val="0"/>
              <w:divBdr>
                <w:top w:val="none" w:sz="0" w:space="0" w:color="auto"/>
                <w:left w:val="none" w:sz="0" w:space="0" w:color="auto"/>
                <w:bottom w:val="none" w:sz="0" w:space="0" w:color="auto"/>
                <w:right w:val="none" w:sz="0" w:space="0" w:color="auto"/>
              </w:divBdr>
            </w:div>
          </w:divsChild>
        </w:div>
        <w:div w:id="1186555707">
          <w:marLeft w:val="0"/>
          <w:marRight w:val="0"/>
          <w:marTop w:val="0"/>
          <w:marBottom w:val="0"/>
          <w:divBdr>
            <w:top w:val="none" w:sz="0" w:space="0" w:color="auto"/>
            <w:left w:val="none" w:sz="0" w:space="0" w:color="auto"/>
            <w:bottom w:val="none" w:sz="0" w:space="0" w:color="auto"/>
            <w:right w:val="none" w:sz="0" w:space="0" w:color="auto"/>
          </w:divBdr>
          <w:divsChild>
            <w:div w:id="426770550">
              <w:marLeft w:val="0"/>
              <w:marRight w:val="0"/>
              <w:marTop w:val="0"/>
              <w:marBottom w:val="0"/>
              <w:divBdr>
                <w:top w:val="none" w:sz="0" w:space="0" w:color="auto"/>
                <w:left w:val="none" w:sz="0" w:space="0" w:color="auto"/>
                <w:bottom w:val="none" w:sz="0" w:space="0" w:color="auto"/>
                <w:right w:val="none" w:sz="0" w:space="0" w:color="auto"/>
              </w:divBdr>
            </w:div>
          </w:divsChild>
        </w:div>
        <w:div w:id="1188562383">
          <w:marLeft w:val="0"/>
          <w:marRight w:val="0"/>
          <w:marTop w:val="0"/>
          <w:marBottom w:val="0"/>
          <w:divBdr>
            <w:top w:val="none" w:sz="0" w:space="0" w:color="auto"/>
            <w:left w:val="none" w:sz="0" w:space="0" w:color="auto"/>
            <w:bottom w:val="none" w:sz="0" w:space="0" w:color="auto"/>
            <w:right w:val="none" w:sz="0" w:space="0" w:color="auto"/>
          </w:divBdr>
          <w:divsChild>
            <w:div w:id="127356345">
              <w:marLeft w:val="0"/>
              <w:marRight w:val="0"/>
              <w:marTop w:val="0"/>
              <w:marBottom w:val="0"/>
              <w:divBdr>
                <w:top w:val="none" w:sz="0" w:space="0" w:color="auto"/>
                <w:left w:val="none" w:sz="0" w:space="0" w:color="auto"/>
                <w:bottom w:val="none" w:sz="0" w:space="0" w:color="auto"/>
                <w:right w:val="none" w:sz="0" w:space="0" w:color="auto"/>
              </w:divBdr>
            </w:div>
          </w:divsChild>
        </w:div>
        <w:div w:id="1191917539">
          <w:marLeft w:val="0"/>
          <w:marRight w:val="0"/>
          <w:marTop w:val="0"/>
          <w:marBottom w:val="0"/>
          <w:divBdr>
            <w:top w:val="none" w:sz="0" w:space="0" w:color="auto"/>
            <w:left w:val="none" w:sz="0" w:space="0" w:color="auto"/>
            <w:bottom w:val="none" w:sz="0" w:space="0" w:color="auto"/>
            <w:right w:val="none" w:sz="0" w:space="0" w:color="auto"/>
          </w:divBdr>
          <w:divsChild>
            <w:div w:id="380714394">
              <w:marLeft w:val="0"/>
              <w:marRight w:val="0"/>
              <w:marTop w:val="0"/>
              <w:marBottom w:val="0"/>
              <w:divBdr>
                <w:top w:val="none" w:sz="0" w:space="0" w:color="auto"/>
                <w:left w:val="none" w:sz="0" w:space="0" w:color="auto"/>
                <w:bottom w:val="none" w:sz="0" w:space="0" w:color="auto"/>
                <w:right w:val="none" w:sz="0" w:space="0" w:color="auto"/>
              </w:divBdr>
            </w:div>
          </w:divsChild>
        </w:div>
        <w:div w:id="1192838996">
          <w:marLeft w:val="0"/>
          <w:marRight w:val="0"/>
          <w:marTop w:val="0"/>
          <w:marBottom w:val="0"/>
          <w:divBdr>
            <w:top w:val="none" w:sz="0" w:space="0" w:color="auto"/>
            <w:left w:val="none" w:sz="0" w:space="0" w:color="auto"/>
            <w:bottom w:val="none" w:sz="0" w:space="0" w:color="auto"/>
            <w:right w:val="none" w:sz="0" w:space="0" w:color="auto"/>
          </w:divBdr>
          <w:divsChild>
            <w:div w:id="417488591">
              <w:marLeft w:val="0"/>
              <w:marRight w:val="0"/>
              <w:marTop w:val="0"/>
              <w:marBottom w:val="0"/>
              <w:divBdr>
                <w:top w:val="none" w:sz="0" w:space="0" w:color="auto"/>
                <w:left w:val="none" w:sz="0" w:space="0" w:color="auto"/>
                <w:bottom w:val="none" w:sz="0" w:space="0" w:color="auto"/>
                <w:right w:val="none" w:sz="0" w:space="0" w:color="auto"/>
              </w:divBdr>
            </w:div>
          </w:divsChild>
        </w:div>
        <w:div w:id="1223827479">
          <w:marLeft w:val="0"/>
          <w:marRight w:val="0"/>
          <w:marTop w:val="0"/>
          <w:marBottom w:val="0"/>
          <w:divBdr>
            <w:top w:val="none" w:sz="0" w:space="0" w:color="auto"/>
            <w:left w:val="none" w:sz="0" w:space="0" w:color="auto"/>
            <w:bottom w:val="none" w:sz="0" w:space="0" w:color="auto"/>
            <w:right w:val="none" w:sz="0" w:space="0" w:color="auto"/>
          </w:divBdr>
          <w:divsChild>
            <w:div w:id="47846530">
              <w:marLeft w:val="0"/>
              <w:marRight w:val="0"/>
              <w:marTop w:val="0"/>
              <w:marBottom w:val="0"/>
              <w:divBdr>
                <w:top w:val="none" w:sz="0" w:space="0" w:color="auto"/>
                <w:left w:val="none" w:sz="0" w:space="0" w:color="auto"/>
                <w:bottom w:val="none" w:sz="0" w:space="0" w:color="auto"/>
                <w:right w:val="none" w:sz="0" w:space="0" w:color="auto"/>
              </w:divBdr>
            </w:div>
            <w:div w:id="1339625413">
              <w:marLeft w:val="0"/>
              <w:marRight w:val="0"/>
              <w:marTop w:val="0"/>
              <w:marBottom w:val="0"/>
              <w:divBdr>
                <w:top w:val="none" w:sz="0" w:space="0" w:color="auto"/>
                <w:left w:val="none" w:sz="0" w:space="0" w:color="auto"/>
                <w:bottom w:val="none" w:sz="0" w:space="0" w:color="auto"/>
                <w:right w:val="none" w:sz="0" w:space="0" w:color="auto"/>
              </w:divBdr>
            </w:div>
          </w:divsChild>
        </w:div>
        <w:div w:id="1227227782">
          <w:marLeft w:val="0"/>
          <w:marRight w:val="0"/>
          <w:marTop w:val="0"/>
          <w:marBottom w:val="0"/>
          <w:divBdr>
            <w:top w:val="none" w:sz="0" w:space="0" w:color="auto"/>
            <w:left w:val="none" w:sz="0" w:space="0" w:color="auto"/>
            <w:bottom w:val="none" w:sz="0" w:space="0" w:color="auto"/>
            <w:right w:val="none" w:sz="0" w:space="0" w:color="auto"/>
          </w:divBdr>
          <w:divsChild>
            <w:div w:id="595942658">
              <w:marLeft w:val="0"/>
              <w:marRight w:val="0"/>
              <w:marTop w:val="0"/>
              <w:marBottom w:val="0"/>
              <w:divBdr>
                <w:top w:val="none" w:sz="0" w:space="0" w:color="auto"/>
                <w:left w:val="none" w:sz="0" w:space="0" w:color="auto"/>
                <w:bottom w:val="none" w:sz="0" w:space="0" w:color="auto"/>
                <w:right w:val="none" w:sz="0" w:space="0" w:color="auto"/>
              </w:divBdr>
            </w:div>
          </w:divsChild>
        </w:div>
        <w:div w:id="1230458150">
          <w:marLeft w:val="0"/>
          <w:marRight w:val="0"/>
          <w:marTop w:val="0"/>
          <w:marBottom w:val="0"/>
          <w:divBdr>
            <w:top w:val="none" w:sz="0" w:space="0" w:color="auto"/>
            <w:left w:val="none" w:sz="0" w:space="0" w:color="auto"/>
            <w:bottom w:val="none" w:sz="0" w:space="0" w:color="auto"/>
            <w:right w:val="none" w:sz="0" w:space="0" w:color="auto"/>
          </w:divBdr>
          <w:divsChild>
            <w:div w:id="1331979246">
              <w:marLeft w:val="0"/>
              <w:marRight w:val="0"/>
              <w:marTop w:val="0"/>
              <w:marBottom w:val="0"/>
              <w:divBdr>
                <w:top w:val="none" w:sz="0" w:space="0" w:color="auto"/>
                <w:left w:val="none" w:sz="0" w:space="0" w:color="auto"/>
                <w:bottom w:val="none" w:sz="0" w:space="0" w:color="auto"/>
                <w:right w:val="none" w:sz="0" w:space="0" w:color="auto"/>
              </w:divBdr>
            </w:div>
          </w:divsChild>
        </w:div>
        <w:div w:id="1253736062">
          <w:marLeft w:val="0"/>
          <w:marRight w:val="0"/>
          <w:marTop w:val="0"/>
          <w:marBottom w:val="0"/>
          <w:divBdr>
            <w:top w:val="none" w:sz="0" w:space="0" w:color="auto"/>
            <w:left w:val="none" w:sz="0" w:space="0" w:color="auto"/>
            <w:bottom w:val="none" w:sz="0" w:space="0" w:color="auto"/>
            <w:right w:val="none" w:sz="0" w:space="0" w:color="auto"/>
          </w:divBdr>
          <w:divsChild>
            <w:div w:id="1147624746">
              <w:marLeft w:val="0"/>
              <w:marRight w:val="0"/>
              <w:marTop w:val="0"/>
              <w:marBottom w:val="0"/>
              <w:divBdr>
                <w:top w:val="none" w:sz="0" w:space="0" w:color="auto"/>
                <w:left w:val="none" w:sz="0" w:space="0" w:color="auto"/>
                <w:bottom w:val="none" w:sz="0" w:space="0" w:color="auto"/>
                <w:right w:val="none" w:sz="0" w:space="0" w:color="auto"/>
              </w:divBdr>
            </w:div>
          </w:divsChild>
        </w:div>
        <w:div w:id="1255553318">
          <w:marLeft w:val="0"/>
          <w:marRight w:val="0"/>
          <w:marTop w:val="0"/>
          <w:marBottom w:val="0"/>
          <w:divBdr>
            <w:top w:val="none" w:sz="0" w:space="0" w:color="auto"/>
            <w:left w:val="none" w:sz="0" w:space="0" w:color="auto"/>
            <w:bottom w:val="none" w:sz="0" w:space="0" w:color="auto"/>
            <w:right w:val="none" w:sz="0" w:space="0" w:color="auto"/>
          </w:divBdr>
          <w:divsChild>
            <w:div w:id="453252820">
              <w:marLeft w:val="0"/>
              <w:marRight w:val="0"/>
              <w:marTop w:val="0"/>
              <w:marBottom w:val="0"/>
              <w:divBdr>
                <w:top w:val="none" w:sz="0" w:space="0" w:color="auto"/>
                <w:left w:val="none" w:sz="0" w:space="0" w:color="auto"/>
                <w:bottom w:val="none" w:sz="0" w:space="0" w:color="auto"/>
                <w:right w:val="none" w:sz="0" w:space="0" w:color="auto"/>
              </w:divBdr>
            </w:div>
          </w:divsChild>
        </w:div>
        <w:div w:id="1264606912">
          <w:marLeft w:val="0"/>
          <w:marRight w:val="0"/>
          <w:marTop w:val="0"/>
          <w:marBottom w:val="0"/>
          <w:divBdr>
            <w:top w:val="none" w:sz="0" w:space="0" w:color="auto"/>
            <w:left w:val="none" w:sz="0" w:space="0" w:color="auto"/>
            <w:bottom w:val="none" w:sz="0" w:space="0" w:color="auto"/>
            <w:right w:val="none" w:sz="0" w:space="0" w:color="auto"/>
          </w:divBdr>
          <w:divsChild>
            <w:div w:id="1280339677">
              <w:marLeft w:val="0"/>
              <w:marRight w:val="0"/>
              <w:marTop w:val="0"/>
              <w:marBottom w:val="0"/>
              <w:divBdr>
                <w:top w:val="none" w:sz="0" w:space="0" w:color="auto"/>
                <w:left w:val="none" w:sz="0" w:space="0" w:color="auto"/>
                <w:bottom w:val="none" w:sz="0" w:space="0" w:color="auto"/>
                <w:right w:val="none" w:sz="0" w:space="0" w:color="auto"/>
              </w:divBdr>
            </w:div>
          </w:divsChild>
        </w:div>
        <w:div w:id="1332872101">
          <w:marLeft w:val="0"/>
          <w:marRight w:val="0"/>
          <w:marTop w:val="0"/>
          <w:marBottom w:val="0"/>
          <w:divBdr>
            <w:top w:val="none" w:sz="0" w:space="0" w:color="auto"/>
            <w:left w:val="none" w:sz="0" w:space="0" w:color="auto"/>
            <w:bottom w:val="none" w:sz="0" w:space="0" w:color="auto"/>
            <w:right w:val="none" w:sz="0" w:space="0" w:color="auto"/>
          </w:divBdr>
          <w:divsChild>
            <w:div w:id="676159013">
              <w:marLeft w:val="0"/>
              <w:marRight w:val="0"/>
              <w:marTop w:val="0"/>
              <w:marBottom w:val="0"/>
              <w:divBdr>
                <w:top w:val="none" w:sz="0" w:space="0" w:color="auto"/>
                <w:left w:val="none" w:sz="0" w:space="0" w:color="auto"/>
                <w:bottom w:val="none" w:sz="0" w:space="0" w:color="auto"/>
                <w:right w:val="none" w:sz="0" w:space="0" w:color="auto"/>
              </w:divBdr>
            </w:div>
          </w:divsChild>
        </w:div>
        <w:div w:id="1341814037">
          <w:marLeft w:val="0"/>
          <w:marRight w:val="0"/>
          <w:marTop w:val="0"/>
          <w:marBottom w:val="0"/>
          <w:divBdr>
            <w:top w:val="none" w:sz="0" w:space="0" w:color="auto"/>
            <w:left w:val="none" w:sz="0" w:space="0" w:color="auto"/>
            <w:bottom w:val="none" w:sz="0" w:space="0" w:color="auto"/>
            <w:right w:val="none" w:sz="0" w:space="0" w:color="auto"/>
          </w:divBdr>
          <w:divsChild>
            <w:div w:id="1752922142">
              <w:marLeft w:val="0"/>
              <w:marRight w:val="0"/>
              <w:marTop w:val="0"/>
              <w:marBottom w:val="0"/>
              <w:divBdr>
                <w:top w:val="none" w:sz="0" w:space="0" w:color="auto"/>
                <w:left w:val="none" w:sz="0" w:space="0" w:color="auto"/>
                <w:bottom w:val="none" w:sz="0" w:space="0" w:color="auto"/>
                <w:right w:val="none" w:sz="0" w:space="0" w:color="auto"/>
              </w:divBdr>
            </w:div>
          </w:divsChild>
        </w:div>
        <w:div w:id="1355493740">
          <w:marLeft w:val="0"/>
          <w:marRight w:val="0"/>
          <w:marTop w:val="0"/>
          <w:marBottom w:val="0"/>
          <w:divBdr>
            <w:top w:val="none" w:sz="0" w:space="0" w:color="auto"/>
            <w:left w:val="none" w:sz="0" w:space="0" w:color="auto"/>
            <w:bottom w:val="none" w:sz="0" w:space="0" w:color="auto"/>
            <w:right w:val="none" w:sz="0" w:space="0" w:color="auto"/>
          </w:divBdr>
          <w:divsChild>
            <w:div w:id="667295788">
              <w:marLeft w:val="0"/>
              <w:marRight w:val="0"/>
              <w:marTop w:val="0"/>
              <w:marBottom w:val="0"/>
              <w:divBdr>
                <w:top w:val="none" w:sz="0" w:space="0" w:color="auto"/>
                <w:left w:val="none" w:sz="0" w:space="0" w:color="auto"/>
                <w:bottom w:val="none" w:sz="0" w:space="0" w:color="auto"/>
                <w:right w:val="none" w:sz="0" w:space="0" w:color="auto"/>
              </w:divBdr>
            </w:div>
          </w:divsChild>
        </w:div>
        <w:div w:id="1373194715">
          <w:marLeft w:val="0"/>
          <w:marRight w:val="0"/>
          <w:marTop w:val="0"/>
          <w:marBottom w:val="0"/>
          <w:divBdr>
            <w:top w:val="none" w:sz="0" w:space="0" w:color="auto"/>
            <w:left w:val="none" w:sz="0" w:space="0" w:color="auto"/>
            <w:bottom w:val="none" w:sz="0" w:space="0" w:color="auto"/>
            <w:right w:val="none" w:sz="0" w:space="0" w:color="auto"/>
          </w:divBdr>
          <w:divsChild>
            <w:div w:id="1891990318">
              <w:marLeft w:val="0"/>
              <w:marRight w:val="0"/>
              <w:marTop w:val="0"/>
              <w:marBottom w:val="0"/>
              <w:divBdr>
                <w:top w:val="none" w:sz="0" w:space="0" w:color="auto"/>
                <w:left w:val="none" w:sz="0" w:space="0" w:color="auto"/>
                <w:bottom w:val="none" w:sz="0" w:space="0" w:color="auto"/>
                <w:right w:val="none" w:sz="0" w:space="0" w:color="auto"/>
              </w:divBdr>
            </w:div>
          </w:divsChild>
        </w:div>
        <w:div w:id="1390106789">
          <w:marLeft w:val="0"/>
          <w:marRight w:val="0"/>
          <w:marTop w:val="0"/>
          <w:marBottom w:val="0"/>
          <w:divBdr>
            <w:top w:val="none" w:sz="0" w:space="0" w:color="auto"/>
            <w:left w:val="none" w:sz="0" w:space="0" w:color="auto"/>
            <w:bottom w:val="none" w:sz="0" w:space="0" w:color="auto"/>
            <w:right w:val="none" w:sz="0" w:space="0" w:color="auto"/>
          </w:divBdr>
          <w:divsChild>
            <w:div w:id="1026368363">
              <w:marLeft w:val="0"/>
              <w:marRight w:val="0"/>
              <w:marTop w:val="0"/>
              <w:marBottom w:val="0"/>
              <w:divBdr>
                <w:top w:val="none" w:sz="0" w:space="0" w:color="auto"/>
                <w:left w:val="none" w:sz="0" w:space="0" w:color="auto"/>
                <w:bottom w:val="none" w:sz="0" w:space="0" w:color="auto"/>
                <w:right w:val="none" w:sz="0" w:space="0" w:color="auto"/>
              </w:divBdr>
            </w:div>
          </w:divsChild>
        </w:div>
        <w:div w:id="1406681351">
          <w:marLeft w:val="0"/>
          <w:marRight w:val="0"/>
          <w:marTop w:val="0"/>
          <w:marBottom w:val="0"/>
          <w:divBdr>
            <w:top w:val="none" w:sz="0" w:space="0" w:color="auto"/>
            <w:left w:val="none" w:sz="0" w:space="0" w:color="auto"/>
            <w:bottom w:val="none" w:sz="0" w:space="0" w:color="auto"/>
            <w:right w:val="none" w:sz="0" w:space="0" w:color="auto"/>
          </w:divBdr>
          <w:divsChild>
            <w:div w:id="522212079">
              <w:marLeft w:val="0"/>
              <w:marRight w:val="0"/>
              <w:marTop w:val="0"/>
              <w:marBottom w:val="0"/>
              <w:divBdr>
                <w:top w:val="none" w:sz="0" w:space="0" w:color="auto"/>
                <w:left w:val="none" w:sz="0" w:space="0" w:color="auto"/>
                <w:bottom w:val="none" w:sz="0" w:space="0" w:color="auto"/>
                <w:right w:val="none" w:sz="0" w:space="0" w:color="auto"/>
              </w:divBdr>
            </w:div>
            <w:div w:id="752288073">
              <w:marLeft w:val="0"/>
              <w:marRight w:val="0"/>
              <w:marTop w:val="0"/>
              <w:marBottom w:val="0"/>
              <w:divBdr>
                <w:top w:val="none" w:sz="0" w:space="0" w:color="auto"/>
                <w:left w:val="none" w:sz="0" w:space="0" w:color="auto"/>
                <w:bottom w:val="none" w:sz="0" w:space="0" w:color="auto"/>
                <w:right w:val="none" w:sz="0" w:space="0" w:color="auto"/>
              </w:divBdr>
            </w:div>
          </w:divsChild>
        </w:div>
        <w:div w:id="1407844531">
          <w:marLeft w:val="0"/>
          <w:marRight w:val="0"/>
          <w:marTop w:val="0"/>
          <w:marBottom w:val="0"/>
          <w:divBdr>
            <w:top w:val="none" w:sz="0" w:space="0" w:color="auto"/>
            <w:left w:val="none" w:sz="0" w:space="0" w:color="auto"/>
            <w:bottom w:val="none" w:sz="0" w:space="0" w:color="auto"/>
            <w:right w:val="none" w:sz="0" w:space="0" w:color="auto"/>
          </w:divBdr>
          <w:divsChild>
            <w:div w:id="522404460">
              <w:marLeft w:val="0"/>
              <w:marRight w:val="0"/>
              <w:marTop w:val="0"/>
              <w:marBottom w:val="0"/>
              <w:divBdr>
                <w:top w:val="none" w:sz="0" w:space="0" w:color="auto"/>
                <w:left w:val="none" w:sz="0" w:space="0" w:color="auto"/>
                <w:bottom w:val="none" w:sz="0" w:space="0" w:color="auto"/>
                <w:right w:val="none" w:sz="0" w:space="0" w:color="auto"/>
              </w:divBdr>
            </w:div>
          </w:divsChild>
        </w:div>
        <w:div w:id="1412120850">
          <w:marLeft w:val="0"/>
          <w:marRight w:val="0"/>
          <w:marTop w:val="0"/>
          <w:marBottom w:val="0"/>
          <w:divBdr>
            <w:top w:val="none" w:sz="0" w:space="0" w:color="auto"/>
            <w:left w:val="none" w:sz="0" w:space="0" w:color="auto"/>
            <w:bottom w:val="none" w:sz="0" w:space="0" w:color="auto"/>
            <w:right w:val="none" w:sz="0" w:space="0" w:color="auto"/>
          </w:divBdr>
          <w:divsChild>
            <w:div w:id="1430194559">
              <w:marLeft w:val="0"/>
              <w:marRight w:val="0"/>
              <w:marTop w:val="0"/>
              <w:marBottom w:val="0"/>
              <w:divBdr>
                <w:top w:val="none" w:sz="0" w:space="0" w:color="auto"/>
                <w:left w:val="none" w:sz="0" w:space="0" w:color="auto"/>
                <w:bottom w:val="none" w:sz="0" w:space="0" w:color="auto"/>
                <w:right w:val="none" w:sz="0" w:space="0" w:color="auto"/>
              </w:divBdr>
            </w:div>
          </w:divsChild>
        </w:div>
        <w:div w:id="1413088930">
          <w:marLeft w:val="0"/>
          <w:marRight w:val="0"/>
          <w:marTop w:val="0"/>
          <w:marBottom w:val="0"/>
          <w:divBdr>
            <w:top w:val="none" w:sz="0" w:space="0" w:color="auto"/>
            <w:left w:val="none" w:sz="0" w:space="0" w:color="auto"/>
            <w:bottom w:val="none" w:sz="0" w:space="0" w:color="auto"/>
            <w:right w:val="none" w:sz="0" w:space="0" w:color="auto"/>
          </w:divBdr>
          <w:divsChild>
            <w:div w:id="89275068">
              <w:marLeft w:val="0"/>
              <w:marRight w:val="0"/>
              <w:marTop w:val="0"/>
              <w:marBottom w:val="0"/>
              <w:divBdr>
                <w:top w:val="none" w:sz="0" w:space="0" w:color="auto"/>
                <w:left w:val="none" w:sz="0" w:space="0" w:color="auto"/>
                <w:bottom w:val="none" w:sz="0" w:space="0" w:color="auto"/>
                <w:right w:val="none" w:sz="0" w:space="0" w:color="auto"/>
              </w:divBdr>
            </w:div>
          </w:divsChild>
        </w:div>
        <w:div w:id="1413350663">
          <w:marLeft w:val="0"/>
          <w:marRight w:val="0"/>
          <w:marTop w:val="0"/>
          <w:marBottom w:val="0"/>
          <w:divBdr>
            <w:top w:val="none" w:sz="0" w:space="0" w:color="auto"/>
            <w:left w:val="none" w:sz="0" w:space="0" w:color="auto"/>
            <w:bottom w:val="none" w:sz="0" w:space="0" w:color="auto"/>
            <w:right w:val="none" w:sz="0" w:space="0" w:color="auto"/>
          </w:divBdr>
          <w:divsChild>
            <w:div w:id="478347359">
              <w:marLeft w:val="0"/>
              <w:marRight w:val="0"/>
              <w:marTop w:val="0"/>
              <w:marBottom w:val="0"/>
              <w:divBdr>
                <w:top w:val="none" w:sz="0" w:space="0" w:color="auto"/>
                <w:left w:val="none" w:sz="0" w:space="0" w:color="auto"/>
                <w:bottom w:val="none" w:sz="0" w:space="0" w:color="auto"/>
                <w:right w:val="none" w:sz="0" w:space="0" w:color="auto"/>
              </w:divBdr>
            </w:div>
          </w:divsChild>
        </w:div>
        <w:div w:id="1417286377">
          <w:marLeft w:val="0"/>
          <w:marRight w:val="0"/>
          <w:marTop w:val="0"/>
          <w:marBottom w:val="0"/>
          <w:divBdr>
            <w:top w:val="none" w:sz="0" w:space="0" w:color="auto"/>
            <w:left w:val="none" w:sz="0" w:space="0" w:color="auto"/>
            <w:bottom w:val="none" w:sz="0" w:space="0" w:color="auto"/>
            <w:right w:val="none" w:sz="0" w:space="0" w:color="auto"/>
          </w:divBdr>
          <w:divsChild>
            <w:div w:id="953436674">
              <w:marLeft w:val="0"/>
              <w:marRight w:val="0"/>
              <w:marTop w:val="0"/>
              <w:marBottom w:val="0"/>
              <w:divBdr>
                <w:top w:val="none" w:sz="0" w:space="0" w:color="auto"/>
                <w:left w:val="none" w:sz="0" w:space="0" w:color="auto"/>
                <w:bottom w:val="none" w:sz="0" w:space="0" w:color="auto"/>
                <w:right w:val="none" w:sz="0" w:space="0" w:color="auto"/>
              </w:divBdr>
            </w:div>
            <w:div w:id="1151751066">
              <w:marLeft w:val="0"/>
              <w:marRight w:val="0"/>
              <w:marTop w:val="0"/>
              <w:marBottom w:val="0"/>
              <w:divBdr>
                <w:top w:val="none" w:sz="0" w:space="0" w:color="auto"/>
                <w:left w:val="none" w:sz="0" w:space="0" w:color="auto"/>
                <w:bottom w:val="none" w:sz="0" w:space="0" w:color="auto"/>
                <w:right w:val="none" w:sz="0" w:space="0" w:color="auto"/>
              </w:divBdr>
            </w:div>
            <w:div w:id="1522621244">
              <w:marLeft w:val="0"/>
              <w:marRight w:val="0"/>
              <w:marTop w:val="0"/>
              <w:marBottom w:val="0"/>
              <w:divBdr>
                <w:top w:val="none" w:sz="0" w:space="0" w:color="auto"/>
                <w:left w:val="none" w:sz="0" w:space="0" w:color="auto"/>
                <w:bottom w:val="none" w:sz="0" w:space="0" w:color="auto"/>
                <w:right w:val="none" w:sz="0" w:space="0" w:color="auto"/>
              </w:divBdr>
            </w:div>
          </w:divsChild>
        </w:div>
        <w:div w:id="1428767931">
          <w:marLeft w:val="0"/>
          <w:marRight w:val="0"/>
          <w:marTop w:val="0"/>
          <w:marBottom w:val="0"/>
          <w:divBdr>
            <w:top w:val="none" w:sz="0" w:space="0" w:color="auto"/>
            <w:left w:val="none" w:sz="0" w:space="0" w:color="auto"/>
            <w:bottom w:val="none" w:sz="0" w:space="0" w:color="auto"/>
            <w:right w:val="none" w:sz="0" w:space="0" w:color="auto"/>
          </w:divBdr>
          <w:divsChild>
            <w:div w:id="1947693009">
              <w:marLeft w:val="0"/>
              <w:marRight w:val="0"/>
              <w:marTop w:val="0"/>
              <w:marBottom w:val="0"/>
              <w:divBdr>
                <w:top w:val="none" w:sz="0" w:space="0" w:color="auto"/>
                <w:left w:val="none" w:sz="0" w:space="0" w:color="auto"/>
                <w:bottom w:val="none" w:sz="0" w:space="0" w:color="auto"/>
                <w:right w:val="none" w:sz="0" w:space="0" w:color="auto"/>
              </w:divBdr>
            </w:div>
          </w:divsChild>
        </w:div>
        <w:div w:id="1443766267">
          <w:marLeft w:val="0"/>
          <w:marRight w:val="0"/>
          <w:marTop w:val="0"/>
          <w:marBottom w:val="0"/>
          <w:divBdr>
            <w:top w:val="none" w:sz="0" w:space="0" w:color="auto"/>
            <w:left w:val="none" w:sz="0" w:space="0" w:color="auto"/>
            <w:bottom w:val="none" w:sz="0" w:space="0" w:color="auto"/>
            <w:right w:val="none" w:sz="0" w:space="0" w:color="auto"/>
          </w:divBdr>
          <w:divsChild>
            <w:div w:id="656685175">
              <w:marLeft w:val="0"/>
              <w:marRight w:val="0"/>
              <w:marTop w:val="0"/>
              <w:marBottom w:val="0"/>
              <w:divBdr>
                <w:top w:val="none" w:sz="0" w:space="0" w:color="auto"/>
                <w:left w:val="none" w:sz="0" w:space="0" w:color="auto"/>
                <w:bottom w:val="none" w:sz="0" w:space="0" w:color="auto"/>
                <w:right w:val="none" w:sz="0" w:space="0" w:color="auto"/>
              </w:divBdr>
            </w:div>
          </w:divsChild>
        </w:div>
        <w:div w:id="1445803675">
          <w:marLeft w:val="0"/>
          <w:marRight w:val="0"/>
          <w:marTop w:val="0"/>
          <w:marBottom w:val="0"/>
          <w:divBdr>
            <w:top w:val="none" w:sz="0" w:space="0" w:color="auto"/>
            <w:left w:val="none" w:sz="0" w:space="0" w:color="auto"/>
            <w:bottom w:val="none" w:sz="0" w:space="0" w:color="auto"/>
            <w:right w:val="none" w:sz="0" w:space="0" w:color="auto"/>
          </w:divBdr>
          <w:divsChild>
            <w:div w:id="168762205">
              <w:marLeft w:val="0"/>
              <w:marRight w:val="0"/>
              <w:marTop w:val="0"/>
              <w:marBottom w:val="0"/>
              <w:divBdr>
                <w:top w:val="none" w:sz="0" w:space="0" w:color="auto"/>
                <w:left w:val="none" w:sz="0" w:space="0" w:color="auto"/>
                <w:bottom w:val="none" w:sz="0" w:space="0" w:color="auto"/>
                <w:right w:val="none" w:sz="0" w:space="0" w:color="auto"/>
              </w:divBdr>
            </w:div>
            <w:div w:id="2041660908">
              <w:marLeft w:val="0"/>
              <w:marRight w:val="0"/>
              <w:marTop w:val="0"/>
              <w:marBottom w:val="0"/>
              <w:divBdr>
                <w:top w:val="none" w:sz="0" w:space="0" w:color="auto"/>
                <w:left w:val="none" w:sz="0" w:space="0" w:color="auto"/>
                <w:bottom w:val="none" w:sz="0" w:space="0" w:color="auto"/>
                <w:right w:val="none" w:sz="0" w:space="0" w:color="auto"/>
              </w:divBdr>
            </w:div>
          </w:divsChild>
        </w:div>
        <w:div w:id="1452362888">
          <w:marLeft w:val="0"/>
          <w:marRight w:val="0"/>
          <w:marTop w:val="0"/>
          <w:marBottom w:val="0"/>
          <w:divBdr>
            <w:top w:val="none" w:sz="0" w:space="0" w:color="auto"/>
            <w:left w:val="none" w:sz="0" w:space="0" w:color="auto"/>
            <w:bottom w:val="none" w:sz="0" w:space="0" w:color="auto"/>
            <w:right w:val="none" w:sz="0" w:space="0" w:color="auto"/>
          </w:divBdr>
          <w:divsChild>
            <w:div w:id="1751653837">
              <w:marLeft w:val="0"/>
              <w:marRight w:val="0"/>
              <w:marTop w:val="0"/>
              <w:marBottom w:val="0"/>
              <w:divBdr>
                <w:top w:val="none" w:sz="0" w:space="0" w:color="auto"/>
                <w:left w:val="none" w:sz="0" w:space="0" w:color="auto"/>
                <w:bottom w:val="none" w:sz="0" w:space="0" w:color="auto"/>
                <w:right w:val="none" w:sz="0" w:space="0" w:color="auto"/>
              </w:divBdr>
            </w:div>
          </w:divsChild>
        </w:div>
        <w:div w:id="1456635536">
          <w:marLeft w:val="0"/>
          <w:marRight w:val="0"/>
          <w:marTop w:val="0"/>
          <w:marBottom w:val="0"/>
          <w:divBdr>
            <w:top w:val="none" w:sz="0" w:space="0" w:color="auto"/>
            <w:left w:val="none" w:sz="0" w:space="0" w:color="auto"/>
            <w:bottom w:val="none" w:sz="0" w:space="0" w:color="auto"/>
            <w:right w:val="none" w:sz="0" w:space="0" w:color="auto"/>
          </w:divBdr>
          <w:divsChild>
            <w:div w:id="1179465607">
              <w:marLeft w:val="0"/>
              <w:marRight w:val="0"/>
              <w:marTop w:val="0"/>
              <w:marBottom w:val="0"/>
              <w:divBdr>
                <w:top w:val="none" w:sz="0" w:space="0" w:color="auto"/>
                <w:left w:val="none" w:sz="0" w:space="0" w:color="auto"/>
                <w:bottom w:val="none" w:sz="0" w:space="0" w:color="auto"/>
                <w:right w:val="none" w:sz="0" w:space="0" w:color="auto"/>
              </w:divBdr>
            </w:div>
          </w:divsChild>
        </w:div>
        <w:div w:id="1467048539">
          <w:marLeft w:val="0"/>
          <w:marRight w:val="0"/>
          <w:marTop w:val="0"/>
          <w:marBottom w:val="0"/>
          <w:divBdr>
            <w:top w:val="none" w:sz="0" w:space="0" w:color="auto"/>
            <w:left w:val="none" w:sz="0" w:space="0" w:color="auto"/>
            <w:bottom w:val="none" w:sz="0" w:space="0" w:color="auto"/>
            <w:right w:val="none" w:sz="0" w:space="0" w:color="auto"/>
          </w:divBdr>
          <w:divsChild>
            <w:div w:id="1268349866">
              <w:marLeft w:val="0"/>
              <w:marRight w:val="0"/>
              <w:marTop w:val="0"/>
              <w:marBottom w:val="0"/>
              <w:divBdr>
                <w:top w:val="none" w:sz="0" w:space="0" w:color="auto"/>
                <w:left w:val="none" w:sz="0" w:space="0" w:color="auto"/>
                <w:bottom w:val="none" w:sz="0" w:space="0" w:color="auto"/>
                <w:right w:val="none" w:sz="0" w:space="0" w:color="auto"/>
              </w:divBdr>
            </w:div>
          </w:divsChild>
        </w:div>
        <w:div w:id="1471290887">
          <w:marLeft w:val="0"/>
          <w:marRight w:val="0"/>
          <w:marTop w:val="0"/>
          <w:marBottom w:val="0"/>
          <w:divBdr>
            <w:top w:val="none" w:sz="0" w:space="0" w:color="auto"/>
            <w:left w:val="none" w:sz="0" w:space="0" w:color="auto"/>
            <w:bottom w:val="none" w:sz="0" w:space="0" w:color="auto"/>
            <w:right w:val="none" w:sz="0" w:space="0" w:color="auto"/>
          </w:divBdr>
          <w:divsChild>
            <w:div w:id="2109813269">
              <w:marLeft w:val="0"/>
              <w:marRight w:val="0"/>
              <w:marTop w:val="0"/>
              <w:marBottom w:val="0"/>
              <w:divBdr>
                <w:top w:val="none" w:sz="0" w:space="0" w:color="auto"/>
                <w:left w:val="none" w:sz="0" w:space="0" w:color="auto"/>
                <w:bottom w:val="none" w:sz="0" w:space="0" w:color="auto"/>
                <w:right w:val="none" w:sz="0" w:space="0" w:color="auto"/>
              </w:divBdr>
            </w:div>
          </w:divsChild>
        </w:div>
        <w:div w:id="1472140127">
          <w:marLeft w:val="0"/>
          <w:marRight w:val="0"/>
          <w:marTop w:val="0"/>
          <w:marBottom w:val="0"/>
          <w:divBdr>
            <w:top w:val="none" w:sz="0" w:space="0" w:color="auto"/>
            <w:left w:val="none" w:sz="0" w:space="0" w:color="auto"/>
            <w:bottom w:val="none" w:sz="0" w:space="0" w:color="auto"/>
            <w:right w:val="none" w:sz="0" w:space="0" w:color="auto"/>
          </w:divBdr>
          <w:divsChild>
            <w:div w:id="1383558190">
              <w:marLeft w:val="0"/>
              <w:marRight w:val="0"/>
              <w:marTop w:val="0"/>
              <w:marBottom w:val="0"/>
              <w:divBdr>
                <w:top w:val="none" w:sz="0" w:space="0" w:color="auto"/>
                <w:left w:val="none" w:sz="0" w:space="0" w:color="auto"/>
                <w:bottom w:val="none" w:sz="0" w:space="0" w:color="auto"/>
                <w:right w:val="none" w:sz="0" w:space="0" w:color="auto"/>
              </w:divBdr>
            </w:div>
          </w:divsChild>
        </w:div>
        <w:div w:id="1483155971">
          <w:marLeft w:val="0"/>
          <w:marRight w:val="0"/>
          <w:marTop w:val="0"/>
          <w:marBottom w:val="0"/>
          <w:divBdr>
            <w:top w:val="none" w:sz="0" w:space="0" w:color="auto"/>
            <w:left w:val="none" w:sz="0" w:space="0" w:color="auto"/>
            <w:bottom w:val="none" w:sz="0" w:space="0" w:color="auto"/>
            <w:right w:val="none" w:sz="0" w:space="0" w:color="auto"/>
          </w:divBdr>
          <w:divsChild>
            <w:div w:id="1699888645">
              <w:marLeft w:val="0"/>
              <w:marRight w:val="0"/>
              <w:marTop w:val="0"/>
              <w:marBottom w:val="0"/>
              <w:divBdr>
                <w:top w:val="none" w:sz="0" w:space="0" w:color="auto"/>
                <w:left w:val="none" w:sz="0" w:space="0" w:color="auto"/>
                <w:bottom w:val="none" w:sz="0" w:space="0" w:color="auto"/>
                <w:right w:val="none" w:sz="0" w:space="0" w:color="auto"/>
              </w:divBdr>
            </w:div>
          </w:divsChild>
        </w:div>
        <w:div w:id="1502312554">
          <w:marLeft w:val="0"/>
          <w:marRight w:val="0"/>
          <w:marTop w:val="0"/>
          <w:marBottom w:val="0"/>
          <w:divBdr>
            <w:top w:val="none" w:sz="0" w:space="0" w:color="auto"/>
            <w:left w:val="none" w:sz="0" w:space="0" w:color="auto"/>
            <w:bottom w:val="none" w:sz="0" w:space="0" w:color="auto"/>
            <w:right w:val="none" w:sz="0" w:space="0" w:color="auto"/>
          </w:divBdr>
          <w:divsChild>
            <w:div w:id="780340574">
              <w:marLeft w:val="0"/>
              <w:marRight w:val="0"/>
              <w:marTop w:val="0"/>
              <w:marBottom w:val="0"/>
              <w:divBdr>
                <w:top w:val="none" w:sz="0" w:space="0" w:color="auto"/>
                <w:left w:val="none" w:sz="0" w:space="0" w:color="auto"/>
                <w:bottom w:val="none" w:sz="0" w:space="0" w:color="auto"/>
                <w:right w:val="none" w:sz="0" w:space="0" w:color="auto"/>
              </w:divBdr>
            </w:div>
          </w:divsChild>
        </w:div>
        <w:div w:id="1512260708">
          <w:marLeft w:val="0"/>
          <w:marRight w:val="0"/>
          <w:marTop w:val="0"/>
          <w:marBottom w:val="0"/>
          <w:divBdr>
            <w:top w:val="none" w:sz="0" w:space="0" w:color="auto"/>
            <w:left w:val="none" w:sz="0" w:space="0" w:color="auto"/>
            <w:bottom w:val="none" w:sz="0" w:space="0" w:color="auto"/>
            <w:right w:val="none" w:sz="0" w:space="0" w:color="auto"/>
          </w:divBdr>
          <w:divsChild>
            <w:div w:id="1939822841">
              <w:marLeft w:val="0"/>
              <w:marRight w:val="0"/>
              <w:marTop w:val="0"/>
              <w:marBottom w:val="0"/>
              <w:divBdr>
                <w:top w:val="none" w:sz="0" w:space="0" w:color="auto"/>
                <w:left w:val="none" w:sz="0" w:space="0" w:color="auto"/>
                <w:bottom w:val="none" w:sz="0" w:space="0" w:color="auto"/>
                <w:right w:val="none" w:sz="0" w:space="0" w:color="auto"/>
              </w:divBdr>
            </w:div>
            <w:div w:id="1946033927">
              <w:marLeft w:val="0"/>
              <w:marRight w:val="0"/>
              <w:marTop w:val="0"/>
              <w:marBottom w:val="0"/>
              <w:divBdr>
                <w:top w:val="none" w:sz="0" w:space="0" w:color="auto"/>
                <w:left w:val="none" w:sz="0" w:space="0" w:color="auto"/>
                <w:bottom w:val="none" w:sz="0" w:space="0" w:color="auto"/>
                <w:right w:val="none" w:sz="0" w:space="0" w:color="auto"/>
              </w:divBdr>
            </w:div>
          </w:divsChild>
        </w:div>
        <w:div w:id="1513840440">
          <w:marLeft w:val="0"/>
          <w:marRight w:val="0"/>
          <w:marTop w:val="0"/>
          <w:marBottom w:val="0"/>
          <w:divBdr>
            <w:top w:val="none" w:sz="0" w:space="0" w:color="auto"/>
            <w:left w:val="none" w:sz="0" w:space="0" w:color="auto"/>
            <w:bottom w:val="none" w:sz="0" w:space="0" w:color="auto"/>
            <w:right w:val="none" w:sz="0" w:space="0" w:color="auto"/>
          </w:divBdr>
          <w:divsChild>
            <w:div w:id="564801605">
              <w:marLeft w:val="0"/>
              <w:marRight w:val="0"/>
              <w:marTop w:val="0"/>
              <w:marBottom w:val="0"/>
              <w:divBdr>
                <w:top w:val="none" w:sz="0" w:space="0" w:color="auto"/>
                <w:left w:val="none" w:sz="0" w:space="0" w:color="auto"/>
                <w:bottom w:val="none" w:sz="0" w:space="0" w:color="auto"/>
                <w:right w:val="none" w:sz="0" w:space="0" w:color="auto"/>
              </w:divBdr>
            </w:div>
          </w:divsChild>
        </w:div>
        <w:div w:id="1520121508">
          <w:marLeft w:val="0"/>
          <w:marRight w:val="0"/>
          <w:marTop w:val="0"/>
          <w:marBottom w:val="0"/>
          <w:divBdr>
            <w:top w:val="none" w:sz="0" w:space="0" w:color="auto"/>
            <w:left w:val="none" w:sz="0" w:space="0" w:color="auto"/>
            <w:bottom w:val="none" w:sz="0" w:space="0" w:color="auto"/>
            <w:right w:val="none" w:sz="0" w:space="0" w:color="auto"/>
          </w:divBdr>
          <w:divsChild>
            <w:div w:id="1712995922">
              <w:marLeft w:val="0"/>
              <w:marRight w:val="0"/>
              <w:marTop w:val="0"/>
              <w:marBottom w:val="0"/>
              <w:divBdr>
                <w:top w:val="none" w:sz="0" w:space="0" w:color="auto"/>
                <w:left w:val="none" w:sz="0" w:space="0" w:color="auto"/>
                <w:bottom w:val="none" w:sz="0" w:space="0" w:color="auto"/>
                <w:right w:val="none" w:sz="0" w:space="0" w:color="auto"/>
              </w:divBdr>
            </w:div>
          </w:divsChild>
        </w:div>
        <w:div w:id="1530214589">
          <w:marLeft w:val="0"/>
          <w:marRight w:val="0"/>
          <w:marTop w:val="0"/>
          <w:marBottom w:val="0"/>
          <w:divBdr>
            <w:top w:val="none" w:sz="0" w:space="0" w:color="auto"/>
            <w:left w:val="none" w:sz="0" w:space="0" w:color="auto"/>
            <w:bottom w:val="none" w:sz="0" w:space="0" w:color="auto"/>
            <w:right w:val="none" w:sz="0" w:space="0" w:color="auto"/>
          </w:divBdr>
          <w:divsChild>
            <w:div w:id="599490084">
              <w:marLeft w:val="0"/>
              <w:marRight w:val="0"/>
              <w:marTop w:val="0"/>
              <w:marBottom w:val="0"/>
              <w:divBdr>
                <w:top w:val="none" w:sz="0" w:space="0" w:color="auto"/>
                <w:left w:val="none" w:sz="0" w:space="0" w:color="auto"/>
                <w:bottom w:val="none" w:sz="0" w:space="0" w:color="auto"/>
                <w:right w:val="none" w:sz="0" w:space="0" w:color="auto"/>
              </w:divBdr>
            </w:div>
            <w:div w:id="693924762">
              <w:marLeft w:val="0"/>
              <w:marRight w:val="0"/>
              <w:marTop w:val="0"/>
              <w:marBottom w:val="0"/>
              <w:divBdr>
                <w:top w:val="none" w:sz="0" w:space="0" w:color="auto"/>
                <w:left w:val="none" w:sz="0" w:space="0" w:color="auto"/>
                <w:bottom w:val="none" w:sz="0" w:space="0" w:color="auto"/>
                <w:right w:val="none" w:sz="0" w:space="0" w:color="auto"/>
              </w:divBdr>
            </w:div>
            <w:div w:id="2033993400">
              <w:marLeft w:val="0"/>
              <w:marRight w:val="0"/>
              <w:marTop w:val="0"/>
              <w:marBottom w:val="0"/>
              <w:divBdr>
                <w:top w:val="none" w:sz="0" w:space="0" w:color="auto"/>
                <w:left w:val="none" w:sz="0" w:space="0" w:color="auto"/>
                <w:bottom w:val="none" w:sz="0" w:space="0" w:color="auto"/>
                <w:right w:val="none" w:sz="0" w:space="0" w:color="auto"/>
              </w:divBdr>
            </w:div>
          </w:divsChild>
        </w:div>
        <w:div w:id="1544441780">
          <w:marLeft w:val="0"/>
          <w:marRight w:val="0"/>
          <w:marTop w:val="0"/>
          <w:marBottom w:val="0"/>
          <w:divBdr>
            <w:top w:val="none" w:sz="0" w:space="0" w:color="auto"/>
            <w:left w:val="none" w:sz="0" w:space="0" w:color="auto"/>
            <w:bottom w:val="none" w:sz="0" w:space="0" w:color="auto"/>
            <w:right w:val="none" w:sz="0" w:space="0" w:color="auto"/>
          </w:divBdr>
          <w:divsChild>
            <w:div w:id="1724717761">
              <w:marLeft w:val="0"/>
              <w:marRight w:val="0"/>
              <w:marTop w:val="0"/>
              <w:marBottom w:val="0"/>
              <w:divBdr>
                <w:top w:val="none" w:sz="0" w:space="0" w:color="auto"/>
                <w:left w:val="none" w:sz="0" w:space="0" w:color="auto"/>
                <w:bottom w:val="none" w:sz="0" w:space="0" w:color="auto"/>
                <w:right w:val="none" w:sz="0" w:space="0" w:color="auto"/>
              </w:divBdr>
            </w:div>
          </w:divsChild>
        </w:div>
        <w:div w:id="1569000740">
          <w:marLeft w:val="0"/>
          <w:marRight w:val="0"/>
          <w:marTop w:val="0"/>
          <w:marBottom w:val="0"/>
          <w:divBdr>
            <w:top w:val="none" w:sz="0" w:space="0" w:color="auto"/>
            <w:left w:val="none" w:sz="0" w:space="0" w:color="auto"/>
            <w:bottom w:val="none" w:sz="0" w:space="0" w:color="auto"/>
            <w:right w:val="none" w:sz="0" w:space="0" w:color="auto"/>
          </w:divBdr>
          <w:divsChild>
            <w:div w:id="1763186565">
              <w:marLeft w:val="0"/>
              <w:marRight w:val="0"/>
              <w:marTop w:val="0"/>
              <w:marBottom w:val="0"/>
              <w:divBdr>
                <w:top w:val="none" w:sz="0" w:space="0" w:color="auto"/>
                <w:left w:val="none" w:sz="0" w:space="0" w:color="auto"/>
                <w:bottom w:val="none" w:sz="0" w:space="0" w:color="auto"/>
                <w:right w:val="none" w:sz="0" w:space="0" w:color="auto"/>
              </w:divBdr>
            </w:div>
          </w:divsChild>
        </w:div>
        <w:div w:id="1574002005">
          <w:marLeft w:val="0"/>
          <w:marRight w:val="0"/>
          <w:marTop w:val="0"/>
          <w:marBottom w:val="0"/>
          <w:divBdr>
            <w:top w:val="none" w:sz="0" w:space="0" w:color="auto"/>
            <w:left w:val="none" w:sz="0" w:space="0" w:color="auto"/>
            <w:bottom w:val="none" w:sz="0" w:space="0" w:color="auto"/>
            <w:right w:val="none" w:sz="0" w:space="0" w:color="auto"/>
          </w:divBdr>
          <w:divsChild>
            <w:div w:id="1556357692">
              <w:marLeft w:val="0"/>
              <w:marRight w:val="0"/>
              <w:marTop w:val="0"/>
              <w:marBottom w:val="0"/>
              <w:divBdr>
                <w:top w:val="none" w:sz="0" w:space="0" w:color="auto"/>
                <w:left w:val="none" w:sz="0" w:space="0" w:color="auto"/>
                <w:bottom w:val="none" w:sz="0" w:space="0" w:color="auto"/>
                <w:right w:val="none" w:sz="0" w:space="0" w:color="auto"/>
              </w:divBdr>
            </w:div>
          </w:divsChild>
        </w:div>
        <w:div w:id="1597787406">
          <w:marLeft w:val="0"/>
          <w:marRight w:val="0"/>
          <w:marTop w:val="0"/>
          <w:marBottom w:val="0"/>
          <w:divBdr>
            <w:top w:val="none" w:sz="0" w:space="0" w:color="auto"/>
            <w:left w:val="none" w:sz="0" w:space="0" w:color="auto"/>
            <w:bottom w:val="none" w:sz="0" w:space="0" w:color="auto"/>
            <w:right w:val="none" w:sz="0" w:space="0" w:color="auto"/>
          </w:divBdr>
          <w:divsChild>
            <w:div w:id="784345870">
              <w:marLeft w:val="0"/>
              <w:marRight w:val="0"/>
              <w:marTop w:val="0"/>
              <w:marBottom w:val="0"/>
              <w:divBdr>
                <w:top w:val="none" w:sz="0" w:space="0" w:color="auto"/>
                <w:left w:val="none" w:sz="0" w:space="0" w:color="auto"/>
                <w:bottom w:val="none" w:sz="0" w:space="0" w:color="auto"/>
                <w:right w:val="none" w:sz="0" w:space="0" w:color="auto"/>
              </w:divBdr>
            </w:div>
          </w:divsChild>
        </w:div>
        <w:div w:id="1604455427">
          <w:marLeft w:val="0"/>
          <w:marRight w:val="0"/>
          <w:marTop w:val="0"/>
          <w:marBottom w:val="0"/>
          <w:divBdr>
            <w:top w:val="none" w:sz="0" w:space="0" w:color="auto"/>
            <w:left w:val="none" w:sz="0" w:space="0" w:color="auto"/>
            <w:bottom w:val="none" w:sz="0" w:space="0" w:color="auto"/>
            <w:right w:val="none" w:sz="0" w:space="0" w:color="auto"/>
          </w:divBdr>
          <w:divsChild>
            <w:div w:id="807481707">
              <w:marLeft w:val="0"/>
              <w:marRight w:val="0"/>
              <w:marTop w:val="0"/>
              <w:marBottom w:val="0"/>
              <w:divBdr>
                <w:top w:val="none" w:sz="0" w:space="0" w:color="auto"/>
                <w:left w:val="none" w:sz="0" w:space="0" w:color="auto"/>
                <w:bottom w:val="none" w:sz="0" w:space="0" w:color="auto"/>
                <w:right w:val="none" w:sz="0" w:space="0" w:color="auto"/>
              </w:divBdr>
            </w:div>
            <w:div w:id="1399815695">
              <w:marLeft w:val="0"/>
              <w:marRight w:val="0"/>
              <w:marTop w:val="0"/>
              <w:marBottom w:val="0"/>
              <w:divBdr>
                <w:top w:val="none" w:sz="0" w:space="0" w:color="auto"/>
                <w:left w:val="none" w:sz="0" w:space="0" w:color="auto"/>
                <w:bottom w:val="none" w:sz="0" w:space="0" w:color="auto"/>
                <w:right w:val="none" w:sz="0" w:space="0" w:color="auto"/>
              </w:divBdr>
            </w:div>
          </w:divsChild>
        </w:div>
        <w:div w:id="1617253390">
          <w:marLeft w:val="0"/>
          <w:marRight w:val="0"/>
          <w:marTop w:val="0"/>
          <w:marBottom w:val="0"/>
          <w:divBdr>
            <w:top w:val="none" w:sz="0" w:space="0" w:color="auto"/>
            <w:left w:val="none" w:sz="0" w:space="0" w:color="auto"/>
            <w:bottom w:val="none" w:sz="0" w:space="0" w:color="auto"/>
            <w:right w:val="none" w:sz="0" w:space="0" w:color="auto"/>
          </w:divBdr>
          <w:divsChild>
            <w:div w:id="1127703254">
              <w:marLeft w:val="0"/>
              <w:marRight w:val="0"/>
              <w:marTop w:val="0"/>
              <w:marBottom w:val="0"/>
              <w:divBdr>
                <w:top w:val="none" w:sz="0" w:space="0" w:color="auto"/>
                <w:left w:val="none" w:sz="0" w:space="0" w:color="auto"/>
                <w:bottom w:val="none" w:sz="0" w:space="0" w:color="auto"/>
                <w:right w:val="none" w:sz="0" w:space="0" w:color="auto"/>
              </w:divBdr>
            </w:div>
          </w:divsChild>
        </w:div>
        <w:div w:id="1618415300">
          <w:marLeft w:val="0"/>
          <w:marRight w:val="0"/>
          <w:marTop w:val="0"/>
          <w:marBottom w:val="0"/>
          <w:divBdr>
            <w:top w:val="none" w:sz="0" w:space="0" w:color="auto"/>
            <w:left w:val="none" w:sz="0" w:space="0" w:color="auto"/>
            <w:bottom w:val="none" w:sz="0" w:space="0" w:color="auto"/>
            <w:right w:val="none" w:sz="0" w:space="0" w:color="auto"/>
          </w:divBdr>
          <w:divsChild>
            <w:div w:id="456602920">
              <w:marLeft w:val="0"/>
              <w:marRight w:val="0"/>
              <w:marTop w:val="0"/>
              <w:marBottom w:val="0"/>
              <w:divBdr>
                <w:top w:val="none" w:sz="0" w:space="0" w:color="auto"/>
                <w:left w:val="none" w:sz="0" w:space="0" w:color="auto"/>
                <w:bottom w:val="none" w:sz="0" w:space="0" w:color="auto"/>
                <w:right w:val="none" w:sz="0" w:space="0" w:color="auto"/>
              </w:divBdr>
            </w:div>
          </w:divsChild>
        </w:div>
        <w:div w:id="1624843434">
          <w:marLeft w:val="0"/>
          <w:marRight w:val="0"/>
          <w:marTop w:val="0"/>
          <w:marBottom w:val="0"/>
          <w:divBdr>
            <w:top w:val="none" w:sz="0" w:space="0" w:color="auto"/>
            <w:left w:val="none" w:sz="0" w:space="0" w:color="auto"/>
            <w:bottom w:val="none" w:sz="0" w:space="0" w:color="auto"/>
            <w:right w:val="none" w:sz="0" w:space="0" w:color="auto"/>
          </w:divBdr>
          <w:divsChild>
            <w:div w:id="150560427">
              <w:marLeft w:val="0"/>
              <w:marRight w:val="0"/>
              <w:marTop w:val="0"/>
              <w:marBottom w:val="0"/>
              <w:divBdr>
                <w:top w:val="none" w:sz="0" w:space="0" w:color="auto"/>
                <w:left w:val="none" w:sz="0" w:space="0" w:color="auto"/>
                <w:bottom w:val="none" w:sz="0" w:space="0" w:color="auto"/>
                <w:right w:val="none" w:sz="0" w:space="0" w:color="auto"/>
              </w:divBdr>
            </w:div>
          </w:divsChild>
        </w:div>
        <w:div w:id="1629167305">
          <w:marLeft w:val="0"/>
          <w:marRight w:val="0"/>
          <w:marTop w:val="0"/>
          <w:marBottom w:val="0"/>
          <w:divBdr>
            <w:top w:val="none" w:sz="0" w:space="0" w:color="auto"/>
            <w:left w:val="none" w:sz="0" w:space="0" w:color="auto"/>
            <w:bottom w:val="none" w:sz="0" w:space="0" w:color="auto"/>
            <w:right w:val="none" w:sz="0" w:space="0" w:color="auto"/>
          </w:divBdr>
          <w:divsChild>
            <w:div w:id="248389637">
              <w:marLeft w:val="0"/>
              <w:marRight w:val="0"/>
              <w:marTop w:val="0"/>
              <w:marBottom w:val="0"/>
              <w:divBdr>
                <w:top w:val="none" w:sz="0" w:space="0" w:color="auto"/>
                <w:left w:val="none" w:sz="0" w:space="0" w:color="auto"/>
                <w:bottom w:val="none" w:sz="0" w:space="0" w:color="auto"/>
                <w:right w:val="none" w:sz="0" w:space="0" w:color="auto"/>
              </w:divBdr>
            </w:div>
          </w:divsChild>
        </w:div>
        <w:div w:id="1630011952">
          <w:marLeft w:val="0"/>
          <w:marRight w:val="0"/>
          <w:marTop w:val="0"/>
          <w:marBottom w:val="0"/>
          <w:divBdr>
            <w:top w:val="none" w:sz="0" w:space="0" w:color="auto"/>
            <w:left w:val="none" w:sz="0" w:space="0" w:color="auto"/>
            <w:bottom w:val="none" w:sz="0" w:space="0" w:color="auto"/>
            <w:right w:val="none" w:sz="0" w:space="0" w:color="auto"/>
          </w:divBdr>
          <w:divsChild>
            <w:div w:id="1489707360">
              <w:marLeft w:val="0"/>
              <w:marRight w:val="0"/>
              <w:marTop w:val="0"/>
              <w:marBottom w:val="0"/>
              <w:divBdr>
                <w:top w:val="none" w:sz="0" w:space="0" w:color="auto"/>
                <w:left w:val="none" w:sz="0" w:space="0" w:color="auto"/>
                <w:bottom w:val="none" w:sz="0" w:space="0" w:color="auto"/>
                <w:right w:val="none" w:sz="0" w:space="0" w:color="auto"/>
              </w:divBdr>
            </w:div>
          </w:divsChild>
        </w:div>
        <w:div w:id="1640843521">
          <w:marLeft w:val="0"/>
          <w:marRight w:val="0"/>
          <w:marTop w:val="0"/>
          <w:marBottom w:val="0"/>
          <w:divBdr>
            <w:top w:val="none" w:sz="0" w:space="0" w:color="auto"/>
            <w:left w:val="none" w:sz="0" w:space="0" w:color="auto"/>
            <w:bottom w:val="none" w:sz="0" w:space="0" w:color="auto"/>
            <w:right w:val="none" w:sz="0" w:space="0" w:color="auto"/>
          </w:divBdr>
          <w:divsChild>
            <w:div w:id="1193614207">
              <w:marLeft w:val="0"/>
              <w:marRight w:val="0"/>
              <w:marTop w:val="0"/>
              <w:marBottom w:val="0"/>
              <w:divBdr>
                <w:top w:val="none" w:sz="0" w:space="0" w:color="auto"/>
                <w:left w:val="none" w:sz="0" w:space="0" w:color="auto"/>
                <w:bottom w:val="none" w:sz="0" w:space="0" w:color="auto"/>
                <w:right w:val="none" w:sz="0" w:space="0" w:color="auto"/>
              </w:divBdr>
            </w:div>
          </w:divsChild>
        </w:div>
        <w:div w:id="1642078726">
          <w:marLeft w:val="0"/>
          <w:marRight w:val="0"/>
          <w:marTop w:val="0"/>
          <w:marBottom w:val="0"/>
          <w:divBdr>
            <w:top w:val="none" w:sz="0" w:space="0" w:color="auto"/>
            <w:left w:val="none" w:sz="0" w:space="0" w:color="auto"/>
            <w:bottom w:val="none" w:sz="0" w:space="0" w:color="auto"/>
            <w:right w:val="none" w:sz="0" w:space="0" w:color="auto"/>
          </w:divBdr>
          <w:divsChild>
            <w:div w:id="2126849096">
              <w:marLeft w:val="0"/>
              <w:marRight w:val="0"/>
              <w:marTop w:val="0"/>
              <w:marBottom w:val="0"/>
              <w:divBdr>
                <w:top w:val="none" w:sz="0" w:space="0" w:color="auto"/>
                <w:left w:val="none" w:sz="0" w:space="0" w:color="auto"/>
                <w:bottom w:val="none" w:sz="0" w:space="0" w:color="auto"/>
                <w:right w:val="none" w:sz="0" w:space="0" w:color="auto"/>
              </w:divBdr>
            </w:div>
          </w:divsChild>
        </w:div>
        <w:div w:id="1654410812">
          <w:marLeft w:val="0"/>
          <w:marRight w:val="0"/>
          <w:marTop w:val="0"/>
          <w:marBottom w:val="0"/>
          <w:divBdr>
            <w:top w:val="none" w:sz="0" w:space="0" w:color="auto"/>
            <w:left w:val="none" w:sz="0" w:space="0" w:color="auto"/>
            <w:bottom w:val="none" w:sz="0" w:space="0" w:color="auto"/>
            <w:right w:val="none" w:sz="0" w:space="0" w:color="auto"/>
          </w:divBdr>
          <w:divsChild>
            <w:div w:id="271858715">
              <w:marLeft w:val="0"/>
              <w:marRight w:val="0"/>
              <w:marTop w:val="0"/>
              <w:marBottom w:val="0"/>
              <w:divBdr>
                <w:top w:val="none" w:sz="0" w:space="0" w:color="auto"/>
                <w:left w:val="none" w:sz="0" w:space="0" w:color="auto"/>
                <w:bottom w:val="none" w:sz="0" w:space="0" w:color="auto"/>
                <w:right w:val="none" w:sz="0" w:space="0" w:color="auto"/>
              </w:divBdr>
            </w:div>
            <w:div w:id="663778420">
              <w:marLeft w:val="0"/>
              <w:marRight w:val="0"/>
              <w:marTop w:val="0"/>
              <w:marBottom w:val="0"/>
              <w:divBdr>
                <w:top w:val="none" w:sz="0" w:space="0" w:color="auto"/>
                <w:left w:val="none" w:sz="0" w:space="0" w:color="auto"/>
                <w:bottom w:val="none" w:sz="0" w:space="0" w:color="auto"/>
                <w:right w:val="none" w:sz="0" w:space="0" w:color="auto"/>
              </w:divBdr>
            </w:div>
            <w:div w:id="891382002">
              <w:marLeft w:val="0"/>
              <w:marRight w:val="0"/>
              <w:marTop w:val="0"/>
              <w:marBottom w:val="0"/>
              <w:divBdr>
                <w:top w:val="none" w:sz="0" w:space="0" w:color="auto"/>
                <w:left w:val="none" w:sz="0" w:space="0" w:color="auto"/>
                <w:bottom w:val="none" w:sz="0" w:space="0" w:color="auto"/>
                <w:right w:val="none" w:sz="0" w:space="0" w:color="auto"/>
              </w:divBdr>
            </w:div>
            <w:div w:id="1030955795">
              <w:marLeft w:val="0"/>
              <w:marRight w:val="0"/>
              <w:marTop w:val="0"/>
              <w:marBottom w:val="0"/>
              <w:divBdr>
                <w:top w:val="none" w:sz="0" w:space="0" w:color="auto"/>
                <w:left w:val="none" w:sz="0" w:space="0" w:color="auto"/>
                <w:bottom w:val="none" w:sz="0" w:space="0" w:color="auto"/>
                <w:right w:val="none" w:sz="0" w:space="0" w:color="auto"/>
              </w:divBdr>
            </w:div>
            <w:div w:id="1377000442">
              <w:marLeft w:val="0"/>
              <w:marRight w:val="0"/>
              <w:marTop w:val="0"/>
              <w:marBottom w:val="0"/>
              <w:divBdr>
                <w:top w:val="none" w:sz="0" w:space="0" w:color="auto"/>
                <w:left w:val="none" w:sz="0" w:space="0" w:color="auto"/>
                <w:bottom w:val="none" w:sz="0" w:space="0" w:color="auto"/>
                <w:right w:val="none" w:sz="0" w:space="0" w:color="auto"/>
              </w:divBdr>
            </w:div>
          </w:divsChild>
        </w:div>
        <w:div w:id="1673411171">
          <w:marLeft w:val="0"/>
          <w:marRight w:val="0"/>
          <w:marTop w:val="0"/>
          <w:marBottom w:val="0"/>
          <w:divBdr>
            <w:top w:val="none" w:sz="0" w:space="0" w:color="auto"/>
            <w:left w:val="none" w:sz="0" w:space="0" w:color="auto"/>
            <w:bottom w:val="none" w:sz="0" w:space="0" w:color="auto"/>
            <w:right w:val="none" w:sz="0" w:space="0" w:color="auto"/>
          </w:divBdr>
          <w:divsChild>
            <w:div w:id="1298799210">
              <w:marLeft w:val="0"/>
              <w:marRight w:val="0"/>
              <w:marTop w:val="0"/>
              <w:marBottom w:val="0"/>
              <w:divBdr>
                <w:top w:val="none" w:sz="0" w:space="0" w:color="auto"/>
                <w:left w:val="none" w:sz="0" w:space="0" w:color="auto"/>
                <w:bottom w:val="none" w:sz="0" w:space="0" w:color="auto"/>
                <w:right w:val="none" w:sz="0" w:space="0" w:color="auto"/>
              </w:divBdr>
            </w:div>
          </w:divsChild>
        </w:div>
        <w:div w:id="1679845943">
          <w:marLeft w:val="0"/>
          <w:marRight w:val="0"/>
          <w:marTop w:val="0"/>
          <w:marBottom w:val="0"/>
          <w:divBdr>
            <w:top w:val="none" w:sz="0" w:space="0" w:color="auto"/>
            <w:left w:val="none" w:sz="0" w:space="0" w:color="auto"/>
            <w:bottom w:val="none" w:sz="0" w:space="0" w:color="auto"/>
            <w:right w:val="none" w:sz="0" w:space="0" w:color="auto"/>
          </w:divBdr>
          <w:divsChild>
            <w:div w:id="587689544">
              <w:marLeft w:val="0"/>
              <w:marRight w:val="0"/>
              <w:marTop w:val="0"/>
              <w:marBottom w:val="0"/>
              <w:divBdr>
                <w:top w:val="none" w:sz="0" w:space="0" w:color="auto"/>
                <w:left w:val="none" w:sz="0" w:space="0" w:color="auto"/>
                <w:bottom w:val="none" w:sz="0" w:space="0" w:color="auto"/>
                <w:right w:val="none" w:sz="0" w:space="0" w:color="auto"/>
              </w:divBdr>
            </w:div>
          </w:divsChild>
        </w:div>
        <w:div w:id="1702241663">
          <w:marLeft w:val="0"/>
          <w:marRight w:val="0"/>
          <w:marTop w:val="0"/>
          <w:marBottom w:val="0"/>
          <w:divBdr>
            <w:top w:val="none" w:sz="0" w:space="0" w:color="auto"/>
            <w:left w:val="none" w:sz="0" w:space="0" w:color="auto"/>
            <w:bottom w:val="none" w:sz="0" w:space="0" w:color="auto"/>
            <w:right w:val="none" w:sz="0" w:space="0" w:color="auto"/>
          </w:divBdr>
          <w:divsChild>
            <w:div w:id="950891257">
              <w:marLeft w:val="0"/>
              <w:marRight w:val="0"/>
              <w:marTop w:val="0"/>
              <w:marBottom w:val="0"/>
              <w:divBdr>
                <w:top w:val="none" w:sz="0" w:space="0" w:color="auto"/>
                <w:left w:val="none" w:sz="0" w:space="0" w:color="auto"/>
                <w:bottom w:val="none" w:sz="0" w:space="0" w:color="auto"/>
                <w:right w:val="none" w:sz="0" w:space="0" w:color="auto"/>
              </w:divBdr>
            </w:div>
            <w:div w:id="1079910978">
              <w:marLeft w:val="0"/>
              <w:marRight w:val="0"/>
              <w:marTop w:val="0"/>
              <w:marBottom w:val="0"/>
              <w:divBdr>
                <w:top w:val="none" w:sz="0" w:space="0" w:color="auto"/>
                <w:left w:val="none" w:sz="0" w:space="0" w:color="auto"/>
                <w:bottom w:val="none" w:sz="0" w:space="0" w:color="auto"/>
                <w:right w:val="none" w:sz="0" w:space="0" w:color="auto"/>
              </w:divBdr>
            </w:div>
            <w:div w:id="1398818105">
              <w:marLeft w:val="0"/>
              <w:marRight w:val="0"/>
              <w:marTop w:val="0"/>
              <w:marBottom w:val="0"/>
              <w:divBdr>
                <w:top w:val="none" w:sz="0" w:space="0" w:color="auto"/>
                <w:left w:val="none" w:sz="0" w:space="0" w:color="auto"/>
                <w:bottom w:val="none" w:sz="0" w:space="0" w:color="auto"/>
                <w:right w:val="none" w:sz="0" w:space="0" w:color="auto"/>
              </w:divBdr>
            </w:div>
          </w:divsChild>
        </w:div>
        <w:div w:id="1716733766">
          <w:marLeft w:val="0"/>
          <w:marRight w:val="0"/>
          <w:marTop w:val="0"/>
          <w:marBottom w:val="0"/>
          <w:divBdr>
            <w:top w:val="none" w:sz="0" w:space="0" w:color="auto"/>
            <w:left w:val="none" w:sz="0" w:space="0" w:color="auto"/>
            <w:bottom w:val="none" w:sz="0" w:space="0" w:color="auto"/>
            <w:right w:val="none" w:sz="0" w:space="0" w:color="auto"/>
          </w:divBdr>
          <w:divsChild>
            <w:div w:id="635139116">
              <w:marLeft w:val="0"/>
              <w:marRight w:val="0"/>
              <w:marTop w:val="0"/>
              <w:marBottom w:val="0"/>
              <w:divBdr>
                <w:top w:val="none" w:sz="0" w:space="0" w:color="auto"/>
                <w:left w:val="none" w:sz="0" w:space="0" w:color="auto"/>
                <w:bottom w:val="none" w:sz="0" w:space="0" w:color="auto"/>
                <w:right w:val="none" w:sz="0" w:space="0" w:color="auto"/>
              </w:divBdr>
            </w:div>
          </w:divsChild>
        </w:div>
        <w:div w:id="1776629320">
          <w:marLeft w:val="0"/>
          <w:marRight w:val="0"/>
          <w:marTop w:val="0"/>
          <w:marBottom w:val="0"/>
          <w:divBdr>
            <w:top w:val="none" w:sz="0" w:space="0" w:color="auto"/>
            <w:left w:val="none" w:sz="0" w:space="0" w:color="auto"/>
            <w:bottom w:val="none" w:sz="0" w:space="0" w:color="auto"/>
            <w:right w:val="none" w:sz="0" w:space="0" w:color="auto"/>
          </w:divBdr>
          <w:divsChild>
            <w:div w:id="1334064905">
              <w:marLeft w:val="0"/>
              <w:marRight w:val="0"/>
              <w:marTop w:val="0"/>
              <w:marBottom w:val="0"/>
              <w:divBdr>
                <w:top w:val="none" w:sz="0" w:space="0" w:color="auto"/>
                <w:left w:val="none" w:sz="0" w:space="0" w:color="auto"/>
                <w:bottom w:val="none" w:sz="0" w:space="0" w:color="auto"/>
                <w:right w:val="none" w:sz="0" w:space="0" w:color="auto"/>
              </w:divBdr>
            </w:div>
          </w:divsChild>
        </w:div>
        <w:div w:id="1782646762">
          <w:marLeft w:val="0"/>
          <w:marRight w:val="0"/>
          <w:marTop w:val="0"/>
          <w:marBottom w:val="0"/>
          <w:divBdr>
            <w:top w:val="none" w:sz="0" w:space="0" w:color="auto"/>
            <w:left w:val="none" w:sz="0" w:space="0" w:color="auto"/>
            <w:bottom w:val="none" w:sz="0" w:space="0" w:color="auto"/>
            <w:right w:val="none" w:sz="0" w:space="0" w:color="auto"/>
          </w:divBdr>
          <w:divsChild>
            <w:div w:id="1907063726">
              <w:marLeft w:val="0"/>
              <w:marRight w:val="0"/>
              <w:marTop w:val="0"/>
              <w:marBottom w:val="0"/>
              <w:divBdr>
                <w:top w:val="none" w:sz="0" w:space="0" w:color="auto"/>
                <w:left w:val="none" w:sz="0" w:space="0" w:color="auto"/>
                <w:bottom w:val="none" w:sz="0" w:space="0" w:color="auto"/>
                <w:right w:val="none" w:sz="0" w:space="0" w:color="auto"/>
              </w:divBdr>
            </w:div>
          </w:divsChild>
        </w:div>
        <w:div w:id="1786922121">
          <w:marLeft w:val="0"/>
          <w:marRight w:val="0"/>
          <w:marTop w:val="0"/>
          <w:marBottom w:val="0"/>
          <w:divBdr>
            <w:top w:val="none" w:sz="0" w:space="0" w:color="auto"/>
            <w:left w:val="none" w:sz="0" w:space="0" w:color="auto"/>
            <w:bottom w:val="none" w:sz="0" w:space="0" w:color="auto"/>
            <w:right w:val="none" w:sz="0" w:space="0" w:color="auto"/>
          </w:divBdr>
          <w:divsChild>
            <w:div w:id="2029869609">
              <w:marLeft w:val="0"/>
              <w:marRight w:val="0"/>
              <w:marTop w:val="0"/>
              <w:marBottom w:val="0"/>
              <w:divBdr>
                <w:top w:val="none" w:sz="0" w:space="0" w:color="auto"/>
                <w:left w:val="none" w:sz="0" w:space="0" w:color="auto"/>
                <w:bottom w:val="none" w:sz="0" w:space="0" w:color="auto"/>
                <w:right w:val="none" w:sz="0" w:space="0" w:color="auto"/>
              </w:divBdr>
            </w:div>
          </w:divsChild>
        </w:div>
        <w:div w:id="1787112634">
          <w:marLeft w:val="0"/>
          <w:marRight w:val="0"/>
          <w:marTop w:val="0"/>
          <w:marBottom w:val="0"/>
          <w:divBdr>
            <w:top w:val="none" w:sz="0" w:space="0" w:color="auto"/>
            <w:left w:val="none" w:sz="0" w:space="0" w:color="auto"/>
            <w:bottom w:val="none" w:sz="0" w:space="0" w:color="auto"/>
            <w:right w:val="none" w:sz="0" w:space="0" w:color="auto"/>
          </w:divBdr>
          <w:divsChild>
            <w:div w:id="1381055945">
              <w:marLeft w:val="0"/>
              <w:marRight w:val="0"/>
              <w:marTop w:val="0"/>
              <w:marBottom w:val="0"/>
              <w:divBdr>
                <w:top w:val="none" w:sz="0" w:space="0" w:color="auto"/>
                <w:left w:val="none" w:sz="0" w:space="0" w:color="auto"/>
                <w:bottom w:val="none" w:sz="0" w:space="0" w:color="auto"/>
                <w:right w:val="none" w:sz="0" w:space="0" w:color="auto"/>
              </w:divBdr>
            </w:div>
          </w:divsChild>
        </w:div>
        <w:div w:id="1789008963">
          <w:marLeft w:val="0"/>
          <w:marRight w:val="0"/>
          <w:marTop w:val="0"/>
          <w:marBottom w:val="0"/>
          <w:divBdr>
            <w:top w:val="none" w:sz="0" w:space="0" w:color="auto"/>
            <w:left w:val="none" w:sz="0" w:space="0" w:color="auto"/>
            <w:bottom w:val="none" w:sz="0" w:space="0" w:color="auto"/>
            <w:right w:val="none" w:sz="0" w:space="0" w:color="auto"/>
          </w:divBdr>
          <w:divsChild>
            <w:div w:id="1528835581">
              <w:marLeft w:val="0"/>
              <w:marRight w:val="0"/>
              <w:marTop w:val="0"/>
              <w:marBottom w:val="0"/>
              <w:divBdr>
                <w:top w:val="none" w:sz="0" w:space="0" w:color="auto"/>
                <w:left w:val="none" w:sz="0" w:space="0" w:color="auto"/>
                <w:bottom w:val="none" w:sz="0" w:space="0" w:color="auto"/>
                <w:right w:val="none" w:sz="0" w:space="0" w:color="auto"/>
              </w:divBdr>
            </w:div>
          </w:divsChild>
        </w:div>
        <w:div w:id="1795365035">
          <w:marLeft w:val="0"/>
          <w:marRight w:val="0"/>
          <w:marTop w:val="0"/>
          <w:marBottom w:val="0"/>
          <w:divBdr>
            <w:top w:val="none" w:sz="0" w:space="0" w:color="auto"/>
            <w:left w:val="none" w:sz="0" w:space="0" w:color="auto"/>
            <w:bottom w:val="none" w:sz="0" w:space="0" w:color="auto"/>
            <w:right w:val="none" w:sz="0" w:space="0" w:color="auto"/>
          </w:divBdr>
          <w:divsChild>
            <w:div w:id="513805105">
              <w:marLeft w:val="0"/>
              <w:marRight w:val="0"/>
              <w:marTop w:val="0"/>
              <w:marBottom w:val="0"/>
              <w:divBdr>
                <w:top w:val="none" w:sz="0" w:space="0" w:color="auto"/>
                <w:left w:val="none" w:sz="0" w:space="0" w:color="auto"/>
                <w:bottom w:val="none" w:sz="0" w:space="0" w:color="auto"/>
                <w:right w:val="none" w:sz="0" w:space="0" w:color="auto"/>
              </w:divBdr>
            </w:div>
          </w:divsChild>
        </w:div>
        <w:div w:id="1832066267">
          <w:marLeft w:val="0"/>
          <w:marRight w:val="0"/>
          <w:marTop w:val="0"/>
          <w:marBottom w:val="0"/>
          <w:divBdr>
            <w:top w:val="none" w:sz="0" w:space="0" w:color="auto"/>
            <w:left w:val="none" w:sz="0" w:space="0" w:color="auto"/>
            <w:bottom w:val="none" w:sz="0" w:space="0" w:color="auto"/>
            <w:right w:val="none" w:sz="0" w:space="0" w:color="auto"/>
          </w:divBdr>
          <w:divsChild>
            <w:div w:id="2012372504">
              <w:marLeft w:val="0"/>
              <w:marRight w:val="0"/>
              <w:marTop w:val="0"/>
              <w:marBottom w:val="0"/>
              <w:divBdr>
                <w:top w:val="none" w:sz="0" w:space="0" w:color="auto"/>
                <w:left w:val="none" w:sz="0" w:space="0" w:color="auto"/>
                <w:bottom w:val="none" w:sz="0" w:space="0" w:color="auto"/>
                <w:right w:val="none" w:sz="0" w:space="0" w:color="auto"/>
              </w:divBdr>
            </w:div>
          </w:divsChild>
        </w:div>
        <w:div w:id="1840539349">
          <w:marLeft w:val="0"/>
          <w:marRight w:val="0"/>
          <w:marTop w:val="0"/>
          <w:marBottom w:val="0"/>
          <w:divBdr>
            <w:top w:val="none" w:sz="0" w:space="0" w:color="auto"/>
            <w:left w:val="none" w:sz="0" w:space="0" w:color="auto"/>
            <w:bottom w:val="none" w:sz="0" w:space="0" w:color="auto"/>
            <w:right w:val="none" w:sz="0" w:space="0" w:color="auto"/>
          </w:divBdr>
          <w:divsChild>
            <w:div w:id="148518268">
              <w:marLeft w:val="0"/>
              <w:marRight w:val="0"/>
              <w:marTop w:val="0"/>
              <w:marBottom w:val="0"/>
              <w:divBdr>
                <w:top w:val="none" w:sz="0" w:space="0" w:color="auto"/>
                <w:left w:val="none" w:sz="0" w:space="0" w:color="auto"/>
                <w:bottom w:val="none" w:sz="0" w:space="0" w:color="auto"/>
                <w:right w:val="none" w:sz="0" w:space="0" w:color="auto"/>
              </w:divBdr>
            </w:div>
            <w:div w:id="1078361534">
              <w:marLeft w:val="0"/>
              <w:marRight w:val="0"/>
              <w:marTop w:val="0"/>
              <w:marBottom w:val="0"/>
              <w:divBdr>
                <w:top w:val="none" w:sz="0" w:space="0" w:color="auto"/>
                <w:left w:val="none" w:sz="0" w:space="0" w:color="auto"/>
                <w:bottom w:val="none" w:sz="0" w:space="0" w:color="auto"/>
                <w:right w:val="none" w:sz="0" w:space="0" w:color="auto"/>
              </w:divBdr>
            </w:div>
          </w:divsChild>
        </w:div>
        <w:div w:id="1858346581">
          <w:marLeft w:val="0"/>
          <w:marRight w:val="0"/>
          <w:marTop w:val="0"/>
          <w:marBottom w:val="0"/>
          <w:divBdr>
            <w:top w:val="none" w:sz="0" w:space="0" w:color="auto"/>
            <w:left w:val="none" w:sz="0" w:space="0" w:color="auto"/>
            <w:bottom w:val="none" w:sz="0" w:space="0" w:color="auto"/>
            <w:right w:val="none" w:sz="0" w:space="0" w:color="auto"/>
          </w:divBdr>
          <w:divsChild>
            <w:div w:id="142700806">
              <w:marLeft w:val="0"/>
              <w:marRight w:val="0"/>
              <w:marTop w:val="0"/>
              <w:marBottom w:val="0"/>
              <w:divBdr>
                <w:top w:val="none" w:sz="0" w:space="0" w:color="auto"/>
                <w:left w:val="none" w:sz="0" w:space="0" w:color="auto"/>
                <w:bottom w:val="none" w:sz="0" w:space="0" w:color="auto"/>
                <w:right w:val="none" w:sz="0" w:space="0" w:color="auto"/>
              </w:divBdr>
            </w:div>
            <w:div w:id="690378354">
              <w:marLeft w:val="0"/>
              <w:marRight w:val="0"/>
              <w:marTop w:val="0"/>
              <w:marBottom w:val="0"/>
              <w:divBdr>
                <w:top w:val="none" w:sz="0" w:space="0" w:color="auto"/>
                <w:left w:val="none" w:sz="0" w:space="0" w:color="auto"/>
                <w:bottom w:val="none" w:sz="0" w:space="0" w:color="auto"/>
                <w:right w:val="none" w:sz="0" w:space="0" w:color="auto"/>
              </w:divBdr>
            </w:div>
          </w:divsChild>
        </w:div>
        <w:div w:id="1884168499">
          <w:marLeft w:val="0"/>
          <w:marRight w:val="0"/>
          <w:marTop w:val="0"/>
          <w:marBottom w:val="0"/>
          <w:divBdr>
            <w:top w:val="none" w:sz="0" w:space="0" w:color="auto"/>
            <w:left w:val="none" w:sz="0" w:space="0" w:color="auto"/>
            <w:bottom w:val="none" w:sz="0" w:space="0" w:color="auto"/>
            <w:right w:val="none" w:sz="0" w:space="0" w:color="auto"/>
          </w:divBdr>
          <w:divsChild>
            <w:div w:id="75514970">
              <w:marLeft w:val="0"/>
              <w:marRight w:val="0"/>
              <w:marTop w:val="0"/>
              <w:marBottom w:val="0"/>
              <w:divBdr>
                <w:top w:val="none" w:sz="0" w:space="0" w:color="auto"/>
                <w:left w:val="none" w:sz="0" w:space="0" w:color="auto"/>
                <w:bottom w:val="none" w:sz="0" w:space="0" w:color="auto"/>
                <w:right w:val="none" w:sz="0" w:space="0" w:color="auto"/>
              </w:divBdr>
            </w:div>
            <w:div w:id="1490513727">
              <w:marLeft w:val="0"/>
              <w:marRight w:val="0"/>
              <w:marTop w:val="0"/>
              <w:marBottom w:val="0"/>
              <w:divBdr>
                <w:top w:val="none" w:sz="0" w:space="0" w:color="auto"/>
                <w:left w:val="none" w:sz="0" w:space="0" w:color="auto"/>
                <w:bottom w:val="none" w:sz="0" w:space="0" w:color="auto"/>
                <w:right w:val="none" w:sz="0" w:space="0" w:color="auto"/>
              </w:divBdr>
            </w:div>
          </w:divsChild>
        </w:div>
        <w:div w:id="1899245453">
          <w:marLeft w:val="0"/>
          <w:marRight w:val="0"/>
          <w:marTop w:val="0"/>
          <w:marBottom w:val="0"/>
          <w:divBdr>
            <w:top w:val="none" w:sz="0" w:space="0" w:color="auto"/>
            <w:left w:val="none" w:sz="0" w:space="0" w:color="auto"/>
            <w:bottom w:val="none" w:sz="0" w:space="0" w:color="auto"/>
            <w:right w:val="none" w:sz="0" w:space="0" w:color="auto"/>
          </w:divBdr>
          <w:divsChild>
            <w:div w:id="2094081950">
              <w:marLeft w:val="0"/>
              <w:marRight w:val="0"/>
              <w:marTop w:val="0"/>
              <w:marBottom w:val="0"/>
              <w:divBdr>
                <w:top w:val="none" w:sz="0" w:space="0" w:color="auto"/>
                <w:left w:val="none" w:sz="0" w:space="0" w:color="auto"/>
                <w:bottom w:val="none" w:sz="0" w:space="0" w:color="auto"/>
                <w:right w:val="none" w:sz="0" w:space="0" w:color="auto"/>
              </w:divBdr>
            </w:div>
          </w:divsChild>
        </w:div>
        <w:div w:id="1900286397">
          <w:marLeft w:val="0"/>
          <w:marRight w:val="0"/>
          <w:marTop w:val="0"/>
          <w:marBottom w:val="0"/>
          <w:divBdr>
            <w:top w:val="none" w:sz="0" w:space="0" w:color="auto"/>
            <w:left w:val="none" w:sz="0" w:space="0" w:color="auto"/>
            <w:bottom w:val="none" w:sz="0" w:space="0" w:color="auto"/>
            <w:right w:val="none" w:sz="0" w:space="0" w:color="auto"/>
          </w:divBdr>
          <w:divsChild>
            <w:div w:id="147867701">
              <w:marLeft w:val="0"/>
              <w:marRight w:val="0"/>
              <w:marTop w:val="0"/>
              <w:marBottom w:val="0"/>
              <w:divBdr>
                <w:top w:val="none" w:sz="0" w:space="0" w:color="auto"/>
                <w:left w:val="none" w:sz="0" w:space="0" w:color="auto"/>
                <w:bottom w:val="none" w:sz="0" w:space="0" w:color="auto"/>
                <w:right w:val="none" w:sz="0" w:space="0" w:color="auto"/>
              </w:divBdr>
            </w:div>
            <w:div w:id="728115990">
              <w:marLeft w:val="0"/>
              <w:marRight w:val="0"/>
              <w:marTop w:val="0"/>
              <w:marBottom w:val="0"/>
              <w:divBdr>
                <w:top w:val="none" w:sz="0" w:space="0" w:color="auto"/>
                <w:left w:val="none" w:sz="0" w:space="0" w:color="auto"/>
                <w:bottom w:val="none" w:sz="0" w:space="0" w:color="auto"/>
                <w:right w:val="none" w:sz="0" w:space="0" w:color="auto"/>
              </w:divBdr>
            </w:div>
          </w:divsChild>
        </w:div>
        <w:div w:id="1922988534">
          <w:marLeft w:val="0"/>
          <w:marRight w:val="0"/>
          <w:marTop w:val="0"/>
          <w:marBottom w:val="0"/>
          <w:divBdr>
            <w:top w:val="none" w:sz="0" w:space="0" w:color="auto"/>
            <w:left w:val="none" w:sz="0" w:space="0" w:color="auto"/>
            <w:bottom w:val="none" w:sz="0" w:space="0" w:color="auto"/>
            <w:right w:val="none" w:sz="0" w:space="0" w:color="auto"/>
          </w:divBdr>
          <w:divsChild>
            <w:div w:id="1687749045">
              <w:marLeft w:val="0"/>
              <w:marRight w:val="0"/>
              <w:marTop w:val="0"/>
              <w:marBottom w:val="0"/>
              <w:divBdr>
                <w:top w:val="none" w:sz="0" w:space="0" w:color="auto"/>
                <w:left w:val="none" w:sz="0" w:space="0" w:color="auto"/>
                <w:bottom w:val="none" w:sz="0" w:space="0" w:color="auto"/>
                <w:right w:val="none" w:sz="0" w:space="0" w:color="auto"/>
              </w:divBdr>
            </w:div>
          </w:divsChild>
        </w:div>
        <w:div w:id="1924291602">
          <w:marLeft w:val="0"/>
          <w:marRight w:val="0"/>
          <w:marTop w:val="0"/>
          <w:marBottom w:val="0"/>
          <w:divBdr>
            <w:top w:val="none" w:sz="0" w:space="0" w:color="auto"/>
            <w:left w:val="none" w:sz="0" w:space="0" w:color="auto"/>
            <w:bottom w:val="none" w:sz="0" w:space="0" w:color="auto"/>
            <w:right w:val="none" w:sz="0" w:space="0" w:color="auto"/>
          </w:divBdr>
          <w:divsChild>
            <w:div w:id="1905682199">
              <w:marLeft w:val="0"/>
              <w:marRight w:val="0"/>
              <w:marTop w:val="0"/>
              <w:marBottom w:val="0"/>
              <w:divBdr>
                <w:top w:val="none" w:sz="0" w:space="0" w:color="auto"/>
                <w:left w:val="none" w:sz="0" w:space="0" w:color="auto"/>
                <w:bottom w:val="none" w:sz="0" w:space="0" w:color="auto"/>
                <w:right w:val="none" w:sz="0" w:space="0" w:color="auto"/>
              </w:divBdr>
            </w:div>
          </w:divsChild>
        </w:div>
        <w:div w:id="1953241597">
          <w:marLeft w:val="0"/>
          <w:marRight w:val="0"/>
          <w:marTop w:val="0"/>
          <w:marBottom w:val="0"/>
          <w:divBdr>
            <w:top w:val="none" w:sz="0" w:space="0" w:color="auto"/>
            <w:left w:val="none" w:sz="0" w:space="0" w:color="auto"/>
            <w:bottom w:val="none" w:sz="0" w:space="0" w:color="auto"/>
            <w:right w:val="none" w:sz="0" w:space="0" w:color="auto"/>
          </w:divBdr>
          <w:divsChild>
            <w:div w:id="1332026313">
              <w:marLeft w:val="0"/>
              <w:marRight w:val="0"/>
              <w:marTop w:val="0"/>
              <w:marBottom w:val="0"/>
              <w:divBdr>
                <w:top w:val="none" w:sz="0" w:space="0" w:color="auto"/>
                <w:left w:val="none" w:sz="0" w:space="0" w:color="auto"/>
                <w:bottom w:val="none" w:sz="0" w:space="0" w:color="auto"/>
                <w:right w:val="none" w:sz="0" w:space="0" w:color="auto"/>
              </w:divBdr>
            </w:div>
          </w:divsChild>
        </w:div>
        <w:div w:id="1978685175">
          <w:marLeft w:val="0"/>
          <w:marRight w:val="0"/>
          <w:marTop w:val="0"/>
          <w:marBottom w:val="0"/>
          <w:divBdr>
            <w:top w:val="none" w:sz="0" w:space="0" w:color="auto"/>
            <w:left w:val="none" w:sz="0" w:space="0" w:color="auto"/>
            <w:bottom w:val="none" w:sz="0" w:space="0" w:color="auto"/>
            <w:right w:val="none" w:sz="0" w:space="0" w:color="auto"/>
          </w:divBdr>
          <w:divsChild>
            <w:div w:id="1089616132">
              <w:marLeft w:val="0"/>
              <w:marRight w:val="0"/>
              <w:marTop w:val="0"/>
              <w:marBottom w:val="0"/>
              <w:divBdr>
                <w:top w:val="none" w:sz="0" w:space="0" w:color="auto"/>
                <w:left w:val="none" w:sz="0" w:space="0" w:color="auto"/>
                <w:bottom w:val="none" w:sz="0" w:space="0" w:color="auto"/>
                <w:right w:val="none" w:sz="0" w:space="0" w:color="auto"/>
              </w:divBdr>
            </w:div>
          </w:divsChild>
        </w:div>
        <w:div w:id="2008823809">
          <w:marLeft w:val="0"/>
          <w:marRight w:val="0"/>
          <w:marTop w:val="0"/>
          <w:marBottom w:val="0"/>
          <w:divBdr>
            <w:top w:val="none" w:sz="0" w:space="0" w:color="auto"/>
            <w:left w:val="none" w:sz="0" w:space="0" w:color="auto"/>
            <w:bottom w:val="none" w:sz="0" w:space="0" w:color="auto"/>
            <w:right w:val="none" w:sz="0" w:space="0" w:color="auto"/>
          </w:divBdr>
          <w:divsChild>
            <w:div w:id="745346683">
              <w:marLeft w:val="0"/>
              <w:marRight w:val="0"/>
              <w:marTop w:val="0"/>
              <w:marBottom w:val="0"/>
              <w:divBdr>
                <w:top w:val="none" w:sz="0" w:space="0" w:color="auto"/>
                <w:left w:val="none" w:sz="0" w:space="0" w:color="auto"/>
                <w:bottom w:val="none" w:sz="0" w:space="0" w:color="auto"/>
                <w:right w:val="none" w:sz="0" w:space="0" w:color="auto"/>
              </w:divBdr>
            </w:div>
          </w:divsChild>
        </w:div>
        <w:div w:id="2029795663">
          <w:marLeft w:val="0"/>
          <w:marRight w:val="0"/>
          <w:marTop w:val="0"/>
          <w:marBottom w:val="0"/>
          <w:divBdr>
            <w:top w:val="none" w:sz="0" w:space="0" w:color="auto"/>
            <w:left w:val="none" w:sz="0" w:space="0" w:color="auto"/>
            <w:bottom w:val="none" w:sz="0" w:space="0" w:color="auto"/>
            <w:right w:val="none" w:sz="0" w:space="0" w:color="auto"/>
          </w:divBdr>
          <w:divsChild>
            <w:div w:id="1036198397">
              <w:marLeft w:val="0"/>
              <w:marRight w:val="0"/>
              <w:marTop w:val="0"/>
              <w:marBottom w:val="0"/>
              <w:divBdr>
                <w:top w:val="none" w:sz="0" w:space="0" w:color="auto"/>
                <w:left w:val="none" w:sz="0" w:space="0" w:color="auto"/>
                <w:bottom w:val="none" w:sz="0" w:space="0" w:color="auto"/>
                <w:right w:val="none" w:sz="0" w:space="0" w:color="auto"/>
              </w:divBdr>
            </w:div>
          </w:divsChild>
        </w:div>
        <w:div w:id="2054184002">
          <w:marLeft w:val="0"/>
          <w:marRight w:val="0"/>
          <w:marTop w:val="0"/>
          <w:marBottom w:val="0"/>
          <w:divBdr>
            <w:top w:val="none" w:sz="0" w:space="0" w:color="auto"/>
            <w:left w:val="none" w:sz="0" w:space="0" w:color="auto"/>
            <w:bottom w:val="none" w:sz="0" w:space="0" w:color="auto"/>
            <w:right w:val="none" w:sz="0" w:space="0" w:color="auto"/>
          </w:divBdr>
          <w:divsChild>
            <w:div w:id="1191869865">
              <w:marLeft w:val="0"/>
              <w:marRight w:val="0"/>
              <w:marTop w:val="0"/>
              <w:marBottom w:val="0"/>
              <w:divBdr>
                <w:top w:val="none" w:sz="0" w:space="0" w:color="auto"/>
                <w:left w:val="none" w:sz="0" w:space="0" w:color="auto"/>
                <w:bottom w:val="none" w:sz="0" w:space="0" w:color="auto"/>
                <w:right w:val="none" w:sz="0" w:space="0" w:color="auto"/>
              </w:divBdr>
            </w:div>
          </w:divsChild>
        </w:div>
        <w:div w:id="2055227177">
          <w:marLeft w:val="0"/>
          <w:marRight w:val="0"/>
          <w:marTop w:val="0"/>
          <w:marBottom w:val="0"/>
          <w:divBdr>
            <w:top w:val="none" w:sz="0" w:space="0" w:color="auto"/>
            <w:left w:val="none" w:sz="0" w:space="0" w:color="auto"/>
            <w:bottom w:val="none" w:sz="0" w:space="0" w:color="auto"/>
            <w:right w:val="none" w:sz="0" w:space="0" w:color="auto"/>
          </w:divBdr>
          <w:divsChild>
            <w:div w:id="152188138">
              <w:marLeft w:val="0"/>
              <w:marRight w:val="0"/>
              <w:marTop w:val="0"/>
              <w:marBottom w:val="0"/>
              <w:divBdr>
                <w:top w:val="none" w:sz="0" w:space="0" w:color="auto"/>
                <w:left w:val="none" w:sz="0" w:space="0" w:color="auto"/>
                <w:bottom w:val="none" w:sz="0" w:space="0" w:color="auto"/>
                <w:right w:val="none" w:sz="0" w:space="0" w:color="auto"/>
              </w:divBdr>
            </w:div>
          </w:divsChild>
        </w:div>
        <w:div w:id="2055888908">
          <w:marLeft w:val="0"/>
          <w:marRight w:val="0"/>
          <w:marTop w:val="0"/>
          <w:marBottom w:val="0"/>
          <w:divBdr>
            <w:top w:val="none" w:sz="0" w:space="0" w:color="auto"/>
            <w:left w:val="none" w:sz="0" w:space="0" w:color="auto"/>
            <w:bottom w:val="none" w:sz="0" w:space="0" w:color="auto"/>
            <w:right w:val="none" w:sz="0" w:space="0" w:color="auto"/>
          </w:divBdr>
          <w:divsChild>
            <w:div w:id="400518829">
              <w:marLeft w:val="0"/>
              <w:marRight w:val="0"/>
              <w:marTop w:val="0"/>
              <w:marBottom w:val="0"/>
              <w:divBdr>
                <w:top w:val="none" w:sz="0" w:space="0" w:color="auto"/>
                <w:left w:val="none" w:sz="0" w:space="0" w:color="auto"/>
                <w:bottom w:val="none" w:sz="0" w:space="0" w:color="auto"/>
                <w:right w:val="none" w:sz="0" w:space="0" w:color="auto"/>
              </w:divBdr>
            </w:div>
          </w:divsChild>
        </w:div>
        <w:div w:id="2056540737">
          <w:marLeft w:val="0"/>
          <w:marRight w:val="0"/>
          <w:marTop w:val="0"/>
          <w:marBottom w:val="0"/>
          <w:divBdr>
            <w:top w:val="none" w:sz="0" w:space="0" w:color="auto"/>
            <w:left w:val="none" w:sz="0" w:space="0" w:color="auto"/>
            <w:bottom w:val="none" w:sz="0" w:space="0" w:color="auto"/>
            <w:right w:val="none" w:sz="0" w:space="0" w:color="auto"/>
          </w:divBdr>
          <w:divsChild>
            <w:div w:id="1610771046">
              <w:marLeft w:val="0"/>
              <w:marRight w:val="0"/>
              <w:marTop w:val="0"/>
              <w:marBottom w:val="0"/>
              <w:divBdr>
                <w:top w:val="none" w:sz="0" w:space="0" w:color="auto"/>
                <w:left w:val="none" w:sz="0" w:space="0" w:color="auto"/>
                <w:bottom w:val="none" w:sz="0" w:space="0" w:color="auto"/>
                <w:right w:val="none" w:sz="0" w:space="0" w:color="auto"/>
              </w:divBdr>
            </w:div>
          </w:divsChild>
        </w:div>
        <w:div w:id="2079015782">
          <w:marLeft w:val="0"/>
          <w:marRight w:val="0"/>
          <w:marTop w:val="0"/>
          <w:marBottom w:val="0"/>
          <w:divBdr>
            <w:top w:val="none" w:sz="0" w:space="0" w:color="auto"/>
            <w:left w:val="none" w:sz="0" w:space="0" w:color="auto"/>
            <w:bottom w:val="none" w:sz="0" w:space="0" w:color="auto"/>
            <w:right w:val="none" w:sz="0" w:space="0" w:color="auto"/>
          </w:divBdr>
          <w:divsChild>
            <w:div w:id="1946379107">
              <w:marLeft w:val="0"/>
              <w:marRight w:val="0"/>
              <w:marTop w:val="0"/>
              <w:marBottom w:val="0"/>
              <w:divBdr>
                <w:top w:val="none" w:sz="0" w:space="0" w:color="auto"/>
                <w:left w:val="none" w:sz="0" w:space="0" w:color="auto"/>
                <w:bottom w:val="none" w:sz="0" w:space="0" w:color="auto"/>
                <w:right w:val="none" w:sz="0" w:space="0" w:color="auto"/>
              </w:divBdr>
            </w:div>
          </w:divsChild>
        </w:div>
        <w:div w:id="2079396784">
          <w:marLeft w:val="0"/>
          <w:marRight w:val="0"/>
          <w:marTop w:val="0"/>
          <w:marBottom w:val="0"/>
          <w:divBdr>
            <w:top w:val="none" w:sz="0" w:space="0" w:color="auto"/>
            <w:left w:val="none" w:sz="0" w:space="0" w:color="auto"/>
            <w:bottom w:val="none" w:sz="0" w:space="0" w:color="auto"/>
            <w:right w:val="none" w:sz="0" w:space="0" w:color="auto"/>
          </w:divBdr>
          <w:divsChild>
            <w:div w:id="1350374400">
              <w:marLeft w:val="0"/>
              <w:marRight w:val="0"/>
              <w:marTop w:val="0"/>
              <w:marBottom w:val="0"/>
              <w:divBdr>
                <w:top w:val="none" w:sz="0" w:space="0" w:color="auto"/>
                <w:left w:val="none" w:sz="0" w:space="0" w:color="auto"/>
                <w:bottom w:val="none" w:sz="0" w:space="0" w:color="auto"/>
                <w:right w:val="none" w:sz="0" w:space="0" w:color="auto"/>
              </w:divBdr>
            </w:div>
            <w:div w:id="1561406370">
              <w:marLeft w:val="0"/>
              <w:marRight w:val="0"/>
              <w:marTop w:val="0"/>
              <w:marBottom w:val="0"/>
              <w:divBdr>
                <w:top w:val="none" w:sz="0" w:space="0" w:color="auto"/>
                <w:left w:val="none" w:sz="0" w:space="0" w:color="auto"/>
                <w:bottom w:val="none" w:sz="0" w:space="0" w:color="auto"/>
                <w:right w:val="none" w:sz="0" w:space="0" w:color="auto"/>
              </w:divBdr>
            </w:div>
          </w:divsChild>
        </w:div>
        <w:div w:id="2096590750">
          <w:marLeft w:val="0"/>
          <w:marRight w:val="0"/>
          <w:marTop w:val="0"/>
          <w:marBottom w:val="0"/>
          <w:divBdr>
            <w:top w:val="none" w:sz="0" w:space="0" w:color="auto"/>
            <w:left w:val="none" w:sz="0" w:space="0" w:color="auto"/>
            <w:bottom w:val="none" w:sz="0" w:space="0" w:color="auto"/>
            <w:right w:val="none" w:sz="0" w:space="0" w:color="auto"/>
          </w:divBdr>
          <w:divsChild>
            <w:div w:id="832187859">
              <w:marLeft w:val="0"/>
              <w:marRight w:val="0"/>
              <w:marTop w:val="0"/>
              <w:marBottom w:val="0"/>
              <w:divBdr>
                <w:top w:val="none" w:sz="0" w:space="0" w:color="auto"/>
                <w:left w:val="none" w:sz="0" w:space="0" w:color="auto"/>
                <w:bottom w:val="none" w:sz="0" w:space="0" w:color="auto"/>
                <w:right w:val="none" w:sz="0" w:space="0" w:color="auto"/>
              </w:divBdr>
            </w:div>
          </w:divsChild>
        </w:div>
        <w:div w:id="2099523707">
          <w:marLeft w:val="0"/>
          <w:marRight w:val="0"/>
          <w:marTop w:val="0"/>
          <w:marBottom w:val="0"/>
          <w:divBdr>
            <w:top w:val="none" w:sz="0" w:space="0" w:color="auto"/>
            <w:left w:val="none" w:sz="0" w:space="0" w:color="auto"/>
            <w:bottom w:val="none" w:sz="0" w:space="0" w:color="auto"/>
            <w:right w:val="none" w:sz="0" w:space="0" w:color="auto"/>
          </w:divBdr>
          <w:divsChild>
            <w:div w:id="147957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66175">
      <w:bodyDiv w:val="1"/>
      <w:marLeft w:val="0"/>
      <w:marRight w:val="0"/>
      <w:marTop w:val="0"/>
      <w:marBottom w:val="0"/>
      <w:divBdr>
        <w:top w:val="none" w:sz="0" w:space="0" w:color="auto"/>
        <w:left w:val="none" w:sz="0" w:space="0" w:color="auto"/>
        <w:bottom w:val="none" w:sz="0" w:space="0" w:color="auto"/>
        <w:right w:val="none" w:sz="0" w:space="0" w:color="auto"/>
      </w:divBdr>
    </w:div>
    <w:div w:id="333732025">
      <w:bodyDiv w:val="1"/>
      <w:marLeft w:val="0"/>
      <w:marRight w:val="0"/>
      <w:marTop w:val="0"/>
      <w:marBottom w:val="0"/>
      <w:divBdr>
        <w:top w:val="none" w:sz="0" w:space="0" w:color="auto"/>
        <w:left w:val="none" w:sz="0" w:space="0" w:color="auto"/>
        <w:bottom w:val="none" w:sz="0" w:space="0" w:color="auto"/>
        <w:right w:val="none" w:sz="0" w:space="0" w:color="auto"/>
      </w:divBdr>
      <w:divsChild>
        <w:div w:id="347023097">
          <w:marLeft w:val="0"/>
          <w:marRight w:val="0"/>
          <w:marTop w:val="0"/>
          <w:marBottom w:val="0"/>
          <w:divBdr>
            <w:top w:val="none" w:sz="0" w:space="0" w:color="auto"/>
            <w:left w:val="none" w:sz="0" w:space="0" w:color="auto"/>
            <w:bottom w:val="none" w:sz="0" w:space="0" w:color="auto"/>
            <w:right w:val="none" w:sz="0" w:space="0" w:color="auto"/>
          </w:divBdr>
          <w:divsChild>
            <w:div w:id="153227118">
              <w:marLeft w:val="0"/>
              <w:marRight w:val="0"/>
              <w:marTop w:val="0"/>
              <w:marBottom w:val="0"/>
              <w:divBdr>
                <w:top w:val="none" w:sz="0" w:space="0" w:color="auto"/>
                <w:left w:val="none" w:sz="0" w:space="0" w:color="auto"/>
                <w:bottom w:val="none" w:sz="0" w:space="0" w:color="auto"/>
                <w:right w:val="none" w:sz="0" w:space="0" w:color="auto"/>
              </w:divBdr>
            </w:div>
            <w:div w:id="197359771">
              <w:marLeft w:val="0"/>
              <w:marRight w:val="0"/>
              <w:marTop w:val="0"/>
              <w:marBottom w:val="0"/>
              <w:divBdr>
                <w:top w:val="none" w:sz="0" w:space="0" w:color="auto"/>
                <w:left w:val="none" w:sz="0" w:space="0" w:color="auto"/>
                <w:bottom w:val="none" w:sz="0" w:space="0" w:color="auto"/>
                <w:right w:val="none" w:sz="0" w:space="0" w:color="auto"/>
              </w:divBdr>
            </w:div>
            <w:div w:id="209533953">
              <w:marLeft w:val="0"/>
              <w:marRight w:val="0"/>
              <w:marTop w:val="0"/>
              <w:marBottom w:val="0"/>
              <w:divBdr>
                <w:top w:val="none" w:sz="0" w:space="0" w:color="auto"/>
                <w:left w:val="none" w:sz="0" w:space="0" w:color="auto"/>
                <w:bottom w:val="none" w:sz="0" w:space="0" w:color="auto"/>
                <w:right w:val="none" w:sz="0" w:space="0" w:color="auto"/>
              </w:divBdr>
            </w:div>
            <w:div w:id="304045659">
              <w:marLeft w:val="0"/>
              <w:marRight w:val="0"/>
              <w:marTop w:val="0"/>
              <w:marBottom w:val="0"/>
              <w:divBdr>
                <w:top w:val="none" w:sz="0" w:space="0" w:color="auto"/>
                <w:left w:val="none" w:sz="0" w:space="0" w:color="auto"/>
                <w:bottom w:val="none" w:sz="0" w:space="0" w:color="auto"/>
                <w:right w:val="none" w:sz="0" w:space="0" w:color="auto"/>
              </w:divBdr>
            </w:div>
            <w:div w:id="317854823">
              <w:marLeft w:val="0"/>
              <w:marRight w:val="0"/>
              <w:marTop w:val="0"/>
              <w:marBottom w:val="0"/>
              <w:divBdr>
                <w:top w:val="none" w:sz="0" w:space="0" w:color="auto"/>
                <w:left w:val="none" w:sz="0" w:space="0" w:color="auto"/>
                <w:bottom w:val="none" w:sz="0" w:space="0" w:color="auto"/>
                <w:right w:val="none" w:sz="0" w:space="0" w:color="auto"/>
              </w:divBdr>
            </w:div>
            <w:div w:id="444613691">
              <w:marLeft w:val="0"/>
              <w:marRight w:val="0"/>
              <w:marTop w:val="0"/>
              <w:marBottom w:val="0"/>
              <w:divBdr>
                <w:top w:val="none" w:sz="0" w:space="0" w:color="auto"/>
                <w:left w:val="none" w:sz="0" w:space="0" w:color="auto"/>
                <w:bottom w:val="none" w:sz="0" w:space="0" w:color="auto"/>
                <w:right w:val="none" w:sz="0" w:space="0" w:color="auto"/>
              </w:divBdr>
            </w:div>
            <w:div w:id="577714712">
              <w:marLeft w:val="0"/>
              <w:marRight w:val="0"/>
              <w:marTop w:val="0"/>
              <w:marBottom w:val="0"/>
              <w:divBdr>
                <w:top w:val="none" w:sz="0" w:space="0" w:color="auto"/>
                <w:left w:val="none" w:sz="0" w:space="0" w:color="auto"/>
                <w:bottom w:val="none" w:sz="0" w:space="0" w:color="auto"/>
                <w:right w:val="none" w:sz="0" w:space="0" w:color="auto"/>
              </w:divBdr>
            </w:div>
            <w:div w:id="1147433436">
              <w:marLeft w:val="0"/>
              <w:marRight w:val="0"/>
              <w:marTop w:val="0"/>
              <w:marBottom w:val="0"/>
              <w:divBdr>
                <w:top w:val="none" w:sz="0" w:space="0" w:color="auto"/>
                <w:left w:val="none" w:sz="0" w:space="0" w:color="auto"/>
                <w:bottom w:val="none" w:sz="0" w:space="0" w:color="auto"/>
                <w:right w:val="none" w:sz="0" w:space="0" w:color="auto"/>
              </w:divBdr>
            </w:div>
            <w:div w:id="1263490743">
              <w:marLeft w:val="0"/>
              <w:marRight w:val="0"/>
              <w:marTop w:val="0"/>
              <w:marBottom w:val="0"/>
              <w:divBdr>
                <w:top w:val="none" w:sz="0" w:space="0" w:color="auto"/>
                <w:left w:val="none" w:sz="0" w:space="0" w:color="auto"/>
                <w:bottom w:val="none" w:sz="0" w:space="0" w:color="auto"/>
                <w:right w:val="none" w:sz="0" w:space="0" w:color="auto"/>
              </w:divBdr>
            </w:div>
            <w:div w:id="1313414405">
              <w:marLeft w:val="0"/>
              <w:marRight w:val="0"/>
              <w:marTop w:val="0"/>
              <w:marBottom w:val="0"/>
              <w:divBdr>
                <w:top w:val="none" w:sz="0" w:space="0" w:color="auto"/>
                <w:left w:val="none" w:sz="0" w:space="0" w:color="auto"/>
                <w:bottom w:val="none" w:sz="0" w:space="0" w:color="auto"/>
                <w:right w:val="none" w:sz="0" w:space="0" w:color="auto"/>
              </w:divBdr>
            </w:div>
            <w:div w:id="1339503173">
              <w:marLeft w:val="0"/>
              <w:marRight w:val="0"/>
              <w:marTop w:val="0"/>
              <w:marBottom w:val="0"/>
              <w:divBdr>
                <w:top w:val="none" w:sz="0" w:space="0" w:color="auto"/>
                <w:left w:val="none" w:sz="0" w:space="0" w:color="auto"/>
                <w:bottom w:val="none" w:sz="0" w:space="0" w:color="auto"/>
                <w:right w:val="none" w:sz="0" w:space="0" w:color="auto"/>
              </w:divBdr>
            </w:div>
            <w:div w:id="1385300653">
              <w:marLeft w:val="0"/>
              <w:marRight w:val="0"/>
              <w:marTop w:val="0"/>
              <w:marBottom w:val="0"/>
              <w:divBdr>
                <w:top w:val="none" w:sz="0" w:space="0" w:color="auto"/>
                <w:left w:val="none" w:sz="0" w:space="0" w:color="auto"/>
                <w:bottom w:val="none" w:sz="0" w:space="0" w:color="auto"/>
                <w:right w:val="none" w:sz="0" w:space="0" w:color="auto"/>
              </w:divBdr>
            </w:div>
            <w:div w:id="1388260622">
              <w:marLeft w:val="0"/>
              <w:marRight w:val="0"/>
              <w:marTop w:val="0"/>
              <w:marBottom w:val="0"/>
              <w:divBdr>
                <w:top w:val="none" w:sz="0" w:space="0" w:color="auto"/>
                <w:left w:val="none" w:sz="0" w:space="0" w:color="auto"/>
                <w:bottom w:val="none" w:sz="0" w:space="0" w:color="auto"/>
                <w:right w:val="none" w:sz="0" w:space="0" w:color="auto"/>
              </w:divBdr>
            </w:div>
            <w:div w:id="1566377456">
              <w:marLeft w:val="0"/>
              <w:marRight w:val="0"/>
              <w:marTop w:val="0"/>
              <w:marBottom w:val="0"/>
              <w:divBdr>
                <w:top w:val="none" w:sz="0" w:space="0" w:color="auto"/>
                <w:left w:val="none" w:sz="0" w:space="0" w:color="auto"/>
                <w:bottom w:val="none" w:sz="0" w:space="0" w:color="auto"/>
                <w:right w:val="none" w:sz="0" w:space="0" w:color="auto"/>
              </w:divBdr>
            </w:div>
            <w:div w:id="1692074196">
              <w:marLeft w:val="0"/>
              <w:marRight w:val="0"/>
              <w:marTop w:val="0"/>
              <w:marBottom w:val="0"/>
              <w:divBdr>
                <w:top w:val="none" w:sz="0" w:space="0" w:color="auto"/>
                <w:left w:val="none" w:sz="0" w:space="0" w:color="auto"/>
                <w:bottom w:val="none" w:sz="0" w:space="0" w:color="auto"/>
                <w:right w:val="none" w:sz="0" w:space="0" w:color="auto"/>
              </w:divBdr>
            </w:div>
            <w:div w:id="1769081180">
              <w:marLeft w:val="0"/>
              <w:marRight w:val="0"/>
              <w:marTop w:val="0"/>
              <w:marBottom w:val="0"/>
              <w:divBdr>
                <w:top w:val="none" w:sz="0" w:space="0" w:color="auto"/>
                <w:left w:val="none" w:sz="0" w:space="0" w:color="auto"/>
                <w:bottom w:val="none" w:sz="0" w:space="0" w:color="auto"/>
                <w:right w:val="none" w:sz="0" w:space="0" w:color="auto"/>
              </w:divBdr>
            </w:div>
            <w:div w:id="1858423722">
              <w:marLeft w:val="0"/>
              <w:marRight w:val="0"/>
              <w:marTop w:val="0"/>
              <w:marBottom w:val="0"/>
              <w:divBdr>
                <w:top w:val="none" w:sz="0" w:space="0" w:color="auto"/>
                <w:left w:val="none" w:sz="0" w:space="0" w:color="auto"/>
                <w:bottom w:val="none" w:sz="0" w:space="0" w:color="auto"/>
                <w:right w:val="none" w:sz="0" w:space="0" w:color="auto"/>
              </w:divBdr>
            </w:div>
            <w:div w:id="1896163893">
              <w:marLeft w:val="0"/>
              <w:marRight w:val="0"/>
              <w:marTop w:val="0"/>
              <w:marBottom w:val="0"/>
              <w:divBdr>
                <w:top w:val="none" w:sz="0" w:space="0" w:color="auto"/>
                <w:left w:val="none" w:sz="0" w:space="0" w:color="auto"/>
                <w:bottom w:val="none" w:sz="0" w:space="0" w:color="auto"/>
                <w:right w:val="none" w:sz="0" w:space="0" w:color="auto"/>
              </w:divBdr>
            </w:div>
            <w:div w:id="1990746849">
              <w:marLeft w:val="0"/>
              <w:marRight w:val="0"/>
              <w:marTop w:val="0"/>
              <w:marBottom w:val="0"/>
              <w:divBdr>
                <w:top w:val="none" w:sz="0" w:space="0" w:color="auto"/>
                <w:left w:val="none" w:sz="0" w:space="0" w:color="auto"/>
                <w:bottom w:val="none" w:sz="0" w:space="0" w:color="auto"/>
                <w:right w:val="none" w:sz="0" w:space="0" w:color="auto"/>
              </w:divBdr>
            </w:div>
            <w:div w:id="2057966126">
              <w:marLeft w:val="0"/>
              <w:marRight w:val="0"/>
              <w:marTop w:val="0"/>
              <w:marBottom w:val="0"/>
              <w:divBdr>
                <w:top w:val="none" w:sz="0" w:space="0" w:color="auto"/>
                <w:left w:val="none" w:sz="0" w:space="0" w:color="auto"/>
                <w:bottom w:val="none" w:sz="0" w:space="0" w:color="auto"/>
                <w:right w:val="none" w:sz="0" w:space="0" w:color="auto"/>
              </w:divBdr>
            </w:div>
          </w:divsChild>
        </w:div>
        <w:div w:id="360328896">
          <w:marLeft w:val="0"/>
          <w:marRight w:val="0"/>
          <w:marTop w:val="0"/>
          <w:marBottom w:val="0"/>
          <w:divBdr>
            <w:top w:val="none" w:sz="0" w:space="0" w:color="auto"/>
            <w:left w:val="none" w:sz="0" w:space="0" w:color="auto"/>
            <w:bottom w:val="none" w:sz="0" w:space="0" w:color="auto"/>
            <w:right w:val="none" w:sz="0" w:space="0" w:color="auto"/>
          </w:divBdr>
          <w:divsChild>
            <w:div w:id="45878387">
              <w:marLeft w:val="0"/>
              <w:marRight w:val="0"/>
              <w:marTop w:val="0"/>
              <w:marBottom w:val="0"/>
              <w:divBdr>
                <w:top w:val="none" w:sz="0" w:space="0" w:color="auto"/>
                <w:left w:val="none" w:sz="0" w:space="0" w:color="auto"/>
                <w:bottom w:val="none" w:sz="0" w:space="0" w:color="auto"/>
                <w:right w:val="none" w:sz="0" w:space="0" w:color="auto"/>
              </w:divBdr>
            </w:div>
            <w:div w:id="65496324">
              <w:marLeft w:val="0"/>
              <w:marRight w:val="0"/>
              <w:marTop w:val="0"/>
              <w:marBottom w:val="0"/>
              <w:divBdr>
                <w:top w:val="none" w:sz="0" w:space="0" w:color="auto"/>
                <w:left w:val="none" w:sz="0" w:space="0" w:color="auto"/>
                <w:bottom w:val="none" w:sz="0" w:space="0" w:color="auto"/>
                <w:right w:val="none" w:sz="0" w:space="0" w:color="auto"/>
              </w:divBdr>
            </w:div>
            <w:div w:id="134883366">
              <w:marLeft w:val="0"/>
              <w:marRight w:val="0"/>
              <w:marTop w:val="0"/>
              <w:marBottom w:val="0"/>
              <w:divBdr>
                <w:top w:val="none" w:sz="0" w:space="0" w:color="auto"/>
                <w:left w:val="none" w:sz="0" w:space="0" w:color="auto"/>
                <w:bottom w:val="none" w:sz="0" w:space="0" w:color="auto"/>
                <w:right w:val="none" w:sz="0" w:space="0" w:color="auto"/>
              </w:divBdr>
            </w:div>
            <w:div w:id="216279705">
              <w:marLeft w:val="0"/>
              <w:marRight w:val="0"/>
              <w:marTop w:val="0"/>
              <w:marBottom w:val="0"/>
              <w:divBdr>
                <w:top w:val="none" w:sz="0" w:space="0" w:color="auto"/>
                <w:left w:val="none" w:sz="0" w:space="0" w:color="auto"/>
                <w:bottom w:val="none" w:sz="0" w:space="0" w:color="auto"/>
                <w:right w:val="none" w:sz="0" w:space="0" w:color="auto"/>
              </w:divBdr>
            </w:div>
            <w:div w:id="354379904">
              <w:marLeft w:val="0"/>
              <w:marRight w:val="0"/>
              <w:marTop w:val="0"/>
              <w:marBottom w:val="0"/>
              <w:divBdr>
                <w:top w:val="none" w:sz="0" w:space="0" w:color="auto"/>
                <w:left w:val="none" w:sz="0" w:space="0" w:color="auto"/>
                <w:bottom w:val="none" w:sz="0" w:space="0" w:color="auto"/>
                <w:right w:val="none" w:sz="0" w:space="0" w:color="auto"/>
              </w:divBdr>
            </w:div>
            <w:div w:id="459301697">
              <w:marLeft w:val="0"/>
              <w:marRight w:val="0"/>
              <w:marTop w:val="0"/>
              <w:marBottom w:val="0"/>
              <w:divBdr>
                <w:top w:val="none" w:sz="0" w:space="0" w:color="auto"/>
                <w:left w:val="none" w:sz="0" w:space="0" w:color="auto"/>
                <w:bottom w:val="none" w:sz="0" w:space="0" w:color="auto"/>
                <w:right w:val="none" w:sz="0" w:space="0" w:color="auto"/>
              </w:divBdr>
            </w:div>
            <w:div w:id="527912806">
              <w:marLeft w:val="0"/>
              <w:marRight w:val="0"/>
              <w:marTop w:val="0"/>
              <w:marBottom w:val="0"/>
              <w:divBdr>
                <w:top w:val="none" w:sz="0" w:space="0" w:color="auto"/>
                <w:left w:val="none" w:sz="0" w:space="0" w:color="auto"/>
                <w:bottom w:val="none" w:sz="0" w:space="0" w:color="auto"/>
                <w:right w:val="none" w:sz="0" w:space="0" w:color="auto"/>
              </w:divBdr>
            </w:div>
            <w:div w:id="540022118">
              <w:marLeft w:val="0"/>
              <w:marRight w:val="0"/>
              <w:marTop w:val="0"/>
              <w:marBottom w:val="0"/>
              <w:divBdr>
                <w:top w:val="none" w:sz="0" w:space="0" w:color="auto"/>
                <w:left w:val="none" w:sz="0" w:space="0" w:color="auto"/>
                <w:bottom w:val="none" w:sz="0" w:space="0" w:color="auto"/>
                <w:right w:val="none" w:sz="0" w:space="0" w:color="auto"/>
              </w:divBdr>
            </w:div>
            <w:div w:id="573390557">
              <w:marLeft w:val="0"/>
              <w:marRight w:val="0"/>
              <w:marTop w:val="0"/>
              <w:marBottom w:val="0"/>
              <w:divBdr>
                <w:top w:val="none" w:sz="0" w:space="0" w:color="auto"/>
                <w:left w:val="none" w:sz="0" w:space="0" w:color="auto"/>
                <w:bottom w:val="none" w:sz="0" w:space="0" w:color="auto"/>
                <w:right w:val="none" w:sz="0" w:space="0" w:color="auto"/>
              </w:divBdr>
            </w:div>
            <w:div w:id="593124726">
              <w:marLeft w:val="0"/>
              <w:marRight w:val="0"/>
              <w:marTop w:val="0"/>
              <w:marBottom w:val="0"/>
              <w:divBdr>
                <w:top w:val="none" w:sz="0" w:space="0" w:color="auto"/>
                <w:left w:val="none" w:sz="0" w:space="0" w:color="auto"/>
                <w:bottom w:val="none" w:sz="0" w:space="0" w:color="auto"/>
                <w:right w:val="none" w:sz="0" w:space="0" w:color="auto"/>
              </w:divBdr>
            </w:div>
            <w:div w:id="609706939">
              <w:marLeft w:val="0"/>
              <w:marRight w:val="0"/>
              <w:marTop w:val="0"/>
              <w:marBottom w:val="0"/>
              <w:divBdr>
                <w:top w:val="none" w:sz="0" w:space="0" w:color="auto"/>
                <w:left w:val="none" w:sz="0" w:space="0" w:color="auto"/>
                <w:bottom w:val="none" w:sz="0" w:space="0" w:color="auto"/>
                <w:right w:val="none" w:sz="0" w:space="0" w:color="auto"/>
              </w:divBdr>
            </w:div>
            <w:div w:id="924654633">
              <w:marLeft w:val="0"/>
              <w:marRight w:val="0"/>
              <w:marTop w:val="0"/>
              <w:marBottom w:val="0"/>
              <w:divBdr>
                <w:top w:val="none" w:sz="0" w:space="0" w:color="auto"/>
                <w:left w:val="none" w:sz="0" w:space="0" w:color="auto"/>
                <w:bottom w:val="none" w:sz="0" w:space="0" w:color="auto"/>
                <w:right w:val="none" w:sz="0" w:space="0" w:color="auto"/>
              </w:divBdr>
            </w:div>
            <w:div w:id="983117802">
              <w:marLeft w:val="0"/>
              <w:marRight w:val="0"/>
              <w:marTop w:val="0"/>
              <w:marBottom w:val="0"/>
              <w:divBdr>
                <w:top w:val="none" w:sz="0" w:space="0" w:color="auto"/>
                <w:left w:val="none" w:sz="0" w:space="0" w:color="auto"/>
                <w:bottom w:val="none" w:sz="0" w:space="0" w:color="auto"/>
                <w:right w:val="none" w:sz="0" w:space="0" w:color="auto"/>
              </w:divBdr>
            </w:div>
            <w:div w:id="1160075575">
              <w:marLeft w:val="0"/>
              <w:marRight w:val="0"/>
              <w:marTop w:val="0"/>
              <w:marBottom w:val="0"/>
              <w:divBdr>
                <w:top w:val="none" w:sz="0" w:space="0" w:color="auto"/>
                <w:left w:val="none" w:sz="0" w:space="0" w:color="auto"/>
                <w:bottom w:val="none" w:sz="0" w:space="0" w:color="auto"/>
                <w:right w:val="none" w:sz="0" w:space="0" w:color="auto"/>
              </w:divBdr>
            </w:div>
            <w:div w:id="1229220700">
              <w:marLeft w:val="0"/>
              <w:marRight w:val="0"/>
              <w:marTop w:val="0"/>
              <w:marBottom w:val="0"/>
              <w:divBdr>
                <w:top w:val="none" w:sz="0" w:space="0" w:color="auto"/>
                <w:left w:val="none" w:sz="0" w:space="0" w:color="auto"/>
                <w:bottom w:val="none" w:sz="0" w:space="0" w:color="auto"/>
                <w:right w:val="none" w:sz="0" w:space="0" w:color="auto"/>
              </w:divBdr>
            </w:div>
            <w:div w:id="1342320313">
              <w:marLeft w:val="0"/>
              <w:marRight w:val="0"/>
              <w:marTop w:val="0"/>
              <w:marBottom w:val="0"/>
              <w:divBdr>
                <w:top w:val="none" w:sz="0" w:space="0" w:color="auto"/>
                <w:left w:val="none" w:sz="0" w:space="0" w:color="auto"/>
                <w:bottom w:val="none" w:sz="0" w:space="0" w:color="auto"/>
                <w:right w:val="none" w:sz="0" w:space="0" w:color="auto"/>
              </w:divBdr>
            </w:div>
            <w:div w:id="1541086772">
              <w:marLeft w:val="0"/>
              <w:marRight w:val="0"/>
              <w:marTop w:val="0"/>
              <w:marBottom w:val="0"/>
              <w:divBdr>
                <w:top w:val="none" w:sz="0" w:space="0" w:color="auto"/>
                <w:left w:val="none" w:sz="0" w:space="0" w:color="auto"/>
                <w:bottom w:val="none" w:sz="0" w:space="0" w:color="auto"/>
                <w:right w:val="none" w:sz="0" w:space="0" w:color="auto"/>
              </w:divBdr>
            </w:div>
            <w:div w:id="1693455680">
              <w:marLeft w:val="0"/>
              <w:marRight w:val="0"/>
              <w:marTop w:val="0"/>
              <w:marBottom w:val="0"/>
              <w:divBdr>
                <w:top w:val="none" w:sz="0" w:space="0" w:color="auto"/>
                <w:left w:val="none" w:sz="0" w:space="0" w:color="auto"/>
                <w:bottom w:val="none" w:sz="0" w:space="0" w:color="auto"/>
                <w:right w:val="none" w:sz="0" w:space="0" w:color="auto"/>
              </w:divBdr>
            </w:div>
            <w:div w:id="1838837390">
              <w:marLeft w:val="0"/>
              <w:marRight w:val="0"/>
              <w:marTop w:val="0"/>
              <w:marBottom w:val="0"/>
              <w:divBdr>
                <w:top w:val="none" w:sz="0" w:space="0" w:color="auto"/>
                <w:left w:val="none" w:sz="0" w:space="0" w:color="auto"/>
                <w:bottom w:val="none" w:sz="0" w:space="0" w:color="auto"/>
                <w:right w:val="none" w:sz="0" w:space="0" w:color="auto"/>
              </w:divBdr>
            </w:div>
            <w:div w:id="1846358036">
              <w:marLeft w:val="0"/>
              <w:marRight w:val="0"/>
              <w:marTop w:val="0"/>
              <w:marBottom w:val="0"/>
              <w:divBdr>
                <w:top w:val="none" w:sz="0" w:space="0" w:color="auto"/>
                <w:left w:val="none" w:sz="0" w:space="0" w:color="auto"/>
                <w:bottom w:val="none" w:sz="0" w:space="0" w:color="auto"/>
                <w:right w:val="none" w:sz="0" w:space="0" w:color="auto"/>
              </w:divBdr>
            </w:div>
          </w:divsChild>
        </w:div>
        <w:div w:id="1970472767">
          <w:marLeft w:val="0"/>
          <w:marRight w:val="0"/>
          <w:marTop w:val="0"/>
          <w:marBottom w:val="0"/>
          <w:divBdr>
            <w:top w:val="none" w:sz="0" w:space="0" w:color="auto"/>
            <w:left w:val="none" w:sz="0" w:space="0" w:color="auto"/>
            <w:bottom w:val="none" w:sz="0" w:space="0" w:color="auto"/>
            <w:right w:val="none" w:sz="0" w:space="0" w:color="auto"/>
          </w:divBdr>
          <w:divsChild>
            <w:div w:id="16470521">
              <w:marLeft w:val="0"/>
              <w:marRight w:val="0"/>
              <w:marTop w:val="0"/>
              <w:marBottom w:val="0"/>
              <w:divBdr>
                <w:top w:val="none" w:sz="0" w:space="0" w:color="auto"/>
                <w:left w:val="none" w:sz="0" w:space="0" w:color="auto"/>
                <w:bottom w:val="none" w:sz="0" w:space="0" w:color="auto"/>
                <w:right w:val="none" w:sz="0" w:space="0" w:color="auto"/>
              </w:divBdr>
            </w:div>
            <w:div w:id="141234654">
              <w:marLeft w:val="0"/>
              <w:marRight w:val="0"/>
              <w:marTop w:val="0"/>
              <w:marBottom w:val="0"/>
              <w:divBdr>
                <w:top w:val="none" w:sz="0" w:space="0" w:color="auto"/>
                <w:left w:val="none" w:sz="0" w:space="0" w:color="auto"/>
                <w:bottom w:val="none" w:sz="0" w:space="0" w:color="auto"/>
                <w:right w:val="none" w:sz="0" w:space="0" w:color="auto"/>
              </w:divBdr>
            </w:div>
            <w:div w:id="173812635">
              <w:marLeft w:val="0"/>
              <w:marRight w:val="0"/>
              <w:marTop w:val="0"/>
              <w:marBottom w:val="0"/>
              <w:divBdr>
                <w:top w:val="none" w:sz="0" w:space="0" w:color="auto"/>
                <w:left w:val="none" w:sz="0" w:space="0" w:color="auto"/>
                <w:bottom w:val="none" w:sz="0" w:space="0" w:color="auto"/>
                <w:right w:val="none" w:sz="0" w:space="0" w:color="auto"/>
              </w:divBdr>
            </w:div>
            <w:div w:id="1341464474">
              <w:marLeft w:val="0"/>
              <w:marRight w:val="0"/>
              <w:marTop w:val="0"/>
              <w:marBottom w:val="0"/>
              <w:divBdr>
                <w:top w:val="none" w:sz="0" w:space="0" w:color="auto"/>
                <w:left w:val="none" w:sz="0" w:space="0" w:color="auto"/>
                <w:bottom w:val="none" w:sz="0" w:space="0" w:color="auto"/>
                <w:right w:val="none" w:sz="0" w:space="0" w:color="auto"/>
              </w:divBdr>
            </w:div>
            <w:div w:id="1513958743">
              <w:marLeft w:val="0"/>
              <w:marRight w:val="0"/>
              <w:marTop w:val="0"/>
              <w:marBottom w:val="0"/>
              <w:divBdr>
                <w:top w:val="none" w:sz="0" w:space="0" w:color="auto"/>
                <w:left w:val="none" w:sz="0" w:space="0" w:color="auto"/>
                <w:bottom w:val="none" w:sz="0" w:space="0" w:color="auto"/>
                <w:right w:val="none" w:sz="0" w:space="0" w:color="auto"/>
              </w:divBdr>
            </w:div>
            <w:div w:id="1855876439">
              <w:marLeft w:val="0"/>
              <w:marRight w:val="0"/>
              <w:marTop w:val="0"/>
              <w:marBottom w:val="0"/>
              <w:divBdr>
                <w:top w:val="none" w:sz="0" w:space="0" w:color="auto"/>
                <w:left w:val="none" w:sz="0" w:space="0" w:color="auto"/>
                <w:bottom w:val="none" w:sz="0" w:space="0" w:color="auto"/>
                <w:right w:val="none" w:sz="0" w:space="0" w:color="auto"/>
              </w:divBdr>
            </w:div>
            <w:div w:id="19442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9051">
      <w:bodyDiv w:val="1"/>
      <w:marLeft w:val="0"/>
      <w:marRight w:val="0"/>
      <w:marTop w:val="0"/>
      <w:marBottom w:val="0"/>
      <w:divBdr>
        <w:top w:val="none" w:sz="0" w:space="0" w:color="auto"/>
        <w:left w:val="none" w:sz="0" w:space="0" w:color="auto"/>
        <w:bottom w:val="none" w:sz="0" w:space="0" w:color="auto"/>
        <w:right w:val="none" w:sz="0" w:space="0" w:color="auto"/>
      </w:divBdr>
      <w:divsChild>
        <w:div w:id="232787060">
          <w:marLeft w:val="0"/>
          <w:marRight w:val="0"/>
          <w:marTop w:val="0"/>
          <w:marBottom w:val="0"/>
          <w:divBdr>
            <w:top w:val="none" w:sz="0" w:space="0" w:color="auto"/>
            <w:left w:val="none" w:sz="0" w:space="0" w:color="auto"/>
            <w:bottom w:val="none" w:sz="0" w:space="0" w:color="auto"/>
            <w:right w:val="none" w:sz="0" w:space="0" w:color="auto"/>
          </w:divBdr>
          <w:divsChild>
            <w:div w:id="208418812">
              <w:marLeft w:val="0"/>
              <w:marRight w:val="0"/>
              <w:marTop w:val="0"/>
              <w:marBottom w:val="0"/>
              <w:divBdr>
                <w:top w:val="none" w:sz="0" w:space="0" w:color="auto"/>
                <w:left w:val="none" w:sz="0" w:space="0" w:color="auto"/>
                <w:bottom w:val="none" w:sz="0" w:space="0" w:color="auto"/>
                <w:right w:val="none" w:sz="0" w:space="0" w:color="auto"/>
              </w:divBdr>
            </w:div>
            <w:div w:id="261383863">
              <w:marLeft w:val="0"/>
              <w:marRight w:val="0"/>
              <w:marTop w:val="0"/>
              <w:marBottom w:val="0"/>
              <w:divBdr>
                <w:top w:val="none" w:sz="0" w:space="0" w:color="auto"/>
                <w:left w:val="none" w:sz="0" w:space="0" w:color="auto"/>
                <w:bottom w:val="none" w:sz="0" w:space="0" w:color="auto"/>
                <w:right w:val="none" w:sz="0" w:space="0" w:color="auto"/>
              </w:divBdr>
            </w:div>
            <w:div w:id="348456549">
              <w:marLeft w:val="0"/>
              <w:marRight w:val="0"/>
              <w:marTop w:val="0"/>
              <w:marBottom w:val="0"/>
              <w:divBdr>
                <w:top w:val="none" w:sz="0" w:space="0" w:color="auto"/>
                <w:left w:val="none" w:sz="0" w:space="0" w:color="auto"/>
                <w:bottom w:val="none" w:sz="0" w:space="0" w:color="auto"/>
                <w:right w:val="none" w:sz="0" w:space="0" w:color="auto"/>
              </w:divBdr>
            </w:div>
            <w:div w:id="450246639">
              <w:marLeft w:val="0"/>
              <w:marRight w:val="0"/>
              <w:marTop w:val="0"/>
              <w:marBottom w:val="0"/>
              <w:divBdr>
                <w:top w:val="none" w:sz="0" w:space="0" w:color="auto"/>
                <w:left w:val="none" w:sz="0" w:space="0" w:color="auto"/>
                <w:bottom w:val="none" w:sz="0" w:space="0" w:color="auto"/>
                <w:right w:val="none" w:sz="0" w:space="0" w:color="auto"/>
              </w:divBdr>
            </w:div>
            <w:div w:id="451443306">
              <w:marLeft w:val="0"/>
              <w:marRight w:val="0"/>
              <w:marTop w:val="0"/>
              <w:marBottom w:val="0"/>
              <w:divBdr>
                <w:top w:val="none" w:sz="0" w:space="0" w:color="auto"/>
                <w:left w:val="none" w:sz="0" w:space="0" w:color="auto"/>
                <w:bottom w:val="none" w:sz="0" w:space="0" w:color="auto"/>
                <w:right w:val="none" w:sz="0" w:space="0" w:color="auto"/>
              </w:divBdr>
            </w:div>
            <w:div w:id="524829755">
              <w:marLeft w:val="0"/>
              <w:marRight w:val="0"/>
              <w:marTop w:val="0"/>
              <w:marBottom w:val="0"/>
              <w:divBdr>
                <w:top w:val="none" w:sz="0" w:space="0" w:color="auto"/>
                <w:left w:val="none" w:sz="0" w:space="0" w:color="auto"/>
                <w:bottom w:val="none" w:sz="0" w:space="0" w:color="auto"/>
                <w:right w:val="none" w:sz="0" w:space="0" w:color="auto"/>
              </w:divBdr>
            </w:div>
            <w:div w:id="735593771">
              <w:marLeft w:val="0"/>
              <w:marRight w:val="0"/>
              <w:marTop w:val="0"/>
              <w:marBottom w:val="0"/>
              <w:divBdr>
                <w:top w:val="none" w:sz="0" w:space="0" w:color="auto"/>
                <w:left w:val="none" w:sz="0" w:space="0" w:color="auto"/>
                <w:bottom w:val="none" w:sz="0" w:space="0" w:color="auto"/>
                <w:right w:val="none" w:sz="0" w:space="0" w:color="auto"/>
              </w:divBdr>
            </w:div>
            <w:div w:id="740375148">
              <w:marLeft w:val="0"/>
              <w:marRight w:val="0"/>
              <w:marTop w:val="0"/>
              <w:marBottom w:val="0"/>
              <w:divBdr>
                <w:top w:val="none" w:sz="0" w:space="0" w:color="auto"/>
                <w:left w:val="none" w:sz="0" w:space="0" w:color="auto"/>
                <w:bottom w:val="none" w:sz="0" w:space="0" w:color="auto"/>
                <w:right w:val="none" w:sz="0" w:space="0" w:color="auto"/>
              </w:divBdr>
            </w:div>
            <w:div w:id="808323520">
              <w:marLeft w:val="0"/>
              <w:marRight w:val="0"/>
              <w:marTop w:val="0"/>
              <w:marBottom w:val="0"/>
              <w:divBdr>
                <w:top w:val="none" w:sz="0" w:space="0" w:color="auto"/>
                <w:left w:val="none" w:sz="0" w:space="0" w:color="auto"/>
                <w:bottom w:val="none" w:sz="0" w:space="0" w:color="auto"/>
                <w:right w:val="none" w:sz="0" w:space="0" w:color="auto"/>
              </w:divBdr>
            </w:div>
            <w:div w:id="971137046">
              <w:marLeft w:val="0"/>
              <w:marRight w:val="0"/>
              <w:marTop w:val="0"/>
              <w:marBottom w:val="0"/>
              <w:divBdr>
                <w:top w:val="none" w:sz="0" w:space="0" w:color="auto"/>
                <w:left w:val="none" w:sz="0" w:space="0" w:color="auto"/>
                <w:bottom w:val="none" w:sz="0" w:space="0" w:color="auto"/>
                <w:right w:val="none" w:sz="0" w:space="0" w:color="auto"/>
              </w:divBdr>
            </w:div>
            <w:div w:id="1194074254">
              <w:marLeft w:val="0"/>
              <w:marRight w:val="0"/>
              <w:marTop w:val="0"/>
              <w:marBottom w:val="0"/>
              <w:divBdr>
                <w:top w:val="none" w:sz="0" w:space="0" w:color="auto"/>
                <w:left w:val="none" w:sz="0" w:space="0" w:color="auto"/>
                <w:bottom w:val="none" w:sz="0" w:space="0" w:color="auto"/>
                <w:right w:val="none" w:sz="0" w:space="0" w:color="auto"/>
              </w:divBdr>
            </w:div>
            <w:div w:id="1486311721">
              <w:marLeft w:val="0"/>
              <w:marRight w:val="0"/>
              <w:marTop w:val="0"/>
              <w:marBottom w:val="0"/>
              <w:divBdr>
                <w:top w:val="none" w:sz="0" w:space="0" w:color="auto"/>
                <w:left w:val="none" w:sz="0" w:space="0" w:color="auto"/>
                <w:bottom w:val="none" w:sz="0" w:space="0" w:color="auto"/>
                <w:right w:val="none" w:sz="0" w:space="0" w:color="auto"/>
              </w:divBdr>
            </w:div>
            <w:div w:id="1547058528">
              <w:marLeft w:val="0"/>
              <w:marRight w:val="0"/>
              <w:marTop w:val="0"/>
              <w:marBottom w:val="0"/>
              <w:divBdr>
                <w:top w:val="none" w:sz="0" w:space="0" w:color="auto"/>
                <w:left w:val="none" w:sz="0" w:space="0" w:color="auto"/>
                <w:bottom w:val="none" w:sz="0" w:space="0" w:color="auto"/>
                <w:right w:val="none" w:sz="0" w:space="0" w:color="auto"/>
              </w:divBdr>
            </w:div>
            <w:div w:id="1578779902">
              <w:marLeft w:val="0"/>
              <w:marRight w:val="0"/>
              <w:marTop w:val="0"/>
              <w:marBottom w:val="0"/>
              <w:divBdr>
                <w:top w:val="none" w:sz="0" w:space="0" w:color="auto"/>
                <w:left w:val="none" w:sz="0" w:space="0" w:color="auto"/>
                <w:bottom w:val="none" w:sz="0" w:space="0" w:color="auto"/>
                <w:right w:val="none" w:sz="0" w:space="0" w:color="auto"/>
              </w:divBdr>
            </w:div>
            <w:div w:id="1671173729">
              <w:marLeft w:val="0"/>
              <w:marRight w:val="0"/>
              <w:marTop w:val="0"/>
              <w:marBottom w:val="0"/>
              <w:divBdr>
                <w:top w:val="none" w:sz="0" w:space="0" w:color="auto"/>
                <w:left w:val="none" w:sz="0" w:space="0" w:color="auto"/>
                <w:bottom w:val="none" w:sz="0" w:space="0" w:color="auto"/>
                <w:right w:val="none" w:sz="0" w:space="0" w:color="auto"/>
              </w:divBdr>
            </w:div>
            <w:div w:id="1704943875">
              <w:marLeft w:val="0"/>
              <w:marRight w:val="0"/>
              <w:marTop w:val="0"/>
              <w:marBottom w:val="0"/>
              <w:divBdr>
                <w:top w:val="none" w:sz="0" w:space="0" w:color="auto"/>
                <w:left w:val="none" w:sz="0" w:space="0" w:color="auto"/>
                <w:bottom w:val="none" w:sz="0" w:space="0" w:color="auto"/>
                <w:right w:val="none" w:sz="0" w:space="0" w:color="auto"/>
              </w:divBdr>
            </w:div>
            <w:div w:id="1733968635">
              <w:marLeft w:val="0"/>
              <w:marRight w:val="0"/>
              <w:marTop w:val="0"/>
              <w:marBottom w:val="0"/>
              <w:divBdr>
                <w:top w:val="none" w:sz="0" w:space="0" w:color="auto"/>
                <w:left w:val="none" w:sz="0" w:space="0" w:color="auto"/>
                <w:bottom w:val="none" w:sz="0" w:space="0" w:color="auto"/>
                <w:right w:val="none" w:sz="0" w:space="0" w:color="auto"/>
              </w:divBdr>
            </w:div>
            <w:div w:id="1786805263">
              <w:marLeft w:val="0"/>
              <w:marRight w:val="0"/>
              <w:marTop w:val="0"/>
              <w:marBottom w:val="0"/>
              <w:divBdr>
                <w:top w:val="none" w:sz="0" w:space="0" w:color="auto"/>
                <w:left w:val="none" w:sz="0" w:space="0" w:color="auto"/>
                <w:bottom w:val="none" w:sz="0" w:space="0" w:color="auto"/>
                <w:right w:val="none" w:sz="0" w:space="0" w:color="auto"/>
              </w:divBdr>
            </w:div>
            <w:div w:id="1871646671">
              <w:marLeft w:val="0"/>
              <w:marRight w:val="0"/>
              <w:marTop w:val="0"/>
              <w:marBottom w:val="0"/>
              <w:divBdr>
                <w:top w:val="none" w:sz="0" w:space="0" w:color="auto"/>
                <w:left w:val="none" w:sz="0" w:space="0" w:color="auto"/>
                <w:bottom w:val="none" w:sz="0" w:space="0" w:color="auto"/>
                <w:right w:val="none" w:sz="0" w:space="0" w:color="auto"/>
              </w:divBdr>
            </w:div>
            <w:div w:id="2004312484">
              <w:marLeft w:val="0"/>
              <w:marRight w:val="0"/>
              <w:marTop w:val="0"/>
              <w:marBottom w:val="0"/>
              <w:divBdr>
                <w:top w:val="none" w:sz="0" w:space="0" w:color="auto"/>
                <w:left w:val="none" w:sz="0" w:space="0" w:color="auto"/>
                <w:bottom w:val="none" w:sz="0" w:space="0" w:color="auto"/>
                <w:right w:val="none" w:sz="0" w:space="0" w:color="auto"/>
              </w:divBdr>
            </w:div>
          </w:divsChild>
        </w:div>
        <w:div w:id="1148859606">
          <w:marLeft w:val="0"/>
          <w:marRight w:val="0"/>
          <w:marTop w:val="0"/>
          <w:marBottom w:val="0"/>
          <w:divBdr>
            <w:top w:val="none" w:sz="0" w:space="0" w:color="auto"/>
            <w:left w:val="none" w:sz="0" w:space="0" w:color="auto"/>
            <w:bottom w:val="none" w:sz="0" w:space="0" w:color="auto"/>
            <w:right w:val="none" w:sz="0" w:space="0" w:color="auto"/>
          </w:divBdr>
          <w:divsChild>
            <w:div w:id="318702177">
              <w:marLeft w:val="0"/>
              <w:marRight w:val="0"/>
              <w:marTop w:val="0"/>
              <w:marBottom w:val="0"/>
              <w:divBdr>
                <w:top w:val="none" w:sz="0" w:space="0" w:color="auto"/>
                <w:left w:val="none" w:sz="0" w:space="0" w:color="auto"/>
                <w:bottom w:val="none" w:sz="0" w:space="0" w:color="auto"/>
                <w:right w:val="none" w:sz="0" w:space="0" w:color="auto"/>
              </w:divBdr>
            </w:div>
            <w:div w:id="354045211">
              <w:marLeft w:val="0"/>
              <w:marRight w:val="0"/>
              <w:marTop w:val="0"/>
              <w:marBottom w:val="0"/>
              <w:divBdr>
                <w:top w:val="none" w:sz="0" w:space="0" w:color="auto"/>
                <w:left w:val="none" w:sz="0" w:space="0" w:color="auto"/>
                <w:bottom w:val="none" w:sz="0" w:space="0" w:color="auto"/>
                <w:right w:val="none" w:sz="0" w:space="0" w:color="auto"/>
              </w:divBdr>
            </w:div>
            <w:div w:id="428820238">
              <w:marLeft w:val="0"/>
              <w:marRight w:val="0"/>
              <w:marTop w:val="0"/>
              <w:marBottom w:val="0"/>
              <w:divBdr>
                <w:top w:val="none" w:sz="0" w:space="0" w:color="auto"/>
                <w:left w:val="none" w:sz="0" w:space="0" w:color="auto"/>
                <w:bottom w:val="none" w:sz="0" w:space="0" w:color="auto"/>
                <w:right w:val="none" w:sz="0" w:space="0" w:color="auto"/>
              </w:divBdr>
            </w:div>
            <w:div w:id="548148747">
              <w:marLeft w:val="0"/>
              <w:marRight w:val="0"/>
              <w:marTop w:val="0"/>
              <w:marBottom w:val="0"/>
              <w:divBdr>
                <w:top w:val="none" w:sz="0" w:space="0" w:color="auto"/>
                <w:left w:val="none" w:sz="0" w:space="0" w:color="auto"/>
                <w:bottom w:val="none" w:sz="0" w:space="0" w:color="auto"/>
                <w:right w:val="none" w:sz="0" w:space="0" w:color="auto"/>
              </w:divBdr>
            </w:div>
            <w:div w:id="621225660">
              <w:marLeft w:val="0"/>
              <w:marRight w:val="0"/>
              <w:marTop w:val="0"/>
              <w:marBottom w:val="0"/>
              <w:divBdr>
                <w:top w:val="none" w:sz="0" w:space="0" w:color="auto"/>
                <w:left w:val="none" w:sz="0" w:space="0" w:color="auto"/>
                <w:bottom w:val="none" w:sz="0" w:space="0" w:color="auto"/>
                <w:right w:val="none" w:sz="0" w:space="0" w:color="auto"/>
              </w:divBdr>
            </w:div>
            <w:div w:id="962149157">
              <w:marLeft w:val="0"/>
              <w:marRight w:val="0"/>
              <w:marTop w:val="0"/>
              <w:marBottom w:val="0"/>
              <w:divBdr>
                <w:top w:val="none" w:sz="0" w:space="0" w:color="auto"/>
                <w:left w:val="none" w:sz="0" w:space="0" w:color="auto"/>
                <w:bottom w:val="none" w:sz="0" w:space="0" w:color="auto"/>
                <w:right w:val="none" w:sz="0" w:space="0" w:color="auto"/>
              </w:divBdr>
            </w:div>
            <w:div w:id="1377924637">
              <w:marLeft w:val="0"/>
              <w:marRight w:val="0"/>
              <w:marTop w:val="0"/>
              <w:marBottom w:val="0"/>
              <w:divBdr>
                <w:top w:val="none" w:sz="0" w:space="0" w:color="auto"/>
                <w:left w:val="none" w:sz="0" w:space="0" w:color="auto"/>
                <w:bottom w:val="none" w:sz="0" w:space="0" w:color="auto"/>
                <w:right w:val="none" w:sz="0" w:space="0" w:color="auto"/>
              </w:divBdr>
            </w:div>
          </w:divsChild>
        </w:div>
        <w:div w:id="1719161810">
          <w:marLeft w:val="0"/>
          <w:marRight w:val="0"/>
          <w:marTop w:val="0"/>
          <w:marBottom w:val="0"/>
          <w:divBdr>
            <w:top w:val="none" w:sz="0" w:space="0" w:color="auto"/>
            <w:left w:val="none" w:sz="0" w:space="0" w:color="auto"/>
            <w:bottom w:val="none" w:sz="0" w:space="0" w:color="auto"/>
            <w:right w:val="none" w:sz="0" w:space="0" w:color="auto"/>
          </w:divBdr>
          <w:divsChild>
            <w:div w:id="39869604">
              <w:marLeft w:val="0"/>
              <w:marRight w:val="0"/>
              <w:marTop w:val="0"/>
              <w:marBottom w:val="0"/>
              <w:divBdr>
                <w:top w:val="none" w:sz="0" w:space="0" w:color="auto"/>
                <w:left w:val="none" w:sz="0" w:space="0" w:color="auto"/>
                <w:bottom w:val="none" w:sz="0" w:space="0" w:color="auto"/>
                <w:right w:val="none" w:sz="0" w:space="0" w:color="auto"/>
              </w:divBdr>
            </w:div>
            <w:div w:id="58552299">
              <w:marLeft w:val="0"/>
              <w:marRight w:val="0"/>
              <w:marTop w:val="0"/>
              <w:marBottom w:val="0"/>
              <w:divBdr>
                <w:top w:val="none" w:sz="0" w:space="0" w:color="auto"/>
                <w:left w:val="none" w:sz="0" w:space="0" w:color="auto"/>
                <w:bottom w:val="none" w:sz="0" w:space="0" w:color="auto"/>
                <w:right w:val="none" w:sz="0" w:space="0" w:color="auto"/>
              </w:divBdr>
            </w:div>
            <w:div w:id="99884104">
              <w:marLeft w:val="0"/>
              <w:marRight w:val="0"/>
              <w:marTop w:val="0"/>
              <w:marBottom w:val="0"/>
              <w:divBdr>
                <w:top w:val="none" w:sz="0" w:space="0" w:color="auto"/>
                <w:left w:val="none" w:sz="0" w:space="0" w:color="auto"/>
                <w:bottom w:val="none" w:sz="0" w:space="0" w:color="auto"/>
                <w:right w:val="none" w:sz="0" w:space="0" w:color="auto"/>
              </w:divBdr>
            </w:div>
            <w:div w:id="124130124">
              <w:marLeft w:val="0"/>
              <w:marRight w:val="0"/>
              <w:marTop w:val="0"/>
              <w:marBottom w:val="0"/>
              <w:divBdr>
                <w:top w:val="none" w:sz="0" w:space="0" w:color="auto"/>
                <w:left w:val="none" w:sz="0" w:space="0" w:color="auto"/>
                <w:bottom w:val="none" w:sz="0" w:space="0" w:color="auto"/>
                <w:right w:val="none" w:sz="0" w:space="0" w:color="auto"/>
              </w:divBdr>
            </w:div>
            <w:div w:id="131365600">
              <w:marLeft w:val="0"/>
              <w:marRight w:val="0"/>
              <w:marTop w:val="0"/>
              <w:marBottom w:val="0"/>
              <w:divBdr>
                <w:top w:val="none" w:sz="0" w:space="0" w:color="auto"/>
                <w:left w:val="none" w:sz="0" w:space="0" w:color="auto"/>
                <w:bottom w:val="none" w:sz="0" w:space="0" w:color="auto"/>
                <w:right w:val="none" w:sz="0" w:space="0" w:color="auto"/>
              </w:divBdr>
            </w:div>
            <w:div w:id="334965162">
              <w:marLeft w:val="0"/>
              <w:marRight w:val="0"/>
              <w:marTop w:val="0"/>
              <w:marBottom w:val="0"/>
              <w:divBdr>
                <w:top w:val="none" w:sz="0" w:space="0" w:color="auto"/>
                <w:left w:val="none" w:sz="0" w:space="0" w:color="auto"/>
                <w:bottom w:val="none" w:sz="0" w:space="0" w:color="auto"/>
                <w:right w:val="none" w:sz="0" w:space="0" w:color="auto"/>
              </w:divBdr>
            </w:div>
            <w:div w:id="398947241">
              <w:marLeft w:val="0"/>
              <w:marRight w:val="0"/>
              <w:marTop w:val="0"/>
              <w:marBottom w:val="0"/>
              <w:divBdr>
                <w:top w:val="none" w:sz="0" w:space="0" w:color="auto"/>
                <w:left w:val="none" w:sz="0" w:space="0" w:color="auto"/>
                <w:bottom w:val="none" w:sz="0" w:space="0" w:color="auto"/>
                <w:right w:val="none" w:sz="0" w:space="0" w:color="auto"/>
              </w:divBdr>
            </w:div>
            <w:div w:id="500198499">
              <w:marLeft w:val="0"/>
              <w:marRight w:val="0"/>
              <w:marTop w:val="0"/>
              <w:marBottom w:val="0"/>
              <w:divBdr>
                <w:top w:val="none" w:sz="0" w:space="0" w:color="auto"/>
                <w:left w:val="none" w:sz="0" w:space="0" w:color="auto"/>
                <w:bottom w:val="none" w:sz="0" w:space="0" w:color="auto"/>
                <w:right w:val="none" w:sz="0" w:space="0" w:color="auto"/>
              </w:divBdr>
            </w:div>
            <w:div w:id="695697093">
              <w:marLeft w:val="0"/>
              <w:marRight w:val="0"/>
              <w:marTop w:val="0"/>
              <w:marBottom w:val="0"/>
              <w:divBdr>
                <w:top w:val="none" w:sz="0" w:space="0" w:color="auto"/>
                <w:left w:val="none" w:sz="0" w:space="0" w:color="auto"/>
                <w:bottom w:val="none" w:sz="0" w:space="0" w:color="auto"/>
                <w:right w:val="none" w:sz="0" w:space="0" w:color="auto"/>
              </w:divBdr>
            </w:div>
            <w:div w:id="710963304">
              <w:marLeft w:val="0"/>
              <w:marRight w:val="0"/>
              <w:marTop w:val="0"/>
              <w:marBottom w:val="0"/>
              <w:divBdr>
                <w:top w:val="none" w:sz="0" w:space="0" w:color="auto"/>
                <w:left w:val="none" w:sz="0" w:space="0" w:color="auto"/>
                <w:bottom w:val="none" w:sz="0" w:space="0" w:color="auto"/>
                <w:right w:val="none" w:sz="0" w:space="0" w:color="auto"/>
              </w:divBdr>
            </w:div>
            <w:div w:id="884365009">
              <w:marLeft w:val="0"/>
              <w:marRight w:val="0"/>
              <w:marTop w:val="0"/>
              <w:marBottom w:val="0"/>
              <w:divBdr>
                <w:top w:val="none" w:sz="0" w:space="0" w:color="auto"/>
                <w:left w:val="none" w:sz="0" w:space="0" w:color="auto"/>
                <w:bottom w:val="none" w:sz="0" w:space="0" w:color="auto"/>
                <w:right w:val="none" w:sz="0" w:space="0" w:color="auto"/>
              </w:divBdr>
            </w:div>
            <w:div w:id="985744942">
              <w:marLeft w:val="0"/>
              <w:marRight w:val="0"/>
              <w:marTop w:val="0"/>
              <w:marBottom w:val="0"/>
              <w:divBdr>
                <w:top w:val="none" w:sz="0" w:space="0" w:color="auto"/>
                <w:left w:val="none" w:sz="0" w:space="0" w:color="auto"/>
                <w:bottom w:val="none" w:sz="0" w:space="0" w:color="auto"/>
                <w:right w:val="none" w:sz="0" w:space="0" w:color="auto"/>
              </w:divBdr>
            </w:div>
            <w:div w:id="1222328442">
              <w:marLeft w:val="0"/>
              <w:marRight w:val="0"/>
              <w:marTop w:val="0"/>
              <w:marBottom w:val="0"/>
              <w:divBdr>
                <w:top w:val="none" w:sz="0" w:space="0" w:color="auto"/>
                <w:left w:val="none" w:sz="0" w:space="0" w:color="auto"/>
                <w:bottom w:val="none" w:sz="0" w:space="0" w:color="auto"/>
                <w:right w:val="none" w:sz="0" w:space="0" w:color="auto"/>
              </w:divBdr>
            </w:div>
            <w:div w:id="1332104220">
              <w:marLeft w:val="0"/>
              <w:marRight w:val="0"/>
              <w:marTop w:val="0"/>
              <w:marBottom w:val="0"/>
              <w:divBdr>
                <w:top w:val="none" w:sz="0" w:space="0" w:color="auto"/>
                <w:left w:val="none" w:sz="0" w:space="0" w:color="auto"/>
                <w:bottom w:val="none" w:sz="0" w:space="0" w:color="auto"/>
                <w:right w:val="none" w:sz="0" w:space="0" w:color="auto"/>
              </w:divBdr>
            </w:div>
            <w:div w:id="1446268508">
              <w:marLeft w:val="0"/>
              <w:marRight w:val="0"/>
              <w:marTop w:val="0"/>
              <w:marBottom w:val="0"/>
              <w:divBdr>
                <w:top w:val="none" w:sz="0" w:space="0" w:color="auto"/>
                <w:left w:val="none" w:sz="0" w:space="0" w:color="auto"/>
                <w:bottom w:val="none" w:sz="0" w:space="0" w:color="auto"/>
                <w:right w:val="none" w:sz="0" w:space="0" w:color="auto"/>
              </w:divBdr>
            </w:div>
            <w:div w:id="1474637821">
              <w:marLeft w:val="0"/>
              <w:marRight w:val="0"/>
              <w:marTop w:val="0"/>
              <w:marBottom w:val="0"/>
              <w:divBdr>
                <w:top w:val="none" w:sz="0" w:space="0" w:color="auto"/>
                <w:left w:val="none" w:sz="0" w:space="0" w:color="auto"/>
                <w:bottom w:val="none" w:sz="0" w:space="0" w:color="auto"/>
                <w:right w:val="none" w:sz="0" w:space="0" w:color="auto"/>
              </w:divBdr>
            </w:div>
            <w:div w:id="1742946308">
              <w:marLeft w:val="0"/>
              <w:marRight w:val="0"/>
              <w:marTop w:val="0"/>
              <w:marBottom w:val="0"/>
              <w:divBdr>
                <w:top w:val="none" w:sz="0" w:space="0" w:color="auto"/>
                <w:left w:val="none" w:sz="0" w:space="0" w:color="auto"/>
                <w:bottom w:val="none" w:sz="0" w:space="0" w:color="auto"/>
                <w:right w:val="none" w:sz="0" w:space="0" w:color="auto"/>
              </w:divBdr>
            </w:div>
            <w:div w:id="1746490801">
              <w:marLeft w:val="0"/>
              <w:marRight w:val="0"/>
              <w:marTop w:val="0"/>
              <w:marBottom w:val="0"/>
              <w:divBdr>
                <w:top w:val="none" w:sz="0" w:space="0" w:color="auto"/>
                <w:left w:val="none" w:sz="0" w:space="0" w:color="auto"/>
                <w:bottom w:val="none" w:sz="0" w:space="0" w:color="auto"/>
                <w:right w:val="none" w:sz="0" w:space="0" w:color="auto"/>
              </w:divBdr>
            </w:div>
            <w:div w:id="1937058035">
              <w:marLeft w:val="0"/>
              <w:marRight w:val="0"/>
              <w:marTop w:val="0"/>
              <w:marBottom w:val="0"/>
              <w:divBdr>
                <w:top w:val="none" w:sz="0" w:space="0" w:color="auto"/>
                <w:left w:val="none" w:sz="0" w:space="0" w:color="auto"/>
                <w:bottom w:val="none" w:sz="0" w:space="0" w:color="auto"/>
                <w:right w:val="none" w:sz="0" w:space="0" w:color="auto"/>
              </w:divBdr>
            </w:div>
            <w:div w:id="208032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9076">
      <w:bodyDiv w:val="1"/>
      <w:marLeft w:val="0"/>
      <w:marRight w:val="0"/>
      <w:marTop w:val="0"/>
      <w:marBottom w:val="0"/>
      <w:divBdr>
        <w:top w:val="none" w:sz="0" w:space="0" w:color="auto"/>
        <w:left w:val="none" w:sz="0" w:space="0" w:color="auto"/>
        <w:bottom w:val="none" w:sz="0" w:space="0" w:color="auto"/>
        <w:right w:val="none" w:sz="0" w:space="0" w:color="auto"/>
      </w:divBdr>
    </w:div>
    <w:div w:id="460536141">
      <w:bodyDiv w:val="1"/>
      <w:marLeft w:val="0"/>
      <w:marRight w:val="0"/>
      <w:marTop w:val="0"/>
      <w:marBottom w:val="0"/>
      <w:divBdr>
        <w:top w:val="none" w:sz="0" w:space="0" w:color="auto"/>
        <w:left w:val="none" w:sz="0" w:space="0" w:color="auto"/>
        <w:bottom w:val="none" w:sz="0" w:space="0" w:color="auto"/>
        <w:right w:val="none" w:sz="0" w:space="0" w:color="auto"/>
      </w:divBdr>
      <w:divsChild>
        <w:div w:id="179322154">
          <w:marLeft w:val="0"/>
          <w:marRight w:val="0"/>
          <w:marTop w:val="0"/>
          <w:marBottom w:val="160"/>
          <w:divBdr>
            <w:top w:val="none" w:sz="0" w:space="0" w:color="auto"/>
            <w:left w:val="none" w:sz="0" w:space="0" w:color="auto"/>
            <w:bottom w:val="none" w:sz="0" w:space="0" w:color="auto"/>
            <w:right w:val="none" w:sz="0" w:space="0" w:color="auto"/>
          </w:divBdr>
        </w:div>
        <w:div w:id="521165894">
          <w:marLeft w:val="0"/>
          <w:marRight w:val="0"/>
          <w:marTop w:val="0"/>
          <w:marBottom w:val="160"/>
          <w:divBdr>
            <w:top w:val="none" w:sz="0" w:space="0" w:color="auto"/>
            <w:left w:val="none" w:sz="0" w:space="0" w:color="auto"/>
            <w:bottom w:val="none" w:sz="0" w:space="0" w:color="auto"/>
            <w:right w:val="none" w:sz="0" w:space="0" w:color="auto"/>
          </w:divBdr>
        </w:div>
        <w:div w:id="535895006">
          <w:marLeft w:val="0"/>
          <w:marRight w:val="0"/>
          <w:marTop w:val="0"/>
          <w:marBottom w:val="160"/>
          <w:divBdr>
            <w:top w:val="none" w:sz="0" w:space="0" w:color="auto"/>
            <w:left w:val="none" w:sz="0" w:space="0" w:color="auto"/>
            <w:bottom w:val="none" w:sz="0" w:space="0" w:color="auto"/>
            <w:right w:val="none" w:sz="0" w:space="0" w:color="auto"/>
          </w:divBdr>
        </w:div>
      </w:divsChild>
    </w:div>
    <w:div w:id="624893214">
      <w:bodyDiv w:val="1"/>
      <w:marLeft w:val="0"/>
      <w:marRight w:val="0"/>
      <w:marTop w:val="0"/>
      <w:marBottom w:val="0"/>
      <w:divBdr>
        <w:top w:val="none" w:sz="0" w:space="0" w:color="auto"/>
        <w:left w:val="none" w:sz="0" w:space="0" w:color="auto"/>
        <w:bottom w:val="none" w:sz="0" w:space="0" w:color="auto"/>
        <w:right w:val="none" w:sz="0" w:space="0" w:color="auto"/>
      </w:divBdr>
      <w:divsChild>
        <w:div w:id="185677473">
          <w:marLeft w:val="0"/>
          <w:marRight w:val="0"/>
          <w:marTop w:val="0"/>
          <w:marBottom w:val="0"/>
          <w:divBdr>
            <w:top w:val="none" w:sz="0" w:space="0" w:color="auto"/>
            <w:left w:val="none" w:sz="0" w:space="0" w:color="auto"/>
            <w:bottom w:val="none" w:sz="0" w:space="0" w:color="auto"/>
            <w:right w:val="none" w:sz="0" w:space="0" w:color="auto"/>
          </w:divBdr>
          <w:divsChild>
            <w:div w:id="163739690">
              <w:marLeft w:val="0"/>
              <w:marRight w:val="0"/>
              <w:marTop w:val="0"/>
              <w:marBottom w:val="0"/>
              <w:divBdr>
                <w:top w:val="none" w:sz="0" w:space="0" w:color="auto"/>
                <w:left w:val="none" w:sz="0" w:space="0" w:color="auto"/>
                <w:bottom w:val="none" w:sz="0" w:space="0" w:color="auto"/>
                <w:right w:val="none" w:sz="0" w:space="0" w:color="auto"/>
              </w:divBdr>
            </w:div>
          </w:divsChild>
        </w:div>
        <w:div w:id="357241994">
          <w:marLeft w:val="0"/>
          <w:marRight w:val="0"/>
          <w:marTop w:val="0"/>
          <w:marBottom w:val="0"/>
          <w:divBdr>
            <w:top w:val="none" w:sz="0" w:space="0" w:color="auto"/>
            <w:left w:val="none" w:sz="0" w:space="0" w:color="auto"/>
            <w:bottom w:val="none" w:sz="0" w:space="0" w:color="auto"/>
            <w:right w:val="none" w:sz="0" w:space="0" w:color="auto"/>
          </w:divBdr>
          <w:divsChild>
            <w:div w:id="319190575">
              <w:marLeft w:val="0"/>
              <w:marRight w:val="0"/>
              <w:marTop w:val="0"/>
              <w:marBottom w:val="0"/>
              <w:divBdr>
                <w:top w:val="none" w:sz="0" w:space="0" w:color="auto"/>
                <w:left w:val="none" w:sz="0" w:space="0" w:color="auto"/>
                <w:bottom w:val="none" w:sz="0" w:space="0" w:color="auto"/>
                <w:right w:val="none" w:sz="0" w:space="0" w:color="auto"/>
              </w:divBdr>
            </w:div>
            <w:div w:id="601452095">
              <w:marLeft w:val="0"/>
              <w:marRight w:val="0"/>
              <w:marTop w:val="0"/>
              <w:marBottom w:val="0"/>
              <w:divBdr>
                <w:top w:val="none" w:sz="0" w:space="0" w:color="auto"/>
                <w:left w:val="none" w:sz="0" w:space="0" w:color="auto"/>
                <w:bottom w:val="none" w:sz="0" w:space="0" w:color="auto"/>
                <w:right w:val="none" w:sz="0" w:space="0" w:color="auto"/>
              </w:divBdr>
            </w:div>
          </w:divsChild>
        </w:div>
        <w:div w:id="461921970">
          <w:marLeft w:val="0"/>
          <w:marRight w:val="0"/>
          <w:marTop w:val="0"/>
          <w:marBottom w:val="0"/>
          <w:divBdr>
            <w:top w:val="none" w:sz="0" w:space="0" w:color="auto"/>
            <w:left w:val="none" w:sz="0" w:space="0" w:color="auto"/>
            <w:bottom w:val="none" w:sz="0" w:space="0" w:color="auto"/>
            <w:right w:val="none" w:sz="0" w:space="0" w:color="auto"/>
          </w:divBdr>
          <w:divsChild>
            <w:div w:id="1953853171">
              <w:marLeft w:val="0"/>
              <w:marRight w:val="0"/>
              <w:marTop w:val="0"/>
              <w:marBottom w:val="0"/>
              <w:divBdr>
                <w:top w:val="none" w:sz="0" w:space="0" w:color="auto"/>
                <w:left w:val="none" w:sz="0" w:space="0" w:color="auto"/>
                <w:bottom w:val="none" w:sz="0" w:space="0" w:color="auto"/>
                <w:right w:val="none" w:sz="0" w:space="0" w:color="auto"/>
              </w:divBdr>
            </w:div>
          </w:divsChild>
        </w:div>
        <w:div w:id="494539639">
          <w:marLeft w:val="0"/>
          <w:marRight w:val="0"/>
          <w:marTop w:val="0"/>
          <w:marBottom w:val="0"/>
          <w:divBdr>
            <w:top w:val="none" w:sz="0" w:space="0" w:color="auto"/>
            <w:left w:val="none" w:sz="0" w:space="0" w:color="auto"/>
            <w:bottom w:val="none" w:sz="0" w:space="0" w:color="auto"/>
            <w:right w:val="none" w:sz="0" w:space="0" w:color="auto"/>
          </w:divBdr>
          <w:divsChild>
            <w:div w:id="1716657445">
              <w:marLeft w:val="0"/>
              <w:marRight w:val="0"/>
              <w:marTop w:val="0"/>
              <w:marBottom w:val="0"/>
              <w:divBdr>
                <w:top w:val="none" w:sz="0" w:space="0" w:color="auto"/>
                <w:left w:val="none" w:sz="0" w:space="0" w:color="auto"/>
                <w:bottom w:val="none" w:sz="0" w:space="0" w:color="auto"/>
                <w:right w:val="none" w:sz="0" w:space="0" w:color="auto"/>
              </w:divBdr>
            </w:div>
          </w:divsChild>
        </w:div>
        <w:div w:id="570430435">
          <w:marLeft w:val="0"/>
          <w:marRight w:val="0"/>
          <w:marTop w:val="0"/>
          <w:marBottom w:val="0"/>
          <w:divBdr>
            <w:top w:val="none" w:sz="0" w:space="0" w:color="auto"/>
            <w:left w:val="none" w:sz="0" w:space="0" w:color="auto"/>
            <w:bottom w:val="none" w:sz="0" w:space="0" w:color="auto"/>
            <w:right w:val="none" w:sz="0" w:space="0" w:color="auto"/>
          </w:divBdr>
          <w:divsChild>
            <w:div w:id="773473607">
              <w:marLeft w:val="0"/>
              <w:marRight w:val="0"/>
              <w:marTop w:val="0"/>
              <w:marBottom w:val="0"/>
              <w:divBdr>
                <w:top w:val="none" w:sz="0" w:space="0" w:color="auto"/>
                <w:left w:val="none" w:sz="0" w:space="0" w:color="auto"/>
                <w:bottom w:val="none" w:sz="0" w:space="0" w:color="auto"/>
                <w:right w:val="none" w:sz="0" w:space="0" w:color="auto"/>
              </w:divBdr>
            </w:div>
            <w:div w:id="1362825161">
              <w:marLeft w:val="0"/>
              <w:marRight w:val="0"/>
              <w:marTop w:val="0"/>
              <w:marBottom w:val="0"/>
              <w:divBdr>
                <w:top w:val="none" w:sz="0" w:space="0" w:color="auto"/>
                <w:left w:val="none" w:sz="0" w:space="0" w:color="auto"/>
                <w:bottom w:val="none" w:sz="0" w:space="0" w:color="auto"/>
                <w:right w:val="none" w:sz="0" w:space="0" w:color="auto"/>
              </w:divBdr>
            </w:div>
          </w:divsChild>
        </w:div>
        <w:div w:id="597979516">
          <w:marLeft w:val="0"/>
          <w:marRight w:val="0"/>
          <w:marTop w:val="0"/>
          <w:marBottom w:val="0"/>
          <w:divBdr>
            <w:top w:val="none" w:sz="0" w:space="0" w:color="auto"/>
            <w:left w:val="none" w:sz="0" w:space="0" w:color="auto"/>
            <w:bottom w:val="none" w:sz="0" w:space="0" w:color="auto"/>
            <w:right w:val="none" w:sz="0" w:space="0" w:color="auto"/>
          </w:divBdr>
          <w:divsChild>
            <w:div w:id="106315896">
              <w:marLeft w:val="0"/>
              <w:marRight w:val="0"/>
              <w:marTop w:val="0"/>
              <w:marBottom w:val="0"/>
              <w:divBdr>
                <w:top w:val="none" w:sz="0" w:space="0" w:color="auto"/>
                <w:left w:val="none" w:sz="0" w:space="0" w:color="auto"/>
                <w:bottom w:val="none" w:sz="0" w:space="0" w:color="auto"/>
                <w:right w:val="none" w:sz="0" w:space="0" w:color="auto"/>
              </w:divBdr>
            </w:div>
            <w:div w:id="323359288">
              <w:marLeft w:val="0"/>
              <w:marRight w:val="0"/>
              <w:marTop w:val="0"/>
              <w:marBottom w:val="0"/>
              <w:divBdr>
                <w:top w:val="none" w:sz="0" w:space="0" w:color="auto"/>
                <w:left w:val="none" w:sz="0" w:space="0" w:color="auto"/>
                <w:bottom w:val="none" w:sz="0" w:space="0" w:color="auto"/>
                <w:right w:val="none" w:sz="0" w:space="0" w:color="auto"/>
              </w:divBdr>
            </w:div>
            <w:div w:id="1234438567">
              <w:marLeft w:val="0"/>
              <w:marRight w:val="0"/>
              <w:marTop w:val="0"/>
              <w:marBottom w:val="0"/>
              <w:divBdr>
                <w:top w:val="none" w:sz="0" w:space="0" w:color="auto"/>
                <w:left w:val="none" w:sz="0" w:space="0" w:color="auto"/>
                <w:bottom w:val="none" w:sz="0" w:space="0" w:color="auto"/>
                <w:right w:val="none" w:sz="0" w:space="0" w:color="auto"/>
              </w:divBdr>
            </w:div>
            <w:div w:id="1482041765">
              <w:marLeft w:val="0"/>
              <w:marRight w:val="0"/>
              <w:marTop w:val="0"/>
              <w:marBottom w:val="0"/>
              <w:divBdr>
                <w:top w:val="none" w:sz="0" w:space="0" w:color="auto"/>
                <w:left w:val="none" w:sz="0" w:space="0" w:color="auto"/>
                <w:bottom w:val="none" w:sz="0" w:space="0" w:color="auto"/>
                <w:right w:val="none" w:sz="0" w:space="0" w:color="auto"/>
              </w:divBdr>
            </w:div>
            <w:div w:id="1714117732">
              <w:marLeft w:val="0"/>
              <w:marRight w:val="0"/>
              <w:marTop w:val="0"/>
              <w:marBottom w:val="0"/>
              <w:divBdr>
                <w:top w:val="none" w:sz="0" w:space="0" w:color="auto"/>
                <w:left w:val="none" w:sz="0" w:space="0" w:color="auto"/>
                <w:bottom w:val="none" w:sz="0" w:space="0" w:color="auto"/>
                <w:right w:val="none" w:sz="0" w:space="0" w:color="auto"/>
              </w:divBdr>
            </w:div>
            <w:div w:id="2107799216">
              <w:marLeft w:val="0"/>
              <w:marRight w:val="0"/>
              <w:marTop w:val="0"/>
              <w:marBottom w:val="0"/>
              <w:divBdr>
                <w:top w:val="none" w:sz="0" w:space="0" w:color="auto"/>
                <w:left w:val="none" w:sz="0" w:space="0" w:color="auto"/>
                <w:bottom w:val="none" w:sz="0" w:space="0" w:color="auto"/>
                <w:right w:val="none" w:sz="0" w:space="0" w:color="auto"/>
              </w:divBdr>
            </w:div>
          </w:divsChild>
        </w:div>
        <w:div w:id="617612142">
          <w:marLeft w:val="0"/>
          <w:marRight w:val="0"/>
          <w:marTop w:val="0"/>
          <w:marBottom w:val="0"/>
          <w:divBdr>
            <w:top w:val="none" w:sz="0" w:space="0" w:color="auto"/>
            <w:left w:val="none" w:sz="0" w:space="0" w:color="auto"/>
            <w:bottom w:val="none" w:sz="0" w:space="0" w:color="auto"/>
            <w:right w:val="none" w:sz="0" w:space="0" w:color="auto"/>
          </w:divBdr>
          <w:divsChild>
            <w:div w:id="129710519">
              <w:marLeft w:val="0"/>
              <w:marRight w:val="0"/>
              <w:marTop w:val="0"/>
              <w:marBottom w:val="0"/>
              <w:divBdr>
                <w:top w:val="none" w:sz="0" w:space="0" w:color="auto"/>
                <w:left w:val="none" w:sz="0" w:space="0" w:color="auto"/>
                <w:bottom w:val="none" w:sz="0" w:space="0" w:color="auto"/>
                <w:right w:val="none" w:sz="0" w:space="0" w:color="auto"/>
              </w:divBdr>
            </w:div>
            <w:div w:id="149176244">
              <w:marLeft w:val="0"/>
              <w:marRight w:val="0"/>
              <w:marTop w:val="0"/>
              <w:marBottom w:val="0"/>
              <w:divBdr>
                <w:top w:val="none" w:sz="0" w:space="0" w:color="auto"/>
                <w:left w:val="none" w:sz="0" w:space="0" w:color="auto"/>
                <w:bottom w:val="none" w:sz="0" w:space="0" w:color="auto"/>
                <w:right w:val="none" w:sz="0" w:space="0" w:color="auto"/>
              </w:divBdr>
            </w:div>
            <w:div w:id="505245776">
              <w:marLeft w:val="0"/>
              <w:marRight w:val="0"/>
              <w:marTop w:val="0"/>
              <w:marBottom w:val="0"/>
              <w:divBdr>
                <w:top w:val="none" w:sz="0" w:space="0" w:color="auto"/>
                <w:left w:val="none" w:sz="0" w:space="0" w:color="auto"/>
                <w:bottom w:val="none" w:sz="0" w:space="0" w:color="auto"/>
                <w:right w:val="none" w:sz="0" w:space="0" w:color="auto"/>
              </w:divBdr>
            </w:div>
            <w:div w:id="747311186">
              <w:marLeft w:val="0"/>
              <w:marRight w:val="0"/>
              <w:marTop w:val="0"/>
              <w:marBottom w:val="0"/>
              <w:divBdr>
                <w:top w:val="none" w:sz="0" w:space="0" w:color="auto"/>
                <w:left w:val="none" w:sz="0" w:space="0" w:color="auto"/>
                <w:bottom w:val="none" w:sz="0" w:space="0" w:color="auto"/>
                <w:right w:val="none" w:sz="0" w:space="0" w:color="auto"/>
              </w:divBdr>
            </w:div>
            <w:div w:id="764809431">
              <w:marLeft w:val="0"/>
              <w:marRight w:val="0"/>
              <w:marTop w:val="0"/>
              <w:marBottom w:val="0"/>
              <w:divBdr>
                <w:top w:val="none" w:sz="0" w:space="0" w:color="auto"/>
                <w:left w:val="none" w:sz="0" w:space="0" w:color="auto"/>
                <w:bottom w:val="none" w:sz="0" w:space="0" w:color="auto"/>
                <w:right w:val="none" w:sz="0" w:space="0" w:color="auto"/>
              </w:divBdr>
            </w:div>
            <w:div w:id="847595179">
              <w:marLeft w:val="0"/>
              <w:marRight w:val="0"/>
              <w:marTop w:val="0"/>
              <w:marBottom w:val="0"/>
              <w:divBdr>
                <w:top w:val="none" w:sz="0" w:space="0" w:color="auto"/>
                <w:left w:val="none" w:sz="0" w:space="0" w:color="auto"/>
                <w:bottom w:val="none" w:sz="0" w:space="0" w:color="auto"/>
                <w:right w:val="none" w:sz="0" w:space="0" w:color="auto"/>
              </w:divBdr>
            </w:div>
            <w:div w:id="1248273422">
              <w:marLeft w:val="0"/>
              <w:marRight w:val="0"/>
              <w:marTop w:val="0"/>
              <w:marBottom w:val="0"/>
              <w:divBdr>
                <w:top w:val="none" w:sz="0" w:space="0" w:color="auto"/>
                <w:left w:val="none" w:sz="0" w:space="0" w:color="auto"/>
                <w:bottom w:val="none" w:sz="0" w:space="0" w:color="auto"/>
                <w:right w:val="none" w:sz="0" w:space="0" w:color="auto"/>
              </w:divBdr>
            </w:div>
            <w:div w:id="1617249842">
              <w:marLeft w:val="0"/>
              <w:marRight w:val="0"/>
              <w:marTop w:val="0"/>
              <w:marBottom w:val="0"/>
              <w:divBdr>
                <w:top w:val="none" w:sz="0" w:space="0" w:color="auto"/>
                <w:left w:val="none" w:sz="0" w:space="0" w:color="auto"/>
                <w:bottom w:val="none" w:sz="0" w:space="0" w:color="auto"/>
                <w:right w:val="none" w:sz="0" w:space="0" w:color="auto"/>
              </w:divBdr>
            </w:div>
            <w:div w:id="2093041490">
              <w:marLeft w:val="0"/>
              <w:marRight w:val="0"/>
              <w:marTop w:val="0"/>
              <w:marBottom w:val="0"/>
              <w:divBdr>
                <w:top w:val="none" w:sz="0" w:space="0" w:color="auto"/>
                <w:left w:val="none" w:sz="0" w:space="0" w:color="auto"/>
                <w:bottom w:val="none" w:sz="0" w:space="0" w:color="auto"/>
                <w:right w:val="none" w:sz="0" w:space="0" w:color="auto"/>
              </w:divBdr>
            </w:div>
          </w:divsChild>
        </w:div>
        <w:div w:id="803430614">
          <w:marLeft w:val="0"/>
          <w:marRight w:val="0"/>
          <w:marTop w:val="0"/>
          <w:marBottom w:val="0"/>
          <w:divBdr>
            <w:top w:val="none" w:sz="0" w:space="0" w:color="auto"/>
            <w:left w:val="none" w:sz="0" w:space="0" w:color="auto"/>
            <w:bottom w:val="none" w:sz="0" w:space="0" w:color="auto"/>
            <w:right w:val="none" w:sz="0" w:space="0" w:color="auto"/>
          </w:divBdr>
          <w:divsChild>
            <w:div w:id="1444421822">
              <w:marLeft w:val="0"/>
              <w:marRight w:val="0"/>
              <w:marTop w:val="0"/>
              <w:marBottom w:val="0"/>
              <w:divBdr>
                <w:top w:val="none" w:sz="0" w:space="0" w:color="auto"/>
                <w:left w:val="none" w:sz="0" w:space="0" w:color="auto"/>
                <w:bottom w:val="none" w:sz="0" w:space="0" w:color="auto"/>
                <w:right w:val="none" w:sz="0" w:space="0" w:color="auto"/>
              </w:divBdr>
            </w:div>
          </w:divsChild>
        </w:div>
        <w:div w:id="887766814">
          <w:marLeft w:val="0"/>
          <w:marRight w:val="0"/>
          <w:marTop w:val="0"/>
          <w:marBottom w:val="0"/>
          <w:divBdr>
            <w:top w:val="none" w:sz="0" w:space="0" w:color="auto"/>
            <w:left w:val="none" w:sz="0" w:space="0" w:color="auto"/>
            <w:bottom w:val="none" w:sz="0" w:space="0" w:color="auto"/>
            <w:right w:val="none" w:sz="0" w:space="0" w:color="auto"/>
          </w:divBdr>
          <w:divsChild>
            <w:div w:id="200749468">
              <w:marLeft w:val="0"/>
              <w:marRight w:val="0"/>
              <w:marTop w:val="0"/>
              <w:marBottom w:val="0"/>
              <w:divBdr>
                <w:top w:val="none" w:sz="0" w:space="0" w:color="auto"/>
                <w:left w:val="none" w:sz="0" w:space="0" w:color="auto"/>
                <w:bottom w:val="none" w:sz="0" w:space="0" w:color="auto"/>
                <w:right w:val="none" w:sz="0" w:space="0" w:color="auto"/>
              </w:divBdr>
            </w:div>
            <w:div w:id="392433010">
              <w:marLeft w:val="0"/>
              <w:marRight w:val="0"/>
              <w:marTop w:val="0"/>
              <w:marBottom w:val="0"/>
              <w:divBdr>
                <w:top w:val="none" w:sz="0" w:space="0" w:color="auto"/>
                <w:left w:val="none" w:sz="0" w:space="0" w:color="auto"/>
                <w:bottom w:val="none" w:sz="0" w:space="0" w:color="auto"/>
                <w:right w:val="none" w:sz="0" w:space="0" w:color="auto"/>
              </w:divBdr>
            </w:div>
            <w:div w:id="458959473">
              <w:marLeft w:val="0"/>
              <w:marRight w:val="0"/>
              <w:marTop w:val="0"/>
              <w:marBottom w:val="0"/>
              <w:divBdr>
                <w:top w:val="none" w:sz="0" w:space="0" w:color="auto"/>
                <w:left w:val="none" w:sz="0" w:space="0" w:color="auto"/>
                <w:bottom w:val="none" w:sz="0" w:space="0" w:color="auto"/>
                <w:right w:val="none" w:sz="0" w:space="0" w:color="auto"/>
              </w:divBdr>
            </w:div>
            <w:div w:id="573779563">
              <w:marLeft w:val="0"/>
              <w:marRight w:val="0"/>
              <w:marTop w:val="0"/>
              <w:marBottom w:val="0"/>
              <w:divBdr>
                <w:top w:val="none" w:sz="0" w:space="0" w:color="auto"/>
                <w:left w:val="none" w:sz="0" w:space="0" w:color="auto"/>
                <w:bottom w:val="none" w:sz="0" w:space="0" w:color="auto"/>
                <w:right w:val="none" w:sz="0" w:space="0" w:color="auto"/>
              </w:divBdr>
            </w:div>
            <w:div w:id="917791398">
              <w:marLeft w:val="0"/>
              <w:marRight w:val="0"/>
              <w:marTop w:val="0"/>
              <w:marBottom w:val="0"/>
              <w:divBdr>
                <w:top w:val="none" w:sz="0" w:space="0" w:color="auto"/>
                <w:left w:val="none" w:sz="0" w:space="0" w:color="auto"/>
                <w:bottom w:val="none" w:sz="0" w:space="0" w:color="auto"/>
                <w:right w:val="none" w:sz="0" w:space="0" w:color="auto"/>
              </w:divBdr>
            </w:div>
            <w:div w:id="1170407455">
              <w:marLeft w:val="0"/>
              <w:marRight w:val="0"/>
              <w:marTop w:val="0"/>
              <w:marBottom w:val="0"/>
              <w:divBdr>
                <w:top w:val="none" w:sz="0" w:space="0" w:color="auto"/>
                <w:left w:val="none" w:sz="0" w:space="0" w:color="auto"/>
                <w:bottom w:val="none" w:sz="0" w:space="0" w:color="auto"/>
                <w:right w:val="none" w:sz="0" w:space="0" w:color="auto"/>
              </w:divBdr>
            </w:div>
            <w:div w:id="1199973318">
              <w:marLeft w:val="0"/>
              <w:marRight w:val="0"/>
              <w:marTop w:val="0"/>
              <w:marBottom w:val="0"/>
              <w:divBdr>
                <w:top w:val="none" w:sz="0" w:space="0" w:color="auto"/>
                <w:left w:val="none" w:sz="0" w:space="0" w:color="auto"/>
                <w:bottom w:val="none" w:sz="0" w:space="0" w:color="auto"/>
                <w:right w:val="none" w:sz="0" w:space="0" w:color="auto"/>
              </w:divBdr>
            </w:div>
            <w:div w:id="2118593987">
              <w:marLeft w:val="0"/>
              <w:marRight w:val="0"/>
              <w:marTop w:val="0"/>
              <w:marBottom w:val="0"/>
              <w:divBdr>
                <w:top w:val="none" w:sz="0" w:space="0" w:color="auto"/>
                <w:left w:val="none" w:sz="0" w:space="0" w:color="auto"/>
                <w:bottom w:val="none" w:sz="0" w:space="0" w:color="auto"/>
                <w:right w:val="none" w:sz="0" w:space="0" w:color="auto"/>
              </w:divBdr>
            </w:div>
          </w:divsChild>
        </w:div>
        <w:div w:id="896087348">
          <w:marLeft w:val="0"/>
          <w:marRight w:val="0"/>
          <w:marTop w:val="0"/>
          <w:marBottom w:val="0"/>
          <w:divBdr>
            <w:top w:val="none" w:sz="0" w:space="0" w:color="auto"/>
            <w:left w:val="none" w:sz="0" w:space="0" w:color="auto"/>
            <w:bottom w:val="none" w:sz="0" w:space="0" w:color="auto"/>
            <w:right w:val="none" w:sz="0" w:space="0" w:color="auto"/>
          </w:divBdr>
          <w:divsChild>
            <w:div w:id="1169826536">
              <w:marLeft w:val="0"/>
              <w:marRight w:val="0"/>
              <w:marTop w:val="0"/>
              <w:marBottom w:val="0"/>
              <w:divBdr>
                <w:top w:val="none" w:sz="0" w:space="0" w:color="auto"/>
                <w:left w:val="none" w:sz="0" w:space="0" w:color="auto"/>
                <w:bottom w:val="none" w:sz="0" w:space="0" w:color="auto"/>
                <w:right w:val="none" w:sz="0" w:space="0" w:color="auto"/>
              </w:divBdr>
            </w:div>
          </w:divsChild>
        </w:div>
        <w:div w:id="1059092128">
          <w:marLeft w:val="0"/>
          <w:marRight w:val="0"/>
          <w:marTop w:val="0"/>
          <w:marBottom w:val="0"/>
          <w:divBdr>
            <w:top w:val="none" w:sz="0" w:space="0" w:color="auto"/>
            <w:left w:val="none" w:sz="0" w:space="0" w:color="auto"/>
            <w:bottom w:val="none" w:sz="0" w:space="0" w:color="auto"/>
            <w:right w:val="none" w:sz="0" w:space="0" w:color="auto"/>
          </w:divBdr>
          <w:divsChild>
            <w:div w:id="271939510">
              <w:marLeft w:val="0"/>
              <w:marRight w:val="0"/>
              <w:marTop w:val="0"/>
              <w:marBottom w:val="0"/>
              <w:divBdr>
                <w:top w:val="none" w:sz="0" w:space="0" w:color="auto"/>
                <w:left w:val="none" w:sz="0" w:space="0" w:color="auto"/>
                <w:bottom w:val="none" w:sz="0" w:space="0" w:color="auto"/>
                <w:right w:val="none" w:sz="0" w:space="0" w:color="auto"/>
              </w:divBdr>
            </w:div>
          </w:divsChild>
        </w:div>
        <w:div w:id="1074819572">
          <w:marLeft w:val="0"/>
          <w:marRight w:val="0"/>
          <w:marTop w:val="0"/>
          <w:marBottom w:val="0"/>
          <w:divBdr>
            <w:top w:val="none" w:sz="0" w:space="0" w:color="auto"/>
            <w:left w:val="none" w:sz="0" w:space="0" w:color="auto"/>
            <w:bottom w:val="none" w:sz="0" w:space="0" w:color="auto"/>
            <w:right w:val="none" w:sz="0" w:space="0" w:color="auto"/>
          </w:divBdr>
          <w:divsChild>
            <w:div w:id="555046980">
              <w:marLeft w:val="0"/>
              <w:marRight w:val="0"/>
              <w:marTop w:val="0"/>
              <w:marBottom w:val="0"/>
              <w:divBdr>
                <w:top w:val="none" w:sz="0" w:space="0" w:color="auto"/>
                <w:left w:val="none" w:sz="0" w:space="0" w:color="auto"/>
                <w:bottom w:val="none" w:sz="0" w:space="0" w:color="auto"/>
                <w:right w:val="none" w:sz="0" w:space="0" w:color="auto"/>
              </w:divBdr>
            </w:div>
            <w:div w:id="1900431719">
              <w:marLeft w:val="0"/>
              <w:marRight w:val="0"/>
              <w:marTop w:val="0"/>
              <w:marBottom w:val="0"/>
              <w:divBdr>
                <w:top w:val="none" w:sz="0" w:space="0" w:color="auto"/>
                <w:left w:val="none" w:sz="0" w:space="0" w:color="auto"/>
                <w:bottom w:val="none" w:sz="0" w:space="0" w:color="auto"/>
                <w:right w:val="none" w:sz="0" w:space="0" w:color="auto"/>
              </w:divBdr>
            </w:div>
          </w:divsChild>
        </w:div>
        <w:div w:id="1375274542">
          <w:marLeft w:val="0"/>
          <w:marRight w:val="0"/>
          <w:marTop w:val="0"/>
          <w:marBottom w:val="0"/>
          <w:divBdr>
            <w:top w:val="none" w:sz="0" w:space="0" w:color="auto"/>
            <w:left w:val="none" w:sz="0" w:space="0" w:color="auto"/>
            <w:bottom w:val="none" w:sz="0" w:space="0" w:color="auto"/>
            <w:right w:val="none" w:sz="0" w:space="0" w:color="auto"/>
          </w:divBdr>
          <w:divsChild>
            <w:div w:id="2104836983">
              <w:marLeft w:val="0"/>
              <w:marRight w:val="0"/>
              <w:marTop w:val="0"/>
              <w:marBottom w:val="0"/>
              <w:divBdr>
                <w:top w:val="none" w:sz="0" w:space="0" w:color="auto"/>
                <w:left w:val="none" w:sz="0" w:space="0" w:color="auto"/>
                <w:bottom w:val="none" w:sz="0" w:space="0" w:color="auto"/>
                <w:right w:val="none" w:sz="0" w:space="0" w:color="auto"/>
              </w:divBdr>
            </w:div>
          </w:divsChild>
        </w:div>
        <w:div w:id="1379013562">
          <w:marLeft w:val="0"/>
          <w:marRight w:val="0"/>
          <w:marTop w:val="0"/>
          <w:marBottom w:val="0"/>
          <w:divBdr>
            <w:top w:val="none" w:sz="0" w:space="0" w:color="auto"/>
            <w:left w:val="none" w:sz="0" w:space="0" w:color="auto"/>
            <w:bottom w:val="none" w:sz="0" w:space="0" w:color="auto"/>
            <w:right w:val="none" w:sz="0" w:space="0" w:color="auto"/>
          </w:divBdr>
          <w:divsChild>
            <w:div w:id="1654410164">
              <w:marLeft w:val="0"/>
              <w:marRight w:val="0"/>
              <w:marTop w:val="0"/>
              <w:marBottom w:val="0"/>
              <w:divBdr>
                <w:top w:val="none" w:sz="0" w:space="0" w:color="auto"/>
                <w:left w:val="none" w:sz="0" w:space="0" w:color="auto"/>
                <w:bottom w:val="none" w:sz="0" w:space="0" w:color="auto"/>
                <w:right w:val="none" w:sz="0" w:space="0" w:color="auto"/>
              </w:divBdr>
            </w:div>
          </w:divsChild>
        </w:div>
        <w:div w:id="1466241550">
          <w:marLeft w:val="0"/>
          <w:marRight w:val="0"/>
          <w:marTop w:val="0"/>
          <w:marBottom w:val="0"/>
          <w:divBdr>
            <w:top w:val="none" w:sz="0" w:space="0" w:color="auto"/>
            <w:left w:val="none" w:sz="0" w:space="0" w:color="auto"/>
            <w:bottom w:val="none" w:sz="0" w:space="0" w:color="auto"/>
            <w:right w:val="none" w:sz="0" w:space="0" w:color="auto"/>
          </w:divBdr>
          <w:divsChild>
            <w:div w:id="404885751">
              <w:marLeft w:val="0"/>
              <w:marRight w:val="0"/>
              <w:marTop w:val="0"/>
              <w:marBottom w:val="0"/>
              <w:divBdr>
                <w:top w:val="none" w:sz="0" w:space="0" w:color="auto"/>
                <w:left w:val="none" w:sz="0" w:space="0" w:color="auto"/>
                <w:bottom w:val="none" w:sz="0" w:space="0" w:color="auto"/>
                <w:right w:val="none" w:sz="0" w:space="0" w:color="auto"/>
              </w:divBdr>
            </w:div>
            <w:div w:id="1451166216">
              <w:marLeft w:val="0"/>
              <w:marRight w:val="0"/>
              <w:marTop w:val="0"/>
              <w:marBottom w:val="0"/>
              <w:divBdr>
                <w:top w:val="none" w:sz="0" w:space="0" w:color="auto"/>
                <w:left w:val="none" w:sz="0" w:space="0" w:color="auto"/>
                <w:bottom w:val="none" w:sz="0" w:space="0" w:color="auto"/>
                <w:right w:val="none" w:sz="0" w:space="0" w:color="auto"/>
              </w:divBdr>
            </w:div>
          </w:divsChild>
        </w:div>
        <w:div w:id="1524977427">
          <w:marLeft w:val="0"/>
          <w:marRight w:val="0"/>
          <w:marTop w:val="0"/>
          <w:marBottom w:val="0"/>
          <w:divBdr>
            <w:top w:val="none" w:sz="0" w:space="0" w:color="auto"/>
            <w:left w:val="none" w:sz="0" w:space="0" w:color="auto"/>
            <w:bottom w:val="none" w:sz="0" w:space="0" w:color="auto"/>
            <w:right w:val="none" w:sz="0" w:space="0" w:color="auto"/>
          </w:divBdr>
          <w:divsChild>
            <w:div w:id="1759474488">
              <w:marLeft w:val="0"/>
              <w:marRight w:val="0"/>
              <w:marTop w:val="0"/>
              <w:marBottom w:val="0"/>
              <w:divBdr>
                <w:top w:val="none" w:sz="0" w:space="0" w:color="auto"/>
                <w:left w:val="none" w:sz="0" w:space="0" w:color="auto"/>
                <w:bottom w:val="none" w:sz="0" w:space="0" w:color="auto"/>
                <w:right w:val="none" w:sz="0" w:space="0" w:color="auto"/>
              </w:divBdr>
            </w:div>
          </w:divsChild>
        </w:div>
        <w:div w:id="1581253259">
          <w:marLeft w:val="0"/>
          <w:marRight w:val="0"/>
          <w:marTop w:val="0"/>
          <w:marBottom w:val="0"/>
          <w:divBdr>
            <w:top w:val="none" w:sz="0" w:space="0" w:color="auto"/>
            <w:left w:val="none" w:sz="0" w:space="0" w:color="auto"/>
            <w:bottom w:val="none" w:sz="0" w:space="0" w:color="auto"/>
            <w:right w:val="none" w:sz="0" w:space="0" w:color="auto"/>
          </w:divBdr>
          <w:divsChild>
            <w:div w:id="625699016">
              <w:marLeft w:val="0"/>
              <w:marRight w:val="0"/>
              <w:marTop w:val="0"/>
              <w:marBottom w:val="0"/>
              <w:divBdr>
                <w:top w:val="none" w:sz="0" w:space="0" w:color="auto"/>
                <w:left w:val="none" w:sz="0" w:space="0" w:color="auto"/>
                <w:bottom w:val="none" w:sz="0" w:space="0" w:color="auto"/>
                <w:right w:val="none" w:sz="0" w:space="0" w:color="auto"/>
              </w:divBdr>
            </w:div>
          </w:divsChild>
        </w:div>
        <w:div w:id="1677228556">
          <w:marLeft w:val="0"/>
          <w:marRight w:val="0"/>
          <w:marTop w:val="0"/>
          <w:marBottom w:val="0"/>
          <w:divBdr>
            <w:top w:val="none" w:sz="0" w:space="0" w:color="auto"/>
            <w:left w:val="none" w:sz="0" w:space="0" w:color="auto"/>
            <w:bottom w:val="none" w:sz="0" w:space="0" w:color="auto"/>
            <w:right w:val="none" w:sz="0" w:space="0" w:color="auto"/>
          </w:divBdr>
          <w:divsChild>
            <w:div w:id="482429329">
              <w:marLeft w:val="0"/>
              <w:marRight w:val="0"/>
              <w:marTop w:val="0"/>
              <w:marBottom w:val="0"/>
              <w:divBdr>
                <w:top w:val="none" w:sz="0" w:space="0" w:color="auto"/>
                <w:left w:val="none" w:sz="0" w:space="0" w:color="auto"/>
                <w:bottom w:val="none" w:sz="0" w:space="0" w:color="auto"/>
                <w:right w:val="none" w:sz="0" w:space="0" w:color="auto"/>
              </w:divBdr>
            </w:div>
            <w:div w:id="1008749329">
              <w:marLeft w:val="0"/>
              <w:marRight w:val="0"/>
              <w:marTop w:val="0"/>
              <w:marBottom w:val="0"/>
              <w:divBdr>
                <w:top w:val="none" w:sz="0" w:space="0" w:color="auto"/>
                <w:left w:val="none" w:sz="0" w:space="0" w:color="auto"/>
                <w:bottom w:val="none" w:sz="0" w:space="0" w:color="auto"/>
                <w:right w:val="none" w:sz="0" w:space="0" w:color="auto"/>
              </w:divBdr>
            </w:div>
            <w:div w:id="1199665561">
              <w:marLeft w:val="0"/>
              <w:marRight w:val="0"/>
              <w:marTop w:val="0"/>
              <w:marBottom w:val="0"/>
              <w:divBdr>
                <w:top w:val="none" w:sz="0" w:space="0" w:color="auto"/>
                <w:left w:val="none" w:sz="0" w:space="0" w:color="auto"/>
                <w:bottom w:val="none" w:sz="0" w:space="0" w:color="auto"/>
                <w:right w:val="none" w:sz="0" w:space="0" w:color="auto"/>
              </w:divBdr>
            </w:div>
            <w:div w:id="1579049229">
              <w:marLeft w:val="0"/>
              <w:marRight w:val="0"/>
              <w:marTop w:val="0"/>
              <w:marBottom w:val="0"/>
              <w:divBdr>
                <w:top w:val="none" w:sz="0" w:space="0" w:color="auto"/>
                <w:left w:val="none" w:sz="0" w:space="0" w:color="auto"/>
                <w:bottom w:val="none" w:sz="0" w:space="0" w:color="auto"/>
                <w:right w:val="none" w:sz="0" w:space="0" w:color="auto"/>
              </w:divBdr>
            </w:div>
          </w:divsChild>
        </w:div>
        <w:div w:id="1731346490">
          <w:marLeft w:val="0"/>
          <w:marRight w:val="0"/>
          <w:marTop w:val="0"/>
          <w:marBottom w:val="0"/>
          <w:divBdr>
            <w:top w:val="none" w:sz="0" w:space="0" w:color="auto"/>
            <w:left w:val="none" w:sz="0" w:space="0" w:color="auto"/>
            <w:bottom w:val="none" w:sz="0" w:space="0" w:color="auto"/>
            <w:right w:val="none" w:sz="0" w:space="0" w:color="auto"/>
          </w:divBdr>
          <w:divsChild>
            <w:div w:id="553782619">
              <w:marLeft w:val="0"/>
              <w:marRight w:val="0"/>
              <w:marTop w:val="0"/>
              <w:marBottom w:val="0"/>
              <w:divBdr>
                <w:top w:val="none" w:sz="0" w:space="0" w:color="auto"/>
                <w:left w:val="none" w:sz="0" w:space="0" w:color="auto"/>
                <w:bottom w:val="none" w:sz="0" w:space="0" w:color="auto"/>
                <w:right w:val="none" w:sz="0" w:space="0" w:color="auto"/>
              </w:divBdr>
            </w:div>
          </w:divsChild>
        </w:div>
        <w:div w:id="2051688225">
          <w:marLeft w:val="0"/>
          <w:marRight w:val="0"/>
          <w:marTop w:val="0"/>
          <w:marBottom w:val="0"/>
          <w:divBdr>
            <w:top w:val="none" w:sz="0" w:space="0" w:color="auto"/>
            <w:left w:val="none" w:sz="0" w:space="0" w:color="auto"/>
            <w:bottom w:val="none" w:sz="0" w:space="0" w:color="auto"/>
            <w:right w:val="none" w:sz="0" w:space="0" w:color="auto"/>
          </w:divBdr>
          <w:divsChild>
            <w:div w:id="1005284986">
              <w:marLeft w:val="0"/>
              <w:marRight w:val="0"/>
              <w:marTop w:val="0"/>
              <w:marBottom w:val="0"/>
              <w:divBdr>
                <w:top w:val="none" w:sz="0" w:space="0" w:color="auto"/>
                <w:left w:val="none" w:sz="0" w:space="0" w:color="auto"/>
                <w:bottom w:val="none" w:sz="0" w:space="0" w:color="auto"/>
                <w:right w:val="none" w:sz="0" w:space="0" w:color="auto"/>
              </w:divBdr>
            </w:div>
          </w:divsChild>
        </w:div>
        <w:div w:id="2121949772">
          <w:marLeft w:val="0"/>
          <w:marRight w:val="0"/>
          <w:marTop w:val="0"/>
          <w:marBottom w:val="0"/>
          <w:divBdr>
            <w:top w:val="none" w:sz="0" w:space="0" w:color="auto"/>
            <w:left w:val="none" w:sz="0" w:space="0" w:color="auto"/>
            <w:bottom w:val="none" w:sz="0" w:space="0" w:color="auto"/>
            <w:right w:val="none" w:sz="0" w:space="0" w:color="auto"/>
          </w:divBdr>
          <w:divsChild>
            <w:div w:id="1932162026">
              <w:marLeft w:val="0"/>
              <w:marRight w:val="0"/>
              <w:marTop w:val="0"/>
              <w:marBottom w:val="0"/>
              <w:divBdr>
                <w:top w:val="none" w:sz="0" w:space="0" w:color="auto"/>
                <w:left w:val="none" w:sz="0" w:space="0" w:color="auto"/>
                <w:bottom w:val="none" w:sz="0" w:space="0" w:color="auto"/>
                <w:right w:val="none" w:sz="0" w:space="0" w:color="auto"/>
              </w:divBdr>
            </w:div>
          </w:divsChild>
        </w:div>
        <w:div w:id="2130203840">
          <w:marLeft w:val="0"/>
          <w:marRight w:val="0"/>
          <w:marTop w:val="0"/>
          <w:marBottom w:val="0"/>
          <w:divBdr>
            <w:top w:val="none" w:sz="0" w:space="0" w:color="auto"/>
            <w:left w:val="none" w:sz="0" w:space="0" w:color="auto"/>
            <w:bottom w:val="none" w:sz="0" w:space="0" w:color="auto"/>
            <w:right w:val="none" w:sz="0" w:space="0" w:color="auto"/>
          </w:divBdr>
          <w:divsChild>
            <w:div w:id="11198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18698">
      <w:bodyDiv w:val="1"/>
      <w:marLeft w:val="0"/>
      <w:marRight w:val="0"/>
      <w:marTop w:val="0"/>
      <w:marBottom w:val="0"/>
      <w:divBdr>
        <w:top w:val="none" w:sz="0" w:space="0" w:color="auto"/>
        <w:left w:val="none" w:sz="0" w:space="0" w:color="auto"/>
        <w:bottom w:val="none" w:sz="0" w:space="0" w:color="auto"/>
        <w:right w:val="none" w:sz="0" w:space="0" w:color="auto"/>
      </w:divBdr>
      <w:divsChild>
        <w:div w:id="430396476">
          <w:marLeft w:val="0"/>
          <w:marRight w:val="0"/>
          <w:marTop w:val="0"/>
          <w:marBottom w:val="0"/>
          <w:divBdr>
            <w:top w:val="none" w:sz="0" w:space="0" w:color="auto"/>
            <w:left w:val="none" w:sz="0" w:space="0" w:color="auto"/>
            <w:bottom w:val="none" w:sz="0" w:space="0" w:color="auto"/>
            <w:right w:val="none" w:sz="0" w:space="0" w:color="auto"/>
          </w:divBdr>
        </w:div>
        <w:div w:id="657881126">
          <w:marLeft w:val="0"/>
          <w:marRight w:val="0"/>
          <w:marTop w:val="0"/>
          <w:marBottom w:val="0"/>
          <w:divBdr>
            <w:top w:val="none" w:sz="0" w:space="0" w:color="auto"/>
            <w:left w:val="none" w:sz="0" w:space="0" w:color="auto"/>
            <w:bottom w:val="none" w:sz="0" w:space="0" w:color="auto"/>
            <w:right w:val="none" w:sz="0" w:space="0" w:color="auto"/>
          </w:divBdr>
        </w:div>
        <w:div w:id="1641615018">
          <w:marLeft w:val="0"/>
          <w:marRight w:val="0"/>
          <w:marTop w:val="0"/>
          <w:marBottom w:val="0"/>
          <w:divBdr>
            <w:top w:val="none" w:sz="0" w:space="0" w:color="auto"/>
            <w:left w:val="none" w:sz="0" w:space="0" w:color="auto"/>
            <w:bottom w:val="none" w:sz="0" w:space="0" w:color="auto"/>
            <w:right w:val="none" w:sz="0" w:space="0" w:color="auto"/>
          </w:divBdr>
        </w:div>
        <w:div w:id="2134863450">
          <w:marLeft w:val="0"/>
          <w:marRight w:val="0"/>
          <w:marTop w:val="0"/>
          <w:marBottom w:val="0"/>
          <w:divBdr>
            <w:top w:val="none" w:sz="0" w:space="0" w:color="auto"/>
            <w:left w:val="none" w:sz="0" w:space="0" w:color="auto"/>
            <w:bottom w:val="none" w:sz="0" w:space="0" w:color="auto"/>
            <w:right w:val="none" w:sz="0" w:space="0" w:color="auto"/>
          </w:divBdr>
        </w:div>
      </w:divsChild>
    </w:div>
    <w:div w:id="803473789">
      <w:bodyDiv w:val="1"/>
      <w:marLeft w:val="0"/>
      <w:marRight w:val="0"/>
      <w:marTop w:val="0"/>
      <w:marBottom w:val="0"/>
      <w:divBdr>
        <w:top w:val="none" w:sz="0" w:space="0" w:color="auto"/>
        <w:left w:val="none" w:sz="0" w:space="0" w:color="auto"/>
        <w:bottom w:val="none" w:sz="0" w:space="0" w:color="auto"/>
        <w:right w:val="none" w:sz="0" w:space="0" w:color="auto"/>
      </w:divBdr>
      <w:divsChild>
        <w:div w:id="11230891">
          <w:marLeft w:val="0"/>
          <w:marRight w:val="0"/>
          <w:marTop w:val="0"/>
          <w:marBottom w:val="0"/>
          <w:divBdr>
            <w:top w:val="none" w:sz="0" w:space="0" w:color="auto"/>
            <w:left w:val="none" w:sz="0" w:space="0" w:color="auto"/>
            <w:bottom w:val="none" w:sz="0" w:space="0" w:color="auto"/>
            <w:right w:val="none" w:sz="0" w:space="0" w:color="auto"/>
          </w:divBdr>
          <w:divsChild>
            <w:div w:id="1155223624">
              <w:marLeft w:val="0"/>
              <w:marRight w:val="0"/>
              <w:marTop w:val="0"/>
              <w:marBottom w:val="0"/>
              <w:divBdr>
                <w:top w:val="none" w:sz="0" w:space="0" w:color="auto"/>
                <w:left w:val="none" w:sz="0" w:space="0" w:color="auto"/>
                <w:bottom w:val="none" w:sz="0" w:space="0" w:color="auto"/>
                <w:right w:val="none" w:sz="0" w:space="0" w:color="auto"/>
              </w:divBdr>
            </w:div>
          </w:divsChild>
        </w:div>
        <w:div w:id="24453163">
          <w:marLeft w:val="0"/>
          <w:marRight w:val="0"/>
          <w:marTop w:val="0"/>
          <w:marBottom w:val="0"/>
          <w:divBdr>
            <w:top w:val="none" w:sz="0" w:space="0" w:color="auto"/>
            <w:left w:val="none" w:sz="0" w:space="0" w:color="auto"/>
            <w:bottom w:val="none" w:sz="0" w:space="0" w:color="auto"/>
            <w:right w:val="none" w:sz="0" w:space="0" w:color="auto"/>
          </w:divBdr>
          <w:divsChild>
            <w:div w:id="1846167237">
              <w:marLeft w:val="0"/>
              <w:marRight w:val="0"/>
              <w:marTop w:val="0"/>
              <w:marBottom w:val="0"/>
              <w:divBdr>
                <w:top w:val="none" w:sz="0" w:space="0" w:color="auto"/>
                <w:left w:val="none" w:sz="0" w:space="0" w:color="auto"/>
                <w:bottom w:val="none" w:sz="0" w:space="0" w:color="auto"/>
                <w:right w:val="none" w:sz="0" w:space="0" w:color="auto"/>
              </w:divBdr>
            </w:div>
          </w:divsChild>
        </w:div>
        <w:div w:id="39015606">
          <w:marLeft w:val="0"/>
          <w:marRight w:val="0"/>
          <w:marTop w:val="0"/>
          <w:marBottom w:val="0"/>
          <w:divBdr>
            <w:top w:val="none" w:sz="0" w:space="0" w:color="auto"/>
            <w:left w:val="none" w:sz="0" w:space="0" w:color="auto"/>
            <w:bottom w:val="none" w:sz="0" w:space="0" w:color="auto"/>
            <w:right w:val="none" w:sz="0" w:space="0" w:color="auto"/>
          </w:divBdr>
          <w:divsChild>
            <w:div w:id="145897543">
              <w:marLeft w:val="0"/>
              <w:marRight w:val="0"/>
              <w:marTop w:val="0"/>
              <w:marBottom w:val="0"/>
              <w:divBdr>
                <w:top w:val="none" w:sz="0" w:space="0" w:color="auto"/>
                <w:left w:val="none" w:sz="0" w:space="0" w:color="auto"/>
                <w:bottom w:val="none" w:sz="0" w:space="0" w:color="auto"/>
                <w:right w:val="none" w:sz="0" w:space="0" w:color="auto"/>
              </w:divBdr>
            </w:div>
          </w:divsChild>
        </w:div>
        <w:div w:id="52433392">
          <w:marLeft w:val="0"/>
          <w:marRight w:val="0"/>
          <w:marTop w:val="0"/>
          <w:marBottom w:val="0"/>
          <w:divBdr>
            <w:top w:val="none" w:sz="0" w:space="0" w:color="auto"/>
            <w:left w:val="none" w:sz="0" w:space="0" w:color="auto"/>
            <w:bottom w:val="none" w:sz="0" w:space="0" w:color="auto"/>
            <w:right w:val="none" w:sz="0" w:space="0" w:color="auto"/>
          </w:divBdr>
          <w:divsChild>
            <w:div w:id="1249077966">
              <w:marLeft w:val="0"/>
              <w:marRight w:val="0"/>
              <w:marTop w:val="0"/>
              <w:marBottom w:val="0"/>
              <w:divBdr>
                <w:top w:val="none" w:sz="0" w:space="0" w:color="auto"/>
                <w:left w:val="none" w:sz="0" w:space="0" w:color="auto"/>
                <w:bottom w:val="none" w:sz="0" w:space="0" w:color="auto"/>
                <w:right w:val="none" w:sz="0" w:space="0" w:color="auto"/>
              </w:divBdr>
            </w:div>
          </w:divsChild>
        </w:div>
        <w:div w:id="144126160">
          <w:marLeft w:val="0"/>
          <w:marRight w:val="0"/>
          <w:marTop w:val="0"/>
          <w:marBottom w:val="0"/>
          <w:divBdr>
            <w:top w:val="none" w:sz="0" w:space="0" w:color="auto"/>
            <w:left w:val="none" w:sz="0" w:space="0" w:color="auto"/>
            <w:bottom w:val="none" w:sz="0" w:space="0" w:color="auto"/>
            <w:right w:val="none" w:sz="0" w:space="0" w:color="auto"/>
          </w:divBdr>
          <w:divsChild>
            <w:div w:id="257635858">
              <w:marLeft w:val="0"/>
              <w:marRight w:val="0"/>
              <w:marTop w:val="0"/>
              <w:marBottom w:val="0"/>
              <w:divBdr>
                <w:top w:val="none" w:sz="0" w:space="0" w:color="auto"/>
                <w:left w:val="none" w:sz="0" w:space="0" w:color="auto"/>
                <w:bottom w:val="none" w:sz="0" w:space="0" w:color="auto"/>
                <w:right w:val="none" w:sz="0" w:space="0" w:color="auto"/>
              </w:divBdr>
            </w:div>
            <w:div w:id="1505703633">
              <w:marLeft w:val="0"/>
              <w:marRight w:val="0"/>
              <w:marTop w:val="0"/>
              <w:marBottom w:val="0"/>
              <w:divBdr>
                <w:top w:val="none" w:sz="0" w:space="0" w:color="auto"/>
                <w:left w:val="none" w:sz="0" w:space="0" w:color="auto"/>
                <w:bottom w:val="none" w:sz="0" w:space="0" w:color="auto"/>
                <w:right w:val="none" w:sz="0" w:space="0" w:color="auto"/>
              </w:divBdr>
            </w:div>
            <w:div w:id="1728650996">
              <w:marLeft w:val="0"/>
              <w:marRight w:val="0"/>
              <w:marTop w:val="0"/>
              <w:marBottom w:val="0"/>
              <w:divBdr>
                <w:top w:val="none" w:sz="0" w:space="0" w:color="auto"/>
                <w:left w:val="none" w:sz="0" w:space="0" w:color="auto"/>
                <w:bottom w:val="none" w:sz="0" w:space="0" w:color="auto"/>
                <w:right w:val="none" w:sz="0" w:space="0" w:color="auto"/>
              </w:divBdr>
            </w:div>
          </w:divsChild>
        </w:div>
        <w:div w:id="200244250">
          <w:marLeft w:val="0"/>
          <w:marRight w:val="0"/>
          <w:marTop w:val="0"/>
          <w:marBottom w:val="0"/>
          <w:divBdr>
            <w:top w:val="none" w:sz="0" w:space="0" w:color="auto"/>
            <w:left w:val="none" w:sz="0" w:space="0" w:color="auto"/>
            <w:bottom w:val="none" w:sz="0" w:space="0" w:color="auto"/>
            <w:right w:val="none" w:sz="0" w:space="0" w:color="auto"/>
          </w:divBdr>
          <w:divsChild>
            <w:div w:id="903417961">
              <w:marLeft w:val="0"/>
              <w:marRight w:val="0"/>
              <w:marTop w:val="0"/>
              <w:marBottom w:val="0"/>
              <w:divBdr>
                <w:top w:val="none" w:sz="0" w:space="0" w:color="auto"/>
                <w:left w:val="none" w:sz="0" w:space="0" w:color="auto"/>
                <w:bottom w:val="none" w:sz="0" w:space="0" w:color="auto"/>
                <w:right w:val="none" w:sz="0" w:space="0" w:color="auto"/>
              </w:divBdr>
            </w:div>
            <w:div w:id="1033306270">
              <w:marLeft w:val="0"/>
              <w:marRight w:val="0"/>
              <w:marTop w:val="0"/>
              <w:marBottom w:val="0"/>
              <w:divBdr>
                <w:top w:val="none" w:sz="0" w:space="0" w:color="auto"/>
                <w:left w:val="none" w:sz="0" w:space="0" w:color="auto"/>
                <w:bottom w:val="none" w:sz="0" w:space="0" w:color="auto"/>
                <w:right w:val="none" w:sz="0" w:space="0" w:color="auto"/>
              </w:divBdr>
            </w:div>
          </w:divsChild>
        </w:div>
        <w:div w:id="200636729">
          <w:marLeft w:val="0"/>
          <w:marRight w:val="0"/>
          <w:marTop w:val="0"/>
          <w:marBottom w:val="0"/>
          <w:divBdr>
            <w:top w:val="none" w:sz="0" w:space="0" w:color="auto"/>
            <w:left w:val="none" w:sz="0" w:space="0" w:color="auto"/>
            <w:bottom w:val="none" w:sz="0" w:space="0" w:color="auto"/>
            <w:right w:val="none" w:sz="0" w:space="0" w:color="auto"/>
          </w:divBdr>
          <w:divsChild>
            <w:div w:id="790049232">
              <w:marLeft w:val="0"/>
              <w:marRight w:val="0"/>
              <w:marTop w:val="0"/>
              <w:marBottom w:val="0"/>
              <w:divBdr>
                <w:top w:val="none" w:sz="0" w:space="0" w:color="auto"/>
                <w:left w:val="none" w:sz="0" w:space="0" w:color="auto"/>
                <w:bottom w:val="none" w:sz="0" w:space="0" w:color="auto"/>
                <w:right w:val="none" w:sz="0" w:space="0" w:color="auto"/>
              </w:divBdr>
            </w:div>
            <w:div w:id="1229078453">
              <w:marLeft w:val="0"/>
              <w:marRight w:val="0"/>
              <w:marTop w:val="0"/>
              <w:marBottom w:val="0"/>
              <w:divBdr>
                <w:top w:val="none" w:sz="0" w:space="0" w:color="auto"/>
                <w:left w:val="none" w:sz="0" w:space="0" w:color="auto"/>
                <w:bottom w:val="none" w:sz="0" w:space="0" w:color="auto"/>
                <w:right w:val="none" w:sz="0" w:space="0" w:color="auto"/>
              </w:divBdr>
            </w:div>
          </w:divsChild>
        </w:div>
        <w:div w:id="202786764">
          <w:marLeft w:val="0"/>
          <w:marRight w:val="0"/>
          <w:marTop w:val="0"/>
          <w:marBottom w:val="0"/>
          <w:divBdr>
            <w:top w:val="none" w:sz="0" w:space="0" w:color="auto"/>
            <w:left w:val="none" w:sz="0" w:space="0" w:color="auto"/>
            <w:bottom w:val="none" w:sz="0" w:space="0" w:color="auto"/>
            <w:right w:val="none" w:sz="0" w:space="0" w:color="auto"/>
          </w:divBdr>
          <w:divsChild>
            <w:div w:id="92629009">
              <w:marLeft w:val="0"/>
              <w:marRight w:val="0"/>
              <w:marTop w:val="0"/>
              <w:marBottom w:val="0"/>
              <w:divBdr>
                <w:top w:val="none" w:sz="0" w:space="0" w:color="auto"/>
                <w:left w:val="none" w:sz="0" w:space="0" w:color="auto"/>
                <w:bottom w:val="none" w:sz="0" w:space="0" w:color="auto"/>
                <w:right w:val="none" w:sz="0" w:space="0" w:color="auto"/>
              </w:divBdr>
            </w:div>
          </w:divsChild>
        </w:div>
        <w:div w:id="208612253">
          <w:marLeft w:val="0"/>
          <w:marRight w:val="0"/>
          <w:marTop w:val="0"/>
          <w:marBottom w:val="0"/>
          <w:divBdr>
            <w:top w:val="none" w:sz="0" w:space="0" w:color="auto"/>
            <w:left w:val="none" w:sz="0" w:space="0" w:color="auto"/>
            <w:bottom w:val="none" w:sz="0" w:space="0" w:color="auto"/>
            <w:right w:val="none" w:sz="0" w:space="0" w:color="auto"/>
          </w:divBdr>
          <w:divsChild>
            <w:div w:id="1483892533">
              <w:marLeft w:val="0"/>
              <w:marRight w:val="0"/>
              <w:marTop w:val="0"/>
              <w:marBottom w:val="0"/>
              <w:divBdr>
                <w:top w:val="none" w:sz="0" w:space="0" w:color="auto"/>
                <w:left w:val="none" w:sz="0" w:space="0" w:color="auto"/>
                <w:bottom w:val="none" w:sz="0" w:space="0" w:color="auto"/>
                <w:right w:val="none" w:sz="0" w:space="0" w:color="auto"/>
              </w:divBdr>
            </w:div>
          </w:divsChild>
        </w:div>
        <w:div w:id="262885263">
          <w:marLeft w:val="0"/>
          <w:marRight w:val="0"/>
          <w:marTop w:val="0"/>
          <w:marBottom w:val="0"/>
          <w:divBdr>
            <w:top w:val="none" w:sz="0" w:space="0" w:color="auto"/>
            <w:left w:val="none" w:sz="0" w:space="0" w:color="auto"/>
            <w:bottom w:val="none" w:sz="0" w:space="0" w:color="auto"/>
            <w:right w:val="none" w:sz="0" w:space="0" w:color="auto"/>
          </w:divBdr>
          <w:divsChild>
            <w:div w:id="42826877">
              <w:marLeft w:val="0"/>
              <w:marRight w:val="0"/>
              <w:marTop w:val="0"/>
              <w:marBottom w:val="0"/>
              <w:divBdr>
                <w:top w:val="none" w:sz="0" w:space="0" w:color="auto"/>
                <w:left w:val="none" w:sz="0" w:space="0" w:color="auto"/>
                <w:bottom w:val="none" w:sz="0" w:space="0" w:color="auto"/>
                <w:right w:val="none" w:sz="0" w:space="0" w:color="auto"/>
              </w:divBdr>
            </w:div>
            <w:div w:id="1966345167">
              <w:marLeft w:val="0"/>
              <w:marRight w:val="0"/>
              <w:marTop w:val="0"/>
              <w:marBottom w:val="0"/>
              <w:divBdr>
                <w:top w:val="none" w:sz="0" w:space="0" w:color="auto"/>
                <w:left w:val="none" w:sz="0" w:space="0" w:color="auto"/>
                <w:bottom w:val="none" w:sz="0" w:space="0" w:color="auto"/>
                <w:right w:val="none" w:sz="0" w:space="0" w:color="auto"/>
              </w:divBdr>
            </w:div>
          </w:divsChild>
        </w:div>
        <w:div w:id="331418063">
          <w:marLeft w:val="0"/>
          <w:marRight w:val="0"/>
          <w:marTop w:val="0"/>
          <w:marBottom w:val="0"/>
          <w:divBdr>
            <w:top w:val="none" w:sz="0" w:space="0" w:color="auto"/>
            <w:left w:val="none" w:sz="0" w:space="0" w:color="auto"/>
            <w:bottom w:val="none" w:sz="0" w:space="0" w:color="auto"/>
            <w:right w:val="none" w:sz="0" w:space="0" w:color="auto"/>
          </w:divBdr>
          <w:divsChild>
            <w:div w:id="429397207">
              <w:marLeft w:val="0"/>
              <w:marRight w:val="0"/>
              <w:marTop w:val="0"/>
              <w:marBottom w:val="0"/>
              <w:divBdr>
                <w:top w:val="none" w:sz="0" w:space="0" w:color="auto"/>
                <w:left w:val="none" w:sz="0" w:space="0" w:color="auto"/>
                <w:bottom w:val="none" w:sz="0" w:space="0" w:color="auto"/>
                <w:right w:val="none" w:sz="0" w:space="0" w:color="auto"/>
              </w:divBdr>
            </w:div>
            <w:div w:id="479270954">
              <w:marLeft w:val="0"/>
              <w:marRight w:val="0"/>
              <w:marTop w:val="0"/>
              <w:marBottom w:val="0"/>
              <w:divBdr>
                <w:top w:val="none" w:sz="0" w:space="0" w:color="auto"/>
                <w:left w:val="none" w:sz="0" w:space="0" w:color="auto"/>
                <w:bottom w:val="none" w:sz="0" w:space="0" w:color="auto"/>
                <w:right w:val="none" w:sz="0" w:space="0" w:color="auto"/>
              </w:divBdr>
            </w:div>
          </w:divsChild>
        </w:div>
        <w:div w:id="405803036">
          <w:marLeft w:val="0"/>
          <w:marRight w:val="0"/>
          <w:marTop w:val="0"/>
          <w:marBottom w:val="0"/>
          <w:divBdr>
            <w:top w:val="none" w:sz="0" w:space="0" w:color="auto"/>
            <w:left w:val="none" w:sz="0" w:space="0" w:color="auto"/>
            <w:bottom w:val="none" w:sz="0" w:space="0" w:color="auto"/>
            <w:right w:val="none" w:sz="0" w:space="0" w:color="auto"/>
          </w:divBdr>
          <w:divsChild>
            <w:div w:id="1489638368">
              <w:marLeft w:val="0"/>
              <w:marRight w:val="0"/>
              <w:marTop w:val="0"/>
              <w:marBottom w:val="0"/>
              <w:divBdr>
                <w:top w:val="none" w:sz="0" w:space="0" w:color="auto"/>
                <w:left w:val="none" w:sz="0" w:space="0" w:color="auto"/>
                <w:bottom w:val="none" w:sz="0" w:space="0" w:color="auto"/>
                <w:right w:val="none" w:sz="0" w:space="0" w:color="auto"/>
              </w:divBdr>
            </w:div>
          </w:divsChild>
        </w:div>
        <w:div w:id="476919251">
          <w:marLeft w:val="0"/>
          <w:marRight w:val="0"/>
          <w:marTop w:val="0"/>
          <w:marBottom w:val="0"/>
          <w:divBdr>
            <w:top w:val="none" w:sz="0" w:space="0" w:color="auto"/>
            <w:left w:val="none" w:sz="0" w:space="0" w:color="auto"/>
            <w:bottom w:val="none" w:sz="0" w:space="0" w:color="auto"/>
            <w:right w:val="none" w:sz="0" w:space="0" w:color="auto"/>
          </w:divBdr>
          <w:divsChild>
            <w:div w:id="114763145">
              <w:marLeft w:val="0"/>
              <w:marRight w:val="0"/>
              <w:marTop w:val="0"/>
              <w:marBottom w:val="0"/>
              <w:divBdr>
                <w:top w:val="none" w:sz="0" w:space="0" w:color="auto"/>
                <w:left w:val="none" w:sz="0" w:space="0" w:color="auto"/>
                <w:bottom w:val="none" w:sz="0" w:space="0" w:color="auto"/>
                <w:right w:val="none" w:sz="0" w:space="0" w:color="auto"/>
              </w:divBdr>
            </w:div>
          </w:divsChild>
        </w:div>
        <w:div w:id="500005327">
          <w:marLeft w:val="0"/>
          <w:marRight w:val="0"/>
          <w:marTop w:val="0"/>
          <w:marBottom w:val="0"/>
          <w:divBdr>
            <w:top w:val="none" w:sz="0" w:space="0" w:color="auto"/>
            <w:left w:val="none" w:sz="0" w:space="0" w:color="auto"/>
            <w:bottom w:val="none" w:sz="0" w:space="0" w:color="auto"/>
            <w:right w:val="none" w:sz="0" w:space="0" w:color="auto"/>
          </w:divBdr>
          <w:divsChild>
            <w:div w:id="741174437">
              <w:marLeft w:val="0"/>
              <w:marRight w:val="0"/>
              <w:marTop w:val="0"/>
              <w:marBottom w:val="0"/>
              <w:divBdr>
                <w:top w:val="none" w:sz="0" w:space="0" w:color="auto"/>
                <w:left w:val="none" w:sz="0" w:space="0" w:color="auto"/>
                <w:bottom w:val="none" w:sz="0" w:space="0" w:color="auto"/>
                <w:right w:val="none" w:sz="0" w:space="0" w:color="auto"/>
              </w:divBdr>
            </w:div>
            <w:div w:id="1066996068">
              <w:marLeft w:val="0"/>
              <w:marRight w:val="0"/>
              <w:marTop w:val="0"/>
              <w:marBottom w:val="0"/>
              <w:divBdr>
                <w:top w:val="none" w:sz="0" w:space="0" w:color="auto"/>
                <w:left w:val="none" w:sz="0" w:space="0" w:color="auto"/>
                <w:bottom w:val="none" w:sz="0" w:space="0" w:color="auto"/>
                <w:right w:val="none" w:sz="0" w:space="0" w:color="auto"/>
              </w:divBdr>
            </w:div>
          </w:divsChild>
        </w:div>
        <w:div w:id="519705326">
          <w:marLeft w:val="0"/>
          <w:marRight w:val="0"/>
          <w:marTop w:val="0"/>
          <w:marBottom w:val="0"/>
          <w:divBdr>
            <w:top w:val="none" w:sz="0" w:space="0" w:color="auto"/>
            <w:left w:val="none" w:sz="0" w:space="0" w:color="auto"/>
            <w:bottom w:val="none" w:sz="0" w:space="0" w:color="auto"/>
            <w:right w:val="none" w:sz="0" w:space="0" w:color="auto"/>
          </w:divBdr>
          <w:divsChild>
            <w:div w:id="716781062">
              <w:marLeft w:val="0"/>
              <w:marRight w:val="0"/>
              <w:marTop w:val="0"/>
              <w:marBottom w:val="0"/>
              <w:divBdr>
                <w:top w:val="none" w:sz="0" w:space="0" w:color="auto"/>
                <w:left w:val="none" w:sz="0" w:space="0" w:color="auto"/>
                <w:bottom w:val="none" w:sz="0" w:space="0" w:color="auto"/>
                <w:right w:val="none" w:sz="0" w:space="0" w:color="auto"/>
              </w:divBdr>
            </w:div>
            <w:div w:id="728840367">
              <w:marLeft w:val="0"/>
              <w:marRight w:val="0"/>
              <w:marTop w:val="0"/>
              <w:marBottom w:val="0"/>
              <w:divBdr>
                <w:top w:val="none" w:sz="0" w:space="0" w:color="auto"/>
                <w:left w:val="none" w:sz="0" w:space="0" w:color="auto"/>
                <w:bottom w:val="none" w:sz="0" w:space="0" w:color="auto"/>
                <w:right w:val="none" w:sz="0" w:space="0" w:color="auto"/>
              </w:divBdr>
            </w:div>
          </w:divsChild>
        </w:div>
        <w:div w:id="698504842">
          <w:marLeft w:val="0"/>
          <w:marRight w:val="0"/>
          <w:marTop w:val="0"/>
          <w:marBottom w:val="0"/>
          <w:divBdr>
            <w:top w:val="none" w:sz="0" w:space="0" w:color="auto"/>
            <w:left w:val="none" w:sz="0" w:space="0" w:color="auto"/>
            <w:bottom w:val="none" w:sz="0" w:space="0" w:color="auto"/>
            <w:right w:val="none" w:sz="0" w:space="0" w:color="auto"/>
          </w:divBdr>
          <w:divsChild>
            <w:div w:id="268926629">
              <w:marLeft w:val="0"/>
              <w:marRight w:val="0"/>
              <w:marTop w:val="0"/>
              <w:marBottom w:val="0"/>
              <w:divBdr>
                <w:top w:val="none" w:sz="0" w:space="0" w:color="auto"/>
                <w:left w:val="none" w:sz="0" w:space="0" w:color="auto"/>
                <w:bottom w:val="none" w:sz="0" w:space="0" w:color="auto"/>
                <w:right w:val="none" w:sz="0" w:space="0" w:color="auto"/>
              </w:divBdr>
            </w:div>
            <w:div w:id="1656882697">
              <w:marLeft w:val="0"/>
              <w:marRight w:val="0"/>
              <w:marTop w:val="0"/>
              <w:marBottom w:val="0"/>
              <w:divBdr>
                <w:top w:val="none" w:sz="0" w:space="0" w:color="auto"/>
                <w:left w:val="none" w:sz="0" w:space="0" w:color="auto"/>
                <w:bottom w:val="none" w:sz="0" w:space="0" w:color="auto"/>
                <w:right w:val="none" w:sz="0" w:space="0" w:color="auto"/>
              </w:divBdr>
            </w:div>
          </w:divsChild>
        </w:div>
        <w:div w:id="721027291">
          <w:marLeft w:val="0"/>
          <w:marRight w:val="0"/>
          <w:marTop w:val="0"/>
          <w:marBottom w:val="0"/>
          <w:divBdr>
            <w:top w:val="none" w:sz="0" w:space="0" w:color="auto"/>
            <w:left w:val="none" w:sz="0" w:space="0" w:color="auto"/>
            <w:bottom w:val="none" w:sz="0" w:space="0" w:color="auto"/>
            <w:right w:val="none" w:sz="0" w:space="0" w:color="auto"/>
          </w:divBdr>
          <w:divsChild>
            <w:div w:id="1852179933">
              <w:marLeft w:val="0"/>
              <w:marRight w:val="0"/>
              <w:marTop w:val="0"/>
              <w:marBottom w:val="0"/>
              <w:divBdr>
                <w:top w:val="none" w:sz="0" w:space="0" w:color="auto"/>
                <w:left w:val="none" w:sz="0" w:space="0" w:color="auto"/>
                <w:bottom w:val="none" w:sz="0" w:space="0" w:color="auto"/>
                <w:right w:val="none" w:sz="0" w:space="0" w:color="auto"/>
              </w:divBdr>
            </w:div>
            <w:div w:id="2099783737">
              <w:marLeft w:val="0"/>
              <w:marRight w:val="0"/>
              <w:marTop w:val="0"/>
              <w:marBottom w:val="0"/>
              <w:divBdr>
                <w:top w:val="none" w:sz="0" w:space="0" w:color="auto"/>
                <w:left w:val="none" w:sz="0" w:space="0" w:color="auto"/>
                <w:bottom w:val="none" w:sz="0" w:space="0" w:color="auto"/>
                <w:right w:val="none" w:sz="0" w:space="0" w:color="auto"/>
              </w:divBdr>
            </w:div>
          </w:divsChild>
        </w:div>
        <w:div w:id="735739351">
          <w:marLeft w:val="0"/>
          <w:marRight w:val="0"/>
          <w:marTop w:val="0"/>
          <w:marBottom w:val="0"/>
          <w:divBdr>
            <w:top w:val="none" w:sz="0" w:space="0" w:color="auto"/>
            <w:left w:val="none" w:sz="0" w:space="0" w:color="auto"/>
            <w:bottom w:val="none" w:sz="0" w:space="0" w:color="auto"/>
            <w:right w:val="none" w:sz="0" w:space="0" w:color="auto"/>
          </w:divBdr>
          <w:divsChild>
            <w:div w:id="1595241007">
              <w:marLeft w:val="0"/>
              <w:marRight w:val="0"/>
              <w:marTop w:val="0"/>
              <w:marBottom w:val="0"/>
              <w:divBdr>
                <w:top w:val="none" w:sz="0" w:space="0" w:color="auto"/>
                <w:left w:val="none" w:sz="0" w:space="0" w:color="auto"/>
                <w:bottom w:val="none" w:sz="0" w:space="0" w:color="auto"/>
                <w:right w:val="none" w:sz="0" w:space="0" w:color="auto"/>
              </w:divBdr>
            </w:div>
          </w:divsChild>
        </w:div>
        <w:div w:id="741102187">
          <w:marLeft w:val="0"/>
          <w:marRight w:val="0"/>
          <w:marTop w:val="0"/>
          <w:marBottom w:val="0"/>
          <w:divBdr>
            <w:top w:val="none" w:sz="0" w:space="0" w:color="auto"/>
            <w:left w:val="none" w:sz="0" w:space="0" w:color="auto"/>
            <w:bottom w:val="none" w:sz="0" w:space="0" w:color="auto"/>
            <w:right w:val="none" w:sz="0" w:space="0" w:color="auto"/>
          </w:divBdr>
          <w:divsChild>
            <w:div w:id="153373378">
              <w:marLeft w:val="0"/>
              <w:marRight w:val="0"/>
              <w:marTop w:val="0"/>
              <w:marBottom w:val="0"/>
              <w:divBdr>
                <w:top w:val="none" w:sz="0" w:space="0" w:color="auto"/>
                <w:left w:val="none" w:sz="0" w:space="0" w:color="auto"/>
                <w:bottom w:val="none" w:sz="0" w:space="0" w:color="auto"/>
                <w:right w:val="none" w:sz="0" w:space="0" w:color="auto"/>
              </w:divBdr>
            </w:div>
            <w:div w:id="501896189">
              <w:marLeft w:val="0"/>
              <w:marRight w:val="0"/>
              <w:marTop w:val="0"/>
              <w:marBottom w:val="0"/>
              <w:divBdr>
                <w:top w:val="none" w:sz="0" w:space="0" w:color="auto"/>
                <w:left w:val="none" w:sz="0" w:space="0" w:color="auto"/>
                <w:bottom w:val="none" w:sz="0" w:space="0" w:color="auto"/>
                <w:right w:val="none" w:sz="0" w:space="0" w:color="auto"/>
              </w:divBdr>
            </w:div>
          </w:divsChild>
        </w:div>
        <w:div w:id="880896758">
          <w:marLeft w:val="0"/>
          <w:marRight w:val="0"/>
          <w:marTop w:val="0"/>
          <w:marBottom w:val="0"/>
          <w:divBdr>
            <w:top w:val="none" w:sz="0" w:space="0" w:color="auto"/>
            <w:left w:val="none" w:sz="0" w:space="0" w:color="auto"/>
            <w:bottom w:val="none" w:sz="0" w:space="0" w:color="auto"/>
            <w:right w:val="none" w:sz="0" w:space="0" w:color="auto"/>
          </w:divBdr>
          <w:divsChild>
            <w:div w:id="2067215335">
              <w:marLeft w:val="0"/>
              <w:marRight w:val="0"/>
              <w:marTop w:val="0"/>
              <w:marBottom w:val="0"/>
              <w:divBdr>
                <w:top w:val="none" w:sz="0" w:space="0" w:color="auto"/>
                <w:left w:val="none" w:sz="0" w:space="0" w:color="auto"/>
                <w:bottom w:val="none" w:sz="0" w:space="0" w:color="auto"/>
                <w:right w:val="none" w:sz="0" w:space="0" w:color="auto"/>
              </w:divBdr>
            </w:div>
          </w:divsChild>
        </w:div>
        <w:div w:id="884416661">
          <w:marLeft w:val="0"/>
          <w:marRight w:val="0"/>
          <w:marTop w:val="0"/>
          <w:marBottom w:val="0"/>
          <w:divBdr>
            <w:top w:val="none" w:sz="0" w:space="0" w:color="auto"/>
            <w:left w:val="none" w:sz="0" w:space="0" w:color="auto"/>
            <w:bottom w:val="none" w:sz="0" w:space="0" w:color="auto"/>
            <w:right w:val="none" w:sz="0" w:space="0" w:color="auto"/>
          </w:divBdr>
          <w:divsChild>
            <w:div w:id="131750870">
              <w:marLeft w:val="0"/>
              <w:marRight w:val="0"/>
              <w:marTop w:val="0"/>
              <w:marBottom w:val="0"/>
              <w:divBdr>
                <w:top w:val="none" w:sz="0" w:space="0" w:color="auto"/>
                <w:left w:val="none" w:sz="0" w:space="0" w:color="auto"/>
                <w:bottom w:val="none" w:sz="0" w:space="0" w:color="auto"/>
                <w:right w:val="none" w:sz="0" w:space="0" w:color="auto"/>
              </w:divBdr>
            </w:div>
          </w:divsChild>
        </w:div>
        <w:div w:id="904026096">
          <w:marLeft w:val="0"/>
          <w:marRight w:val="0"/>
          <w:marTop w:val="0"/>
          <w:marBottom w:val="0"/>
          <w:divBdr>
            <w:top w:val="none" w:sz="0" w:space="0" w:color="auto"/>
            <w:left w:val="none" w:sz="0" w:space="0" w:color="auto"/>
            <w:bottom w:val="none" w:sz="0" w:space="0" w:color="auto"/>
            <w:right w:val="none" w:sz="0" w:space="0" w:color="auto"/>
          </w:divBdr>
          <w:divsChild>
            <w:div w:id="1347097506">
              <w:marLeft w:val="0"/>
              <w:marRight w:val="0"/>
              <w:marTop w:val="0"/>
              <w:marBottom w:val="0"/>
              <w:divBdr>
                <w:top w:val="none" w:sz="0" w:space="0" w:color="auto"/>
                <w:left w:val="none" w:sz="0" w:space="0" w:color="auto"/>
                <w:bottom w:val="none" w:sz="0" w:space="0" w:color="auto"/>
                <w:right w:val="none" w:sz="0" w:space="0" w:color="auto"/>
              </w:divBdr>
            </w:div>
          </w:divsChild>
        </w:div>
        <w:div w:id="904337515">
          <w:marLeft w:val="0"/>
          <w:marRight w:val="0"/>
          <w:marTop w:val="0"/>
          <w:marBottom w:val="0"/>
          <w:divBdr>
            <w:top w:val="none" w:sz="0" w:space="0" w:color="auto"/>
            <w:left w:val="none" w:sz="0" w:space="0" w:color="auto"/>
            <w:bottom w:val="none" w:sz="0" w:space="0" w:color="auto"/>
            <w:right w:val="none" w:sz="0" w:space="0" w:color="auto"/>
          </w:divBdr>
          <w:divsChild>
            <w:div w:id="1301885903">
              <w:marLeft w:val="0"/>
              <w:marRight w:val="0"/>
              <w:marTop w:val="0"/>
              <w:marBottom w:val="0"/>
              <w:divBdr>
                <w:top w:val="none" w:sz="0" w:space="0" w:color="auto"/>
                <w:left w:val="none" w:sz="0" w:space="0" w:color="auto"/>
                <w:bottom w:val="none" w:sz="0" w:space="0" w:color="auto"/>
                <w:right w:val="none" w:sz="0" w:space="0" w:color="auto"/>
              </w:divBdr>
            </w:div>
          </w:divsChild>
        </w:div>
        <w:div w:id="907299067">
          <w:marLeft w:val="0"/>
          <w:marRight w:val="0"/>
          <w:marTop w:val="0"/>
          <w:marBottom w:val="0"/>
          <w:divBdr>
            <w:top w:val="none" w:sz="0" w:space="0" w:color="auto"/>
            <w:left w:val="none" w:sz="0" w:space="0" w:color="auto"/>
            <w:bottom w:val="none" w:sz="0" w:space="0" w:color="auto"/>
            <w:right w:val="none" w:sz="0" w:space="0" w:color="auto"/>
          </w:divBdr>
          <w:divsChild>
            <w:div w:id="360978852">
              <w:marLeft w:val="0"/>
              <w:marRight w:val="0"/>
              <w:marTop w:val="0"/>
              <w:marBottom w:val="0"/>
              <w:divBdr>
                <w:top w:val="none" w:sz="0" w:space="0" w:color="auto"/>
                <w:left w:val="none" w:sz="0" w:space="0" w:color="auto"/>
                <w:bottom w:val="none" w:sz="0" w:space="0" w:color="auto"/>
                <w:right w:val="none" w:sz="0" w:space="0" w:color="auto"/>
              </w:divBdr>
            </w:div>
          </w:divsChild>
        </w:div>
        <w:div w:id="944993685">
          <w:marLeft w:val="0"/>
          <w:marRight w:val="0"/>
          <w:marTop w:val="0"/>
          <w:marBottom w:val="0"/>
          <w:divBdr>
            <w:top w:val="none" w:sz="0" w:space="0" w:color="auto"/>
            <w:left w:val="none" w:sz="0" w:space="0" w:color="auto"/>
            <w:bottom w:val="none" w:sz="0" w:space="0" w:color="auto"/>
            <w:right w:val="none" w:sz="0" w:space="0" w:color="auto"/>
          </w:divBdr>
          <w:divsChild>
            <w:div w:id="990446577">
              <w:marLeft w:val="0"/>
              <w:marRight w:val="0"/>
              <w:marTop w:val="0"/>
              <w:marBottom w:val="0"/>
              <w:divBdr>
                <w:top w:val="none" w:sz="0" w:space="0" w:color="auto"/>
                <w:left w:val="none" w:sz="0" w:space="0" w:color="auto"/>
                <w:bottom w:val="none" w:sz="0" w:space="0" w:color="auto"/>
                <w:right w:val="none" w:sz="0" w:space="0" w:color="auto"/>
              </w:divBdr>
            </w:div>
            <w:div w:id="1057751518">
              <w:marLeft w:val="0"/>
              <w:marRight w:val="0"/>
              <w:marTop w:val="0"/>
              <w:marBottom w:val="0"/>
              <w:divBdr>
                <w:top w:val="none" w:sz="0" w:space="0" w:color="auto"/>
                <w:left w:val="none" w:sz="0" w:space="0" w:color="auto"/>
                <w:bottom w:val="none" w:sz="0" w:space="0" w:color="auto"/>
                <w:right w:val="none" w:sz="0" w:space="0" w:color="auto"/>
              </w:divBdr>
            </w:div>
          </w:divsChild>
        </w:div>
        <w:div w:id="955138554">
          <w:marLeft w:val="0"/>
          <w:marRight w:val="0"/>
          <w:marTop w:val="0"/>
          <w:marBottom w:val="0"/>
          <w:divBdr>
            <w:top w:val="none" w:sz="0" w:space="0" w:color="auto"/>
            <w:left w:val="none" w:sz="0" w:space="0" w:color="auto"/>
            <w:bottom w:val="none" w:sz="0" w:space="0" w:color="auto"/>
            <w:right w:val="none" w:sz="0" w:space="0" w:color="auto"/>
          </w:divBdr>
          <w:divsChild>
            <w:div w:id="948320501">
              <w:marLeft w:val="0"/>
              <w:marRight w:val="0"/>
              <w:marTop w:val="0"/>
              <w:marBottom w:val="0"/>
              <w:divBdr>
                <w:top w:val="none" w:sz="0" w:space="0" w:color="auto"/>
                <w:left w:val="none" w:sz="0" w:space="0" w:color="auto"/>
                <w:bottom w:val="none" w:sz="0" w:space="0" w:color="auto"/>
                <w:right w:val="none" w:sz="0" w:space="0" w:color="auto"/>
              </w:divBdr>
            </w:div>
          </w:divsChild>
        </w:div>
        <w:div w:id="1075739300">
          <w:marLeft w:val="0"/>
          <w:marRight w:val="0"/>
          <w:marTop w:val="0"/>
          <w:marBottom w:val="0"/>
          <w:divBdr>
            <w:top w:val="none" w:sz="0" w:space="0" w:color="auto"/>
            <w:left w:val="none" w:sz="0" w:space="0" w:color="auto"/>
            <w:bottom w:val="none" w:sz="0" w:space="0" w:color="auto"/>
            <w:right w:val="none" w:sz="0" w:space="0" w:color="auto"/>
          </w:divBdr>
          <w:divsChild>
            <w:div w:id="709958640">
              <w:marLeft w:val="0"/>
              <w:marRight w:val="0"/>
              <w:marTop w:val="0"/>
              <w:marBottom w:val="0"/>
              <w:divBdr>
                <w:top w:val="none" w:sz="0" w:space="0" w:color="auto"/>
                <w:left w:val="none" w:sz="0" w:space="0" w:color="auto"/>
                <w:bottom w:val="none" w:sz="0" w:space="0" w:color="auto"/>
                <w:right w:val="none" w:sz="0" w:space="0" w:color="auto"/>
              </w:divBdr>
            </w:div>
            <w:div w:id="1248736051">
              <w:marLeft w:val="0"/>
              <w:marRight w:val="0"/>
              <w:marTop w:val="0"/>
              <w:marBottom w:val="0"/>
              <w:divBdr>
                <w:top w:val="none" w:sz="0" w:space="0" w:color="auto"/>
                <w:left w:val="none" w:sz="0" w:space="0" w:color="auto"/>
                <w:bottom w:val="none" w:sz="0" w:space="0" w:color="auto"/>
                <w:right w:val="none" w:sz="0" w:space="0" w:color="auto"/>
              </w:divBdr>
            </w:div>
          </w:divsChild>
        </w:div>
        <w:div w:id="1135835927">
          <w:marLeft w:val="0"/>
          <w:marRight w:val="0"/>
          <w:marTop w:val="0"/>
          <w:marBottom w:val="0"/>
          <w:divBdr>
            <w:top w:val="none" w:sz="0" w:space="0" w:color="auto"/>
            <w:left w:val="none" w:sz="0" w:space="0" w:color="auto"/>
            <w:bottom w:val="none" w:sz="0" w:space="0" w:color="auto"/>
            <w:right w:val="none" w:sz="0" w:space="0" w:color="auto"/>
          </w:divBdr>
          <w:divsChild>
            <w:div w:id="1033071835">
              <w:marLeft w:val="0"/>
              <w:marRight w:val="0"/>
              <w:marTop w:val="0"/>
              <w:marBottom w:val="0"/>
              <w:divBdr>
                <w:top w:val="none" w:sz="0" w:space="0" w:color="auto"/>
                <w:left w:val="none" w:sz="0" w:space="0" w:color="auto"/>
                <w:bottom w:val="none" w:sz="0" w:space="0" w:color="auto"/>
                <w:right w:val="none" w:sz="0" w:space="0" w:color="auto"/>
              </w:divBdr>
            </w:div>
          </w:divsChild>
        </w:div>
        <w:div w:id="1162430878">
          <w:marLeft w:val="0"/>
          <w:marRight w:val="0"/>
          <w:marTop w:val="0"/>
          <w:marBottom w:val="0"/>
          <w:divBdr>
            <w:top w:val="none" w:sz="0" w:space="0" w:color="auto"/>
            <w:left w:val="none" w:sz="0" w:space="0" w:color="auto"/>
            <w:bottom w:val="none" w:sz="0" w:space="0" w:color="auto"/>
            <w:right w:val="none" w:sz="0" w:space="0" w:color="auto"/>
          </w:divBdr>
          <w:divsChild>
            <w:div w:id="1074859148">
              <w:marLeft w:val="0"/>
              <w:marRight w:val="0"/>
              <w:marTop w:val="0"/>
              <w:marBottom w:val="0"/>
              <w:divBdr>
                <w:top w:val="none" w:sz="0" w:space="0" w:color="auto"/>
                <w:left w:val="none" w:sz="0" w:space="0" w:color="auto"/>
                <w:bottom w:val="none" w:sz="0" w:space="0" w:color="auto"/>
                <w:right w:val="none" w:sz="0" w:space="0" w:color="auto"/>
              </w:divBdr>
            </w:div>
            <w:div w:id="1861309314">
              <w:marLeft w:val="0"/>
              <w:marRight w:val="0"/>
              <w:marTop w:val="0"/>
              <w:marBottom w:val="0"/>
              <w:divBdr>
                <w:top w:val="none" w:sz="0" w:space="0" w:color="auto"/>
                <w:left w:val="none" w:sz="0" w:space="0" w:color="auto"/>
                <w:bottom w:val="none" w:sz="0" w:space="0" w:color="auto"/>
                <w:right w:val="none" w:sz="0" w:space="0" w:color="auto"/>
              </w:divBdr>
            </w:div>
          </w:divsChild>
        </w:div>
        <w:div w:id="1176261550">
          <w:marLeft w:val="0"/>
          <w:marRight w:val="0"/>
          <w:marTop w:val="0"/>
          <w:marBottom w:val="0"/>
          <w:divBdr>
            <w:top w:val="none" w:sz="0" w:space="0" w:color="auto"/>
            <w:left w:val="none" w:sz="0" w:space="0" w:color="auto"/>
            <w:bottom w:val="none" w:sz="0" w:space="0" w:color="auto"/>
            <w:right w:val="none" w:sz="0" w:space="0" w:color="auto"/>
          </w:divBdr>
          <w:divsChild>
            <w:div w:id="1540044395">
              <w:marLeft w:val="0"/>
              <w:marRight w:val="0"/>
              <w:marTop w:val="0"/>
              <w:marBottom w:val="0"/>
              <w:divBdr>
                <w:top w:val="none" w:sz="0" w:space="0" w:color="auto"/>
                <w:left w:val="none" w:sz="0" w:space="0" w:color="auto"/>
                <w:bottom w:val="none" w:sz="0" w:space="0" w:color="auto"/>
                <w:right w:val="none" w:sz="0" w:space="0" w:color="auto"/>
              </w:divBdr>
            </w:div>
          </w:divsChild>
        </w:div>
        <w:div w:id="1384790035">
          <w:marLeft w:val="0"/>
          <w:marRight w:val="0"/>
          <w:marTop w:val="0"/>
          <w:marBottom w:val="0"/>
          <w:divBdr>
            <w:top w:val="none" w:sz="0" w:space="0" w:color="auto"/>
            <w:left w:val="none" w:sz="0" w:space="0" w:color="auto"/>
            <w:bottom w:val="none" w:sz="0" w:space="0" w:color="auto"/>
            <w:right w:val="none" w:sz="0" w:space="0" w:color="auto"/>
          </w:divBdr>
          <w:divsChild>
            <w:div w:id="1409813307">
              <w:marLeft w:val="0"/>
              <w:marRight w:val="0"/>
              <w:marTop w:val="0"/>
              <w:marBottom w:val="0"/>
              <w:divBdr>
                <w:top w:val="none" w:sz="0" w:space="0" w:color="auto"/>
                <w:left w:val="none" w:sz="0" w:space="0" w:color="auto"/>
                <w:bottom w:val="none" w:sz="0" w:space="0" w:color="auto"/>
                <w:right w:val="none" w:sz="0" w:space="0" w:color="auto"/>
              </w:divBdr>
            </w:div>
            <w:div w:id="1880386890">
              <w:marLeft w:val="0"/>
              <w:marRight w:val="0"/>
              <w:marTop w:val="0"/>
              <w:marBottom w:val="0"/>
              <w:divBdr>
                <w:top w:val="none" w:sz="0" w:space="0" w:color="auto"/>
                <w:left w:val="none" w:sz="0" w:space="0" w:color="auto"/>
                <w:bottom w:val="none" w:sz="0" w:space="0" w:color="auto"/>
                <w:right w:val="none" w:sz="0" w:space="0" w:color="auto"/>
              </w:divBdr>
            </w:div>
          </w:divsChild>
        </w:div>
        <w:div w:id="1433286648">
          <w:marLeft w:val="0"/>
          <w:marRight w:val="0"/>
          <w:marTop w:val="0"/>
          <w:marBottom w:val="0"/>
          <w:divBdr>
            <w:top w:val="none" w:sz="0" w:space="0" w:color="auto"/>
            <w:left w:val="none" w:sz="0" w:space="0" w:color="auto"/>
            <w:bottom w:val="none" w:sz="0" w:space="0" w:color="auto"/>
            <w:right w:val="none" w:sz="0" w:space="0" w:color="auto"/>
          </w:divBdr>
          <w:divsChild>
            <w:div w:id="800416825">
              <w:marLeft w:val="0"/>
              <w:marRight w:val="0"/>
              <w:marTop w:val="0"/>
              <w:marBottom w:val="0"/>
              <w:divBdr>
                <w:top w:val="none" w:sz="0" w:space="0" w:color="auto"/>
                <w:left w:val="none" w:sz="0" w:space="0" w:color="auto"/>
                <w:bottom w:val="none" w:sz="0" w:space="0" w:color="auto"/>
                <w:right w:val="none" w:sz="0" w:space="0" w:color="auto"/>
              </w:divBdr>
            </w:div>
            <w:div w:id="2106925854">
              <w:marLeft w:val="0"/>
              <w:marRight w:val="0"/>
              <w:marTop w:val="0"/>
              <w:marBottom w:val="0"/>
              <w:divBdr>
                <w:top w:val="none" w:sz="0" w:space="0" w:color="auto"/>
                <w:left w:val="none" w:sz="0" w:space="0" w:color="auto"/>
                <w:bottom w:val="none" w:sz="0" w:space="0" w:color="auto"/>
                <w:right w:val="none" w:sz="0" w:space="0" w:color="auto"/>
              </w:divBdr>
            </w:div>
          </w:divsChild>
        </w:div>
        <w:div w:id="1511678702">
          <w:marLeft w:val="0"/>
          <w:marRight w:val="0"/>
          <w:marTop w:val="0"/>
          <w:marBottom w:val="0"/>
          <w:divBdr>
            <w:top w:val="none" w:sz="0" w:space="0" w:color="auto"/>
            <w:left w:val="none" w:sz="0" w:space="0" w:color="auto"/>
            <w:bottom w:val="none" w:sz="0" w:space="0" w:color="auto"/>
            <w:right w:val="none" w:sz="0" w:space="0" w:color="auto"/>
          </w:divBdr>
          <w:divsChild>
            <w:div w:id="1667592106">
              <w:marLeft w:val="0"/>
              <w:marRight w:val="0"/>
              <w:marTop w:val="0"/>
              <w:marBottom w:val="0"/>
              <w:divBdr>
                <w:top w:val="none" w:sz="0" w:space="0" w:color="auto"/>
                <w:left w:val="none" w:sz="0" w:space="0" w:color="auto"/>
                <w:bottom w:val="none" w:sz="0" w:space="0" w:color="auto"/>
                <w:right w:val="none" w:sz="0" w:space="0" w:color="auto"/>
              </w:divBdr>
            </w:div>
            <w:div w:id="1872649612">
              <w:marLeft w:val="0"/>
              <w:marRight w:val="0"/>
              <w:marTop w:val="0"/>
              <w:marBottom w:val="0"/>
              <w:divBdr>
                <w:top w:val="none" w:sz="0" w:space="0" w:color="auto"/>
                <w:left w:val="none" w:sz="0" w:space="0" w:color="auto"/>
                <w:bottom w:val="none" w:sz="0" w:space="0" w:color="auto"/>
                <w:right w:val="none" w:sz="0" w:space="0" w:color="auto"/>
              </w:divBdr>
            </w:div>
          </w:divsChild>
        </w:div>
        <w:div w:id="1545025449">
          <w:marLeft w:val="0"/>
          <w:marRight w:val="0"/>
          <w:marTop w:val="0"/>
          <w:marBottom w:val="0"/>
          <w:divBdr>
            <w:top w:val="none" w:sz="0" w:space="0" w:color="auto"/>
            <w:left w:val="none" w:sz="0" w:space="0" w:color="auto"/>
            <w:bottom w:val="none" w:sz="0" w:space="0" w:color="auto"/>
            <w:right w:val="none" w:sz="0" w:space="0" w:color="auto"/>
          </w:divBdr>
          <w:divsChild>
            <w:div w:id="647520685">
              <w:marLeft w:val="0"/>
              <w:marRight w:val="0"/>
              <w:marTop w:val="0"/>
              <w:marBottom w:val="0"/>
              <w:divBdr>
                <w:top w:val="none" w:sz="0" w:space="0" w:color="auto"/>
                <w:left w:val="none" w:sz="0" w:space="0" w:color="auto"/>
                <w:bottom w:val="none" w:sz="0" w:space="0" w:color="auto"/>
                <w:right w:val="none" w:sz="0" w:space="0" w:color="auto"/>
              </w:divBdr>
            </w:div>
            <w:div w:id="1409885472">
              <w:marLeft w:val="0"/>
              <w:marRight w:val="0"/>
              <w:marTop w:val="0"/>
              <w:marBottom w:val="0"/>
              <w:divBdr>
                <w:top w:val="none" w:sz="0" w:space="0" w:color="auto"/>
                <w:left w:val="none" w:sz="0" w:space="0" w:color="auto"/>
                <w:bottom w:val="none" w:sz="0" w:space="0" w:color="auto"/>
                <w:right w:val="none" w:sz="0" w:space="0" w:color="auto"/>
              </w:divBdr>
            </w:div>
          </w:divsChild>
        </w:div>
        <w:div w:id="1558929202">
          <w:marLeft w:val="0"/>
          <w:marRight w:val="0"/>
          <w:marTop w:val="0"/>
          <w:marBottom w:val="0"/>
          <w:divBdr>
            <w:top w:val="none" w:sz="0" w:space="0" w:color="auto"/>
            <w:left w:val="none" w:sz="0" w:space="0" w:color="auto"/>
            <w:bottom w:val="none" w:sz="0" w:space="0" w:color="auto"/>
            <w:right w:val="none" w:sz="0" w:space="0" w:color="auto"/>
          </w:divBdr>
          <w:divsChild>
            <w:div w:id="311099541">
              <w:marLeft w:val="0"/>
              <w:marRight w:val="0"/>
              <w:marTop w:val="0"/>
              <w:marBottom w:val="0"/>
              <w:divBdr>
                <w:top w:val="none" w:sz="0" w:space="0" w:color="auto"/>
                <w:left w:val="none" w:sz="0" w:space="0" w:color="auto"/>
                <w:bottom w:val="none" w:sz="0" w:space="0" w:color="auto"/>
                <w:right w:val="none" w:sz="0" w:space="0" w:color="auto"/>
              </w:divBdr>
            </w:div>
          </w:divsChild>
        </w:div>
        <w:div w:id="1575042310">
          <w:marLeft w:val="0"/>
          <w:marRight w:val="0"/>
          <w:marTop w:val="0"/>
          <w:marBottom w:val="0"/>
          <w:divBdr>
            <w:top w:val="none" w:sz="0" w:space="0" w:color="auto"/>
            <w:left w:val="none" w:sz="0" w:space="0" w:color="auto"/>
            <w:bottom w:val="none" w:sz="0" w:space="0" w:color="auto"/>
            <w:right w:val="none" w:sz="0" w:space="0" w:color="auto"/>
          </w:divBdr>
          <w:divsChild>
            <w:div w:id="890969376">
              <w:marLeft w:val="0"/>
              <w:marRight w:val="0"/>
              <w:marTop w:val="0"/>
              <w:marBottom w:val="0"/>
              <w:divBdr>
                <w:top w:val="none" w:sz="0" w:space="0" w:color="auto"/>
                <w:left w:val="none" w:sz="0" w:space="0" w:color="auto"/>
                <w:bottom w:val="none" w:sz="0" w:space="0" w:color="auto"/>
                <w:right w:val="none" w:sz="0" w:space="0" w:color="auto"/>
              </w:divBdr>
            </w:div>
            <w:div w:id="1914310512">
              <w:marLeft w:val="0"/>
              <w:marRight w:val="0"/>
              <w:marTop w:val="0"/>
              <w:marBottom w:val="0"/>
              <w:divBdr>
                <w:top w:val="none" w:sz="0" w:space="0" w:color="auto"/>
                <w:left w:val="none" w:sz="0" w:space="0" w:color="auto"/>
                <w:bottom w:val="none" w:sz="0" w:space="0" w:color="auto"/>
                <w:right w:val="none" w:sz="0" w:space="0" w:color="auto"/>
              </w:divBdr>
            </w:div>
          </w:divsChild>
        </w:div>
        <w:div w:id="1577976952">
          <w:marLeft w:val="0"/>
          <w:marRight w:val="0"/>
          <w:marTop w:val="0"/>
          <w:marBottom w:val="0"/>
          <w:divBdr>
            <w:top w:val="none" w:sz="0" w:space="0" w:color="auto"/>
            <w:left w:val="none" w:sz="0" w:space="0" w:color="auto"/>
            <w:bottom w:val="none" w:sz="0" w:space="0" w:color="auto"/>
            <w:right w:val="none" w:sz="0" w:space="0" w:color="auto"/>
          </w:divBdr>
          <w:divsChild>
            <w:div w:id="534732195">
              <w:marLeft w:val="0"/>
              <w:marRight w:val="0"/>
              <w:marTop w:val="0"/>
              <w:marBottom w:val="0"/>
              <w:divBdr>
                <w:top w:val="none" w:sz="0" w:space="0" w:color="auto"/>
                <w:left w:val="none" w:sz="0" w:space="0" w:color="auto"/>
                <w:bottom w:val="none" w:sz="0" w:space="0" w:color="auto"/>
                <w:right w:val="none" w:sz="0" w:space="0" w:color="auto"/>
              </w:divBdr>
            </w:div>
            <w:div w:id="1617181215">
              <w:marLeft w:val="0"/>
              <w:marRight w:val="0"/>
              <w:marTop w:val="0"/>
              <w:marBottom w:val="0"/>
              <w:divBdr>
                <w:top w:val="none" w:sz="0" w:space="0" w:color="auto"/>
                <w:left w:val="none" w:sz="0" w:space="0" w:color="auto"/>
                <w:bottom w:val="none" w:sz="0" w:space="0" w:color="auto"/>
                <w:right w:val="none" w:sz="0" w:space="0" w:color="auto"/>
              </w:divBdr>
            </w:div>
          </w:divsChild>
        </w:div>
        <w:div w:id="1624772462">
          <w:marLeft w:val="0"/>
          <w:marRight w:val="0"/>
          <w:marTop w:val="0"/>
          <w:marBottom w:val="0"/>
          <w:divBdr>
            <w:top w:val="none" w:sz="0" w:space="0" w:color="auto"/>
            <w:left w:val="none" w:sz="0" w:space="0" w:color="auto"/>
            <w:bottom w:val="none" w:sz="0" w:space="0" w:color="auto"/>
            <w:right w:val="none" w:sz="0" w:space="0" w:color="auto"/>
          </w:divBdr>
          <w:divsChild>
            <w:div w:id="1982690955">
              <w:marLeft w:val="0"/>
              <w:marRight w:val="0"/>
              <w:marTop w:val="0"/>
              <w:marBottom w:val="0"/>
              <w:divBdr>
                <w:top w:val="none" w:sz="0" w:space="0" w:color="auto"/>
                <w:left w:val="none" w:sz="0" w:space="0" w:color="auto"/>
                <w:bottom w:val="none" w:sz="0" w:space="0" w:color="auto"/>
                <w:right w:val="none" w:sz="0" w:space="0" w:color="auto"/>
              </w:divBdr>
            </w:div>
          </w:divsChild>
        </w:div>
        <w:div w:id="1687318377">
          <w:marLeft w:val="0"/>
          <w:marRight w:val="0"/>
          <w:marTop w:val="0"/>
          <w:marBottom w:val="0"/>
          <w:divBdr>
            <w:top w:val="none" w:sz="0" w:space="0" w:color="auto"/>
            <w:left w:val="none" w:sz="0" w:space="0" w:color="auto"/>
            <w:bottom w:val="none" w:sz="0" w:space="0" w:color="auto"/>
            <w:right w:val="none" w:sz="0" w:space="0" w:color="auto"/>
          </w:divBdr>
          <w:divsChild>
            <w:div w:id="292568054">
              <w:marLeft w:val="0"/>
              <w:marRight w:val="0"/>
              <w:marTop w:val="0"/>
              <w:marBottom w:val="0"/>
              <w:divBdr>
                <w:top w:val="none" w:sz="0" w:space="0" w:color="auto"/>
                <w:left w:val="none" w:sz="0" w:space="0" w:color="auto"/>
                <w:bottom w:val="none" w:sz="0" w:space="0" w:color="auto"/>
                <w:right w:val="none" w:sz="0" w:space="0" w:color="auto"/>
              </w:divBdr>
            </w:div>
            <w:div w:id="1709720043">
              <w:marLeft w:val="0"/>
              <w:marRight w:val="0"/>
              <w:marTop w:val="0"/>
              <w:marBottom w:val="0"/>
              <w:divBdr>
                <w:top w:val="none" w:sz="0" w:space="0" w:color="auto"/>
                <w:left w:val="none" w:sz="0" w:space="0" w:color="auto"/>
                <w:bottom w:val="none" w:sz="0" w:space="0" w:color="auto"/>
                <w:right w:val="none" w:sz="0" w:space="0" w:color="auto"/>
              </w:divBdr>
            </w:div>
          </w:divsChild>
        </w:div>
        <w:div w:id="1718048128">
          <w:marLeft w:val="0"/>
          <w:marRight w:val="0"/>
          <w:marTop w:val="0"/>
          <w:marBottom w:val="0"/>
          <w:divBdr>
            <w:top w:val="none" w:sz="0" w:space="0" w:color="auto"/>
            <w:left w:val="none" w:sz="0" w:space="0" w:color="auto"/>
            <w:bottom w:val="none" w:sz="0" w:space="0" w:color="auto"/>
            <w:right w:val="none" w:sz="0" w:space="0" w:color="auto"/>
          </w:divBdr>
          <w:divsChild>
            <w:div w:id="459808202">
              <w:marLeft w:val="0"/>
              <w:marRight w:val="0"/>
              <w:marTop w:val="0"/>
              <w:marBottom w:val="0"/>
              <w:divBdr>
                <w:top w:val="none" w:sz="0" w:space="0" w:color="auto"/>
                <w:left w:val="none" w:sz="0" w:space="0" w:color="auto"/>
                <w:bottom w:val="none" w:sz="0" w:space="0" w:color="auto"/>
                <w:right w:val="none" w:sz="0" w:space="0" w:color="auto"/>
              </w:divBdr>
            </w:div>
          </w:divsChild>
        </w:div>
        <w:div w:id="1771852637">
          <w:marLeft w:val="0"/>
          <w:marRight w:val="0"/>
          <w:marTop w:val="0"/>
          <w:marBottom w:val="0"/>
          <w:divBdr>
            <w:top w:val="none" w:sz="0" w:space="0" w:color="auto"/>
            <w:left w:val="none" w:sz="0" w:space="0" w:color="auto"/>
            <w:bottom w:val="none" w:sz="0" w:space="0" w:color="auto"/>
            <w:right w:val="none" w:sz="0" w:space="0" w:color="auto"/>
          </w:divBdr>
          <w:divsChild>
            <w:div w:id="790904976">
              <w:marLeft w:val="0"/>
              <w:marRight w:val="0"/>
              <w:marTop w:val="0"/>
              <w:marBottom w:val="0"/>
              <w:divBdr>
                <w:top w:val="none" w:sz="0" w:space="0" w:color="auto"/>
                <w:left w:val="none" w:sz="0" w:space="0" w:color="auto"/>
                <w:bottom w:val="none" w:sz="0" w:space="0" w:color="auto"/>
                <w:right w:val="none" w:sz="0" w:space="0" w:color="auto"/>
              </w:divBdr>
            </w:div>
          </w:divsChild>
        </w:div>
        <w:div w:id="1788771745">
          <w:marLeft w:val="0"/>
          <w:marRight w:val="0"/>
          <w:marTop w:val="0"/>
          <w:marBottom w:val="0"/>
          <w:divBdr>
            <w:top w:val="none" w:sz="0" w:space="0" w:color="auto"/>
            <w:left w:val="none" w:sz="0" w:space="0" w:color="auto"/>
            <w:bottom w:val="none" w:sz="0" w:space="0" w:color="auto"/>
            <w:right w:val="none" w:sz="0" w:space="0" w:color="auto"/>
          </w:divBdr>
          <w:divsChild>
            <w:div w:id="180434170">
              <w:marLeft w:val="0"/>
              <w:marRight w:val="0"/>
              <w:marTop w:val="0"/>
              <w:marBottom w:val="0"/>
              <w:divBdr>
                <w:top w:val="none" w:sz="0" w:space="0" w:color="auto"/>
                <w:left w:val="none" w:sz="0" w:space="0" w:color="auto"/>
                <w:bottom w:val="none" w:sz="0" w:space="0" w:color="auto"/>
                <w:right w:val="none" w:sz="0" w:space="0" w:color="auto"/>
              </w:divBdr>
            </w:div>
            <w:div w:id="638343211">
              <w:marLeft w:val="0"/>
              <w:marRight w:val="0"/>
              <w:marTop w:val="0"/>
              <w:marBottom w:val="0"/>
              <w:divBdr>
                <w:top w:val="none" w:sz="0" w:space="0" w:color="auto"/>
                <w:left w:val="none" w:sz="0" w:space="0" w:color="auto"/>
                <w:bottom w:val="none" w:sz="0" w:space="0" w:color="auto"/>
                <w:right w:val="none" w:sz="0" w:space="0" w:color="auto"/>
              </w:divBdr>
            </w:div>
            <w:div w:id="1576473459">
              <w:marLeft w:val="0"/>
              <w:marRight w:val="0"/>
              <w:marTop w:val="0"/>
              <w:marBottom w:val="0"/>
              <w:divBdr>
                <w:top w:val="none" w:sz="0" w:space="0" w:color="auto"/>
                <w:left w:val="none" w:sz="0" w:space="0" w:color="auto"/>
                <w:bottom w:val="none" w:sz="0" w:space="0" w:color="auto"/>
                <w:right w:val="none" w:sz="0" w:space="0" w:color="auto"/>
              </w:divBdr>
            </w:div>
          </w:divsChild>
        </w:div>
        <w:div w:id="1807114524">
          <w:marLeft w:val="0"/>
          <w:marRight w:val="0"/>
          <w:marTop w:val="0"/>
          <w:marBottom w:val="0"/>
          <w:divBdr>
            <w:top w:val="none" w:sz="0" w:space="0" w:color="auto"/>
            <w:left w:val="none" w:sz="0" w:space="0" w:color="auto"/>
            <w:bottom w:val="none" w:sz="0" w:space="0" w:color="auto"/>
            <w:right w:val="none" w:sz="0" w:space="0" w:color="auto"/>
          </w:divBdr>
          <w:divsChild>
            <w:div w:id="96676303">
              <w:marLeft w:val="0"/>
              <w:marRight w:val="0"/>
              <w:marTop w:val="0"/>
              <w:marBottom w:val="0"/>
              <w:divBdr>
                <w:top w:val="none" w:sz="0" w:space="0" w:color="auto"/>
                <w:left w:val="none" w:sz="0" w:space="0" w:color="auto"/>
                <w:bottom w:val="none" w:sz="0" w:space="0" w:color="auto"/>
                <w:right w:val="none" w:sz="0" w:space="0" w:color="auto"/>
              </w:divBdr>
            </w:div>
          </w:divsChild>
        </w:div>
        <w:div w:id="1838184390">
          <w:marLeft w:val="0"/>
          <w:marRight w:val="0"/>
          <w:marTop w:val="0"/>
          <w:marBottom w:val="0"/>
          <w:divBdr>
            <w:top w:val="none" w:sz="0" w:space="0" w:color="auto"/>
            <w:left w:val="none" w:sz="0" w:space="0" w:color="auto"/>
            <w:bottom w:val="none" w:sz="0" w:space="0" w:color="auto"/>
            <w:right w:val="none" w:sz="0" w:space="0" w:color="auto"/>
          </w:divBdr>
          <w:divsChild>
            <w:div w:id="233975440">
              <w:marLeft w:val="0"/>
              <w:marRight w:val="0"/>
              <w:marTop w:val="0"/>
              <w:marBottom w:val="0"/>
              <w:divBdr>
                <w:top w:val="none" w:sz="0" w:space="0" w:color="auto"/>
                <w:left w:val="none" w:sz="0" w:space="0" w:color="auto"/>
                <w:bottom w:val="none" w:sz="0" w:space="0" w:color="auto"/>
                <w:right w:val="none" w:sz="0" w:space="0" w:color="auto"/>
              </w:divBdr>
            </w:div>
          </w:divsChild>
        </w:div>
        <w:div w:id="1848980653">
          <w:marLeft w:val="0"/>
          <w:marRight w:val="0"/>
          <w:marTop w:val="0"/>
          <w:marBottom w:val="0"/>
          <w:divBdr>
            <w:top w:val="none" w:sz="0" w:space="0" w:color="auto"/>
            <w:left w:val="none" w:sz="0" w:space="0" w:color="auto"/>
            <w:bottom w:val="none" w:sz="0" w:space="0" w:color="auto"/>
            <w:right w:val="none" w:sz="0" w:space="0" w:color="auto"/>
          </w:divBdr>
          <w:divsChild>
            <w:div w:id="730344654">
              <w:marLeft w:val="0"/>
              <w:marRight w:val="0"/>
              <w:marTop w:val="0"/>
              <w:marBottom w:val="0"/>
              <w:divBdr>
                <w:top w:val="none" w:sz="0" w:space="0" w:color="auto"/>
                <w:left w:val="none" w:sz="0" w:space="0" w:color="auto"/>
                <w:bottom w:val="none" w:sz="0" w:space="0" w:color="auto"/>
                <w:right w:val="none" w:sz="0" w:space="0" w:color="auto"/>
              </w:divBdr>
            </w:div>
          </w:divsChild>
        </w:div>
        <w:div w:id="1860847036">
          <w:marLeft w:val="0"/>
          <w:marRight w:val="0"/>
          <w:marTop w:val="0"/>
          <w:marBottom w:val="0"/>
          <w:divBdr>
            <w:top w:val="none" w:sz="0" w:space="0" w:color="auto"/>
            <w:left w:val="none" w:sz="0" w:space="0" w:color="auto"/>
            <w:bottom w:val="none" w:sz="0" w:space="0" w:color="auto"/>
            <w:right w:val="none" w:sz="0" w:space="0" w:color="auto"/>
          </w:divBdr>
          <w:divsChild>
            <w:div w:id="453065047">
              <w:marLeft w:val="0"/>
              <w:marRight w:val="0"/>
              <w:marTop w:val="0"/>
              <w:marBottom w:val="0"/>
              <w:divBdr>
                <w:top w:val="none" w:sz="0" w:space="0" w:color="auto"/>
                <w:left w:val="none" w:sz="0" w:space="0" w:color="auto"/>
                <w:bottom w:val="none" w:sz="0" w:space="0" w:color="auto"/>
                <w:right w:val="none" w:sz="0" w:space="0" w:color="auto"/>
              </w:divBdr>
            </w:div>
            <w:div w:id="1526165378">
              <w:marLeft w:val="0"/>
              <w:marRight w:val="0"/>
              <w:marTop w:val="0"/>
              <w:marBottom w:val="0"/>
              <w:divBdr>
                <w:top w:val="none" w:sz="0" w:space="0" w:color="auto"/>
                <w:left w:val="none" w:sz="0" w:space="0" w:color="auto"/>
                <w:bottom w:val="none" w:sz="0" w:space="0" w:color="auto"/>
                <w:right w:val="none" w:sz="0" w:space="0" w:color="auto"/>
              </w:divBdr>
            </w:div>
          </w:divsChild>
        </w:div>
        <w:div w:id="1882470421">
          <w:marLeft w:val="0"/>
          <w:marRight w:val="0"/>
          <w:marTop w:val="0"/>
          <w:marBottom w:val="0"/>
          <w:divBdr>
            <w:top w:val="none" w:sz="0" w:space="0" w:color="auto"/>
            <w:left w:val="none" w:sz="0" w:space="0" w:color="auto"/>
            <w:bottom w:val="none" w:sz="0" w:space="0" w:color="auto"/>
            <w:right w:val="none" w:sz="0" w:space="0" w:color="auto"/>
          </w:divBdr>
          <w:divsChild>
            <w:div w:id="1498812026">
              <w:marLeft w:val="0"/>
              <w:marRight w:val="0"/>
              <w:marTop w:val="0"/>
              <w:marBottom w:val="0"/>
              <w:divBdr>
                <w:top w:val="none" w:sz="0" w:space="0" w:color="auto"/>
                <w:left w:val="none" w:sz="0" w:space="0" w:color="auto"/>
                <w:bottom w:val="none" w:sz="0" w:space="0" w:color="auto"/>
                <w:right w:val="none" w:sz="0" w:space="0" w:color="auto"/>
              </w:divBdr>
            </w:div>
          </w:divsChild>
        </w:div>
        <w:div w:id="1909345353">
          <w:marLeft w:val="0"/>
          <w:marRight w:val="0"/>
          <w:marTop w:val="0"/>
          <w:marBottom w:val="0"/>
          <w:divBdr>
            <w:top w:val="none" w:sz="0" w:space="0" w:color="auto"/>
            <w:left w:val="none" w:sz="0" w:space="0" w:color="auto"/>
            <w:bottom w:val="none" w:sz="0" w:space="0" w:color="auto"/>
            <w:right w:val="none" w:sz="0" w:space="0" w:color="auto"/>
          </w:divBdr>
          <w:divsChild>
            <w:div w:id="1011687055">
              <w:marLeft w:val="0"/>
              <w:marRight w:val="0"/>
              <w:marTop w:val="0"/>
              <w:marBottom w:val="0"/>
              <w:divBdr>
                <w:top w:val="none" w:sz="0" w:space="0" w:color="auto"/>
                <w:left w:val="none" w:sz="0" w:space="0" w:color="auto"/>
                <w:bottom w:val="none" w:sz="0" w:space="0" w:color="auto"/>
                <w:right w:val="none" w:sz="0" w:space="0" w:color="auto"/>
              </w:divBdr>
            </w:div>
            <w:div w:id="1180779426">
              <w:marLeft w:val="0"/>
              <w:marRight w:val="0"/>
              <w:marTop w:val="0"/>
              <w:marBottom w:val="0"/>
              <w:divBdr>
                <w:top w:val="none" w:sz="0" w:space="0" w:color="auto"/>
                <w:left w:val="none" w:sz="0" w:space="0" w:color="auto"/>
                <w:bottom w:val="none" w:sz="0" w:space="0" w:color="auto"/>
                <w:right w:val="none" w:sz="0" w:space="0" w:color="auto"/>
              </w:divBdr>
            </w:div>
          </w:divsChild>
        </w:div>
        <w:div w:id="1922638749">
          <w:marLeft w:val="0"/>
          <w:marRight w:val="0"/>
          <w:marTop w:val="0"/>
          <w:marBottom w:val="0"/>
          <w:divBdr>
            <w:top w:val="none" w:sz="0" w:space="0" w:color="auto"/>
            <w:left w:val="none" w:sz="0" w:space="0" w:color="auto"/>
            <w:bottom w:val="none" w:sz="0" w:space="0" w:color="auto"/>
            <w:right w:val="none" w:sz="0" w:space="0" w:color="auto"/>
          </w:divBdr>
          <w:divsChild>
            <w:div w:id="1258366608">
              <w:marLeft w:val="0"/>
              <w:marRight w:val="0"/>
              <w:marTop w:val="0"/>
              <w:marBottom w:val="0"/>
              <w:divBdr>
                <w:top w:val="none" w:sz="0" w:space="0" w:color="auto"/>
                <w:left w:val="none" w:sz="0" w:space="0" w:color="auto"/>
                <w:bottom w:val="none" w:sz="0" w:space="0" w:color="auto"/>
                <w:right w:val="none" w:sz="0" w:space="0" w:color="auto"/>
              </w:divBdr>
            </w:div>
          </w:divsChild>
        </w:div>
        <w:div w:id="1938097147">
          <w:marLeft w:val="0"/>
          <w:marRight w:val="0"/>
          <w:marTop w:val="0"/>
          <w:marBottom w:val="0"/>
          <w:divBdr>
            <w:top w:val="none" w:sz="0" w:space="0" w:color="auto"/>
            <w:left w:val="none" w:sz="0" w:space="0" w:color="auto"/>
            <w:bottom w:val="none" w:sz="0" w:space="0" w:color="auto"/>
            <w:right w:val="none" w:sz="0" w:space="0" w:color="auto"/>
          </w:divBdr>
          <w:divsChild>
            <w:div w:id="1967813823">
              <w:marLeft w:val="0"/>
              <w:marRight w:val="0"/>
              <w:marTop w:val="0"/>
              <w:marBottom w:val="0"/>
              <w:divBdr>
                <w:top w:val="none" w:sz="0" w:space="0" w:color="auto"/>
                <w:left w:val="none" w:sz="0" w:space="0" w:color="auto"/>
                <w:bottom w:val="none" w:sz="0" w:space="0" w:color="auto"/>
                <w:right w:val="none" w:sz="0" w:space="0" w:color="auto"/>
              </w:divBdr>
            </w:div>
          </w:divsChild>
        </w:div>
        <w:div w:id="1998874706">
          <w:marLeft w:val="0"/>
          <w:marRight w:val="0"/>
          <w:marTop w:val="0"/>
          <w:marBottom w:val="0"/>
          <w:divBdr>
            <w:top w:val="none" w:sz="0" w:space="0" w:color="auto"/>
            <w:left w:val="none" w:sz="0" w:space="0" w:color="auto"/>
            <w:bottom w:val="none" w:sz="0" w:space="0" w:color="auto"/>
            <w:right w:val="none" w:sz="0" w:space="0" w:color="auto"/>
          </w:divBdr>
          <w:divsChild>
            <w:div w:id="274480589">
              <w:marLeft w:val="0"/>
              <w:marRight w:val="0"/>
              <w:marTop w:val="0"/>
              <w:marBottom w:val="0"/>
              <w:divBdr>
                <w:top w:val="none" w:sz="0" w:space="0" w:color="auto"/>
                <w:left w:val="none" w:sz="0" w:space="0" w:color="auto"/>
                <w:bottom w:val="none" w:sz="0" w:space="0" w:color="auto"/>
                <w:right w:val="none" w:sz="0" w:space="0" w:color="auto"/>
              </w:divBdr>
            </w:div>
          </w:divsChild>
        </w:div>
        <w:div w:id="2091075312">
          <w:marLeft w:val="0"/>
          <w:marRight w:val="0"/>
          <w:marTop w:val="0"/>
          <w:marBottom w:val="0"/>
          <w:divBdr>
            <w:top w:val="none" w:sz="0" w:space="0" w:color="auto"/>
            <w:left w:val="none" w:sz="0" w:space="0" w:color="auto"/>
            <w:bottom w:val="none" w:sz="0" w:space="0" w:color="auto"/>
            <w:right w:val="none" w:sz="0" w:space="0" w:color="auto"/>
          </w:divBdr>
          <w:divsChild>
            <w:div w:id="340398198">
              <w:marLeft w:val="0"/>
              <w:marRight w:val="0"/>
              <w:marTop w:val="0"/>
              <w:marBottom w:val="0"/>
              <w:divBdr>
                <w:top w:val="none" w:sz="0" w:space="0" w:color="auto"/>
                <w:left w:val="none" w:sz="0" w:space="0" w:color="auto"/>
                <w:bottom w:val="none" w:sz="0" w:space="0" w:color="auto"/>
                <w:right w:val="none" w:sz="0" w:space="0" w:color="auto"/>
              </w:divBdr>
            </w:div>
            <w:div w:id="2010399359">
              <w:marLeft w:val="0"/>
              <w:marRight w:val="0"/>
              <w:marTop w:val="0"/>
              <w:marBottom w:val="0"/>
              <w:divBdr>
                <w:top w:val="none" w:sz="0" w:space="0" w:color="auto"/>
                <w:left w:val="none" w:sz="0" w:space="0" w:color="auto"/>
                <w:bottom w:val="none" w:sz="0" w:space="0" w:color="auto"/>
                <w:right w:val="none" w:sz="0" w:space="0" w:color="auto"/>
              </w:divBdr>
            </w:div>
          </w:divsChild>
        </w:div>
        <w:div w:id="2130082985">
          <w:marLeft w:val="0"/>
          <w:marRight w:val="0"/>
          <w:marTop w:val="0"/>
          <w:marBottom w:val="0"/>
          <w:divBdr>
            <w:top w:val="none" w:sz="0" w:space="0" w:color="auto"/>
            <w:left w:val="none" w:sz="0" w:space="0" w:color="auto"/>
            <w:bottom w:val="none" w:sz="0" w:space="0" w:color="auto"/>
            <w:right w:val="none" w:sz="0" w:space="0" w:color="auto"/>
          </w:divBdr>
          <w:divsChild>
            <w:div w:id="1970085663">
              <w:marLeft w:val="0"/>
              <w:marRight w:val="0"/>
              <w:marTop w:val="0"/>
              <w:marBottom w:val="0"/>
              <w:divBdr>
                <w:top w:val="none" w:sz="0" w:space="0" w:color="auto"/>
                <w:left w:val="none" w:sz="0" w:space="0" w:color="auto"/>
                <w:bottom w:val="none" w:sz="0" w:space="0" w:color="auto"/>
                <w:right w:val="none" w:sz="0" w:space="0" w:color="auto"/>
              </w:divBdr>
            </w:div>
          </w:divsChild>
        </w:div>
        <w:div w:id="2131970056">
          <w:marLeft w:val="0"/>
          <w:marRight w:val="0"/>
          <w:marTop w:val="0"/>
          <w:marBottom w:val="0"/>
          <w:divBdr>
            <w:top w:val="none" w:sz="0" w:space="0" w:color="auto"/>
            <w:left w:val="none" w:sz="0" w:space="0" w:color="auto"/>
            <w:bottom w:val="none" w:sz="0" w:space="0" w:color="auto"/>
            <w:right w:val="none" w:sz="0" w:space="0" w:color="auto"/>
          </w:divBdr>
          <w:divsChild>
            <w:div w:id="9320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35315">
      <w:bodyDiv w:val="1"/>
      <w:marLeft w:val="0"/>
      <w:marRight w:val="0"/>
      <w:marTop w:val="0"/>
      <w:marBottom w:val="0"/>
      <w:divBdr>
        <w:top w:val="none" w:sz="0" w:space="0" w:color="auto"/>
        <w:left w:val="none" w:sz="0" w:space="0" w:color="auto"/>
        <w:bottom w:val="none" w:sz="0" w:space="0" w:color="auto"/>
        <w:right w:val="none" w:sz="0" w:space="0" w:color="auto"/>
      </w:divBdr>
      <w:divsChild>
        <w:div w:id="422343712">
          <w:marLeft w:val="0"/>
          <w:marRight w:val="0"/>
          <w:marTop w:val="0"/>
          <w:marBottom w:val="160"/>
          <w:divBdr>
            <w:top w:val="none" w:sz="0" w:space="0" w:color="auto"/>
            <w:left w:val="none" w:sz="0" w:space="0" w:color="auto"/>
            <w:bottom w:val="none" w:sz="0" w:space="0" w:color="auto"/>
            <w:right w:val="none" w:sz="0" w:space="0" w:color="auto"/>
          </w:divBdr>
        </w:div>
        <w:div w:id="560480820">
          <w:marLeft w:val="0"/>
          <w:marRight w:val="0"/>
          <w:marTop w:val="0"/>
          <w:marBottom w:val="160"/>
          <w:divBdr>
            <w:top w:val="none" w:sz="0" w:space="0" w:color="auto"/>
            <w:left w:val="none" w:sz="0" w:space="0" w:color="auto"/>
            <w:bottom w:val="none" w:sz="0" w:space="0" w:color="auto"/>
            <w:right w:val="none" w:sz="0" w:space="0" w:color="auto"/>
          </w:divBdr>
        </w:div>
        <w:div w:id="1612517028">
          <w:marLeft w:val="0"/>
          <w:marRight w:val="0"/>
          <w:marTop w:val="0"/>
          <w:marBottom w:val="160"/>
          <w:divBdr>
            <w:top w:val="none" w:sz="0" w:space="0" w:color="auto"/>
            <w:left w:val="none" w:sz="0" w:space="0" w:color="auto"/>
            <w:bottom w:val="none" w:sz="0" w:space="0" w:color="auto"/>
            <w:right w:val="none" w:sz="0" w:space="0" w:color="auto"/>
          </w:divBdr>
        </w:div>
      </w:divsChild>
    </w:div>
    <w:div w:id="983001335">
      <w:bodyDiv w:val="1"/>
      <w:marLeft w:val="0"/>
      <w:marRight w:val="0"/>
      <w:marTop w:val="0"/>
      <w:marBottom w:val="0"/>
      <w:divBdr>
        <w:top w:val="none" w:sz="0" w:space="0" w:color="auto"/>
        <w:left w:val="none" w:sz="0" w:space="0" w:color="auto"/>
        <w:bottom w:val="none" w:sz="0" w:space="0" w:color="auto"/>
        <w:right w:val="none" w:sz="0" w:space="0" w:color="auto"/>
      </w:divBdr>
      <w:divsChild>
        <w:div w:id="177542396">
          <w:marLeft w:val="0"/>
          <w:marRight w:val="0"/>
          <w:marTop w:val="0"/>
          <w:marBottom w:val="0"/>
          <w:divBdr>
            <w:top w:val="none" w:sz="0" w:space="0" w:color="auto"/>
            <w:left w:val="none" w:sz="0" w:space="0" w:color="auto"/>
            <w:bottom w:val="none" w:sz="0" w:space="0" w:color="auto"/>
            <w:right w:val="none" w:sz="0" w:space="0" w:color="auto"/>
          </w:divBdr>
          <w:divsChild>
            <w:div w:id="1179464144">
              <w:marLeft w:val="0"/>
              <w:marRight w:val="0"/>
              <w:marTop w:val="0"/>
              <w:marBottom w:val="0"/>
              <w:divBdr>
                <w:top w:val="none" w:sz="0" w:space="0" w:color="auto"/>
                <w:left w:val="none" w:sz="0" w:space="0" w:color="auto"/>
                <w:bottom w:val="none" w:sz="0" w:space="0" w:color="auto"/>
                <w:right w:val="none" w:sz="0" w:space="0" w:color="auto"/>
              </w:divBdr>
            </w:div>
            <w:div w:id="1905722263">
              <w:marLeft w:val="0"/>
              <w:marRight w:val="0"/>
              <w:marTop w:val="0"/>
              <w:marBottom w:val="0"/>
              <w:divBdr>
                <w:top w:val="none" w:sz="0" w:space="0" w:color="auto"/>
                <w:left w:val="none" w:sz="0" w:space="0" w:color="auto"/>
                <w:bottom w:val="none" w:sz="0" w:space="0" w:color="auto"/>
                <w:right w:val="none" w:sz="0" w:space="0" w:color="auto"/>
              </w:divBdr>
            </w:div>
          </w:divsChild>
        </w:div>
        <w:div w:id="193352971">
          <w:marLeft w:val="0"/>
          <w:marRight w:val="0"/>
          <w:marTop w:val="0"/>
          <w:marBottom w:val="0"/>
          <w:divBdr>
            <w:top w:val="none" w:sz="0" w:space="0" w:color="auto"/>
            <w:left w:val="none" w:sz="0" w:space="0" w:color="auto"/>
            <w:bottom w:val="none" w:sz="0" w:space="0" w:color="auto"/>
            <w:right w:val="none" w:sz="0" w:space="0" w:color="auto"/>
          </w:divBdr>
          <w:divsChild>
            <w:div w:id="1088767361">
              <w:marLeft w:val="0"/>
              <w:marRight w:val="0"/>
              <w:marTop w:val="0"/>
              <w:marBottom w:val="0"/>
              <w:divBdr>
                <w:top w:val="none" w:sz="0" w:space="0" w:color="auto"/>
                <w:left w:val="none" w:sz="0" w:space="0" w:color="auto"/>
                <w:bottom w:val="none" w:sz="0" w:space="0" w:color="auto"/>
                <w:right w:val="none" w:sz="0" w:space="0" w:color="auto"/>
              </w:divBdr>
            </w:div>
          </w:divsChild>
        </w:div>
        <w:div w:id="378360347">
          <w:marLeft w:val="0"/>
          <w:marRight w:val="0"/>
          <w:marTop w:val="0"/>
          <w:marBottom w:val="0"/>
          <w:divBdr>
            <w:top w:val="none" w:sz="0" w:space="0" w:color="auto"/>
            <w:left w:val="none" w:sz="0" w:space="0" w:color="auto"/>
            <w:bottom w:val="none" w:sz="0" w:space="0" w:color="auto"/>
            <w:right w:val="none" w:sz="0" w:space="0" w:color="auto"/>
          </w:divBdr>
          <w:divsChild>
            <w:div w:id="757141796">
              <w:marLeft w:val="0"/>
              <w:marRight w:val="0"/>
              <w:marTop w:val="0"/>
              <w:marBottom w:val="0"/>
              <w:divBdr>
                <w:top w:val="none" w:sz="0" w:space="0" w:color="auto"/>
                <w:left w:val="none" w:sz="0" w:space="0" w:color="auto"/>
                <w:bottom w:val="none" w:sz="0" w:space="0" w:color="auto"/>
                <w:right w:val="none" w:sz="0" w:space="0" w:color="auto"/>
              </w:divBdr>
            </w:div>
          </w:divsChild>
        </w:div>
        <w:div w:id="585530479">
          <w:marLeft w:val="0"/>
          <w:marRight w:val="0"/>
          <w:marTop w:val="0"/>
          <w:marBottom w:val="0"/>
          <w:divBdr>
            <w:top w:val="none" w:sz="0" w:space="0" w:color="auto"/>
            <w:left w:val="none" w:sz="0" w:space="0" w:color="auto"/>
            <w:bottom w:val="none" w:sz="0" w:space="0" w:color="auto"/>
            <w:right w:val="none" w:sz="0" w:space="0" w:color="auto"/>
          </w:divBdr>
          <w:divsChild>
            <w:div w:id="312216881">
              <w:marLeft w:val="0"/>
              <w:marRight w:val="0"/>
              <w:marTop w:val="0"/>
              <w:marBottom w:val="0"/>
              <w:divBdr>
                <w:top w:val="none" w:sz="0" w:space="0" w:color="auto"/>
                <w:left w:val="none" w:sz="0" w:space="0" w:color="auto"/>
                <w:bottom w:val="none" w:sz="0" w:space="0" w:color="auto"/>
                <w:right w:val="none" w:sz="0" w:space="0" w:color="auto"/>
              </w:divBdr>
            </w:div>
          </w:divsChild>
        </w:div>
        <w:div w:id="737747150">
          <w:marLeft w:val="0"/>
          <w:marRight w:val="0"/>
          <w:marTop w:val="0"/>
          <w:marBottom w:val="0"/>
          <w:divBdr>
            <w:top w:val="none" w:sz="0" w:space="0" w:color="auto"/>
            <w:left w:val="none" w:sz="0" w:space="0" w:color="auto"/>
            <w:bottom w:val="none" w:sz="0" w:space="0" w:color="auto"/>
            <w:right w:val="none" w:sz="0" w:space="0" w:color="auto"/>
          </w:divBdr>
          <w:divsChild>
            <w:div w:id="1121267856">
              <w:marLeft w:val="0"/>
              <w:marRight w:val="0"/>
              <w:marTop w:val="0"/>
              <w:marBottom w:val="0"/>
              <w:divBdr>
                <w:top w:val="none" w:sz="0" w:space="0" w:color="auto"/>
                <w:left w:val="none" w:sz="0" w:space="0" w:color="auto"/>
                <w:bottom w:val="none" w:sz="0" w:space="0" w:color="auto"/>
                <w:right w:val="none" w:sz="0" w:space="0" w:color="auto"/>
              </w:divBdr>
            </w:div>
          </w:divsChild>
        </w:div>
        <w:div w:id="827988191">
          <w:marLeft w:val="0"/>
          <w:marRight w:val="0"/>
          <w:marTop w:val="0"/>
          <w:marBottom w:val="0"/>
          <w:divBdr>
            <w:top w:val="none" w:sz="0" w:space="0" w:color="auto"/>
            <w:left w:val="none" w:sz="0" w:space="0" w:color="auto"/>
            <w:bottom w:val="none" w:sz="0" w:space="0" w:color="auto"/>
            <w:right w:val="none" w:sz="0" w:space="0" w:color="auto"/>
          </w:divBdr>
          <w:divsChild>
            <w:div w:id="1268586629">
              <w:marLeft w:val="0"/>
              <w:marRight w:val="0"/>
              <w:marTop w:val="0"/>
              <w:marBottom w:val="0"/>
              <w:divBdr>
                <w:top w:val="none" w:sz="0" w:space="0" w:color="auto"/>
                <w:left w:val="none" w:sz="0" w:space="0" w:color="auto"/>
                <w:bottom w:val="none" w:sz="0" w:space="0" w:color="auto"/>
                <w:right w:val="none" w:sz="0" w:space="0" w:color="auto"/>
              </w:divBdr>
            </w:div>
          </w:divsChild>
        </w:div>
        <w:div w:id="1080523569">
          <w:marLeft w:val="0"/>
          <w:marRight w:val="0"/>
          <w:marTop w:val="0"/>
          <w:marBottom w:val="0"/>
          <w:divBdr>
            <w:top w:val="none" w:sz="0" w:space="0" w:color="auto"/>
            <w:left w:val="none" w:sz="0" w:space="0" w:color="auto"/>
            <w:bottom w:val="none" w:sz="0" w:space="0" w:color="auto"/>
            <w:right w:val="none" w:sz="0" w:space="0" w:color="auto"/>
          </w:divBdr>
          <w:divsChild>
            <w:div w:id="126122269">
              <w:marLeft w:val="0"/>
              <w:marRight w:val="0"/>
              <w:marTop w:val="0"/>
              <w:marBottom w:val="0"/>
              <w:divBdr>
                <w:top w:val="none" w:sz="0" w:space="0" w:color="auto"/>
                <w:left w:val="none" w:sz="0" w:space="0" w:color="auto"/>
                <w:bottom w:val="none" w:sz="0" w:space="0" w:color="auto"/>
                <w:right w:val="none" w:sz="0" w:space="0" w:color="auto"/>
              </w:divBdr>
            </w:div>
            <w:div w:id="135342779">
              <w:marLeft w:val="0"/>
              <w:marRight w:val="0"/>
              <w:marTop w:val="0"/>
              <w:marBottom w:val="0"/>
              <w:divBdr>
                <w:top w:val="none" w:sz="0" w:space="0" w:color="auto"/>
                <w:left w:val="none" w:sz="0" w:space="0" w:color="auto"/>
                <w:bottom w:val="none" w:sz="0" w:space="0" w:color="auto"/>
                <w:right w:val="none" w:sz="0" w:space="0" w:color="auto"/>
              </w:divBdr>
            </w:div>
            <w:div w:id="1340622790">
              <w:marLeft w:val="0"/>
              <w:marRight w:val="0"/>
              <w:marTop w:val="0"/>
              <w:marBottom w:val="0"/>
              <w:divBdr>
                <w:top w:val="none" w:sz="0" w:space="0" w:color="auto"/>
                <w:left w:val="none" w:sz="0" w:space="0" w:color="auto"/>
                <w:bottom w:val="none" w:sz="0" w:space="0" w:color="auto"/>
                <w:right w:val="none" w:sz="0" w:space="0" w:color="auto"/>
              </w:divBdr>
            </w:div>
            <w:div w:id="1388145640">
              <w:marLeft w:val="0"/>
              <w:marRight w:val="0"/>
              <w:marTop w:val="0"/>
              <w:marBottom w:val="0"/>
              <w:divBdr>
                <w:top w:val="none" w:sz="0" w:space="0" w:color="auto"/>
                <w:left w:val="none" w:sz="0" w:space="0" w:color="auto"/>
                <w:bottom w:val="none" w:sz="0" w:space="0" w:color="auto"/>
                <w:right w:val="none" w:sz="0" w:space="0" w:color="auto"/>
              </w:divBdr>
            </w:div>
            <w:div w:id="1501197886">
              <w:marLeft w:val="0"/>
              <w:marRight w:val="0"/>
              <w:marTop w:val="0"/>
              <w:marBottom w:val="0"/>
              <w:divBdr>
                <w:top w:val="none" w:sz="0" w:space="0" w:color="auto"/>
                <w:left w:val="none" w:sz="0" w:space="0" w:color="auto"/>
                <w:bottom w:val="none" w:sz="0" w:space="0" w:color="auto"/>
                <w:right w:val="none" w:sz="0" w:space="0" w:color="auto"/>
              </w:divBdr>
            </w:div>
            <w:div w:id="1979719345">
              <w:marLeft w:val="0"/>
              <w:marRight w:val="0"/>
              <w:marTop w:val="0"/>
              <w:marBottom w:val="0"/>
              <w:divBdr>
                <w:top w:val="none" w:sz="0" w:space="0" w:color="auto"/>
                <w:left w:val="none" w:sz="0" w:space="0" w:color="auto"/>
                <w:bottom w:val="none" w:sz="0" w:space="0" w:color="auto"/>
                <w:right w:val="none" w:sz="0" w:space="0" w:color="auto"/>
              </w:divBdr>
            </w:div>
          </w:divsChild>
        </w:div>
        <w:div w:id="1241019013">
          <w:marLeft w:val="0"/>
          <w:marRight w:val="0"/>
          <w:marTop w:val="0"/>
          <w:marBottom w:val="0"/>
          <w:divBdr>
            <w:top w:val="none" w:sz="0" w:space="0" w:color="auto"/>
            <w:left w:val="none" w:sz="0" w:space="0" w:color="auto"/>
            <w:bottom w:val="none" w:sz="0" w:space="0" w:color="auto"/>
            <w:right w:val="none" w:sz="0" w:space="0" w:color="auto"/>
          </w:divBdr>
          <w:divsChild>
            <w:div w:id="95758507">
              <w:marLeft w:val="0"/>
              <w:marRight w:val="0"/>
              <w:marTop w:val="0"/>
              <w:marBottom w:val="0"/>
              <w:divBdr>
                <w:top w:val="none" w:sz="0" w:space="0" w:color="auto"/>
                <w:left w:val="none" w:sz="0" w:space="0" w:color="auto"/>
                <w:bottom w:val="none" w:sz="0" w:space="0" w:color="auto"/>
                <w:right w:val="none" w:sz="0" w:space="0" w:color="auto"/>
              </w:divBdr>
            </w:div>
          </w:divsChild>
        </w:div>
        <w:div w:id="1442454833">
          <w:marLeft w:val="0"/>
          <w:marRight w:val="0"/>
          <w:marTop w:val="0"/>
          <w:marBottom w:val="0"/>
          <w:divBdr>
            <w:top w:val="none" w:sz="0" w:space="0" w:color="auto"/>
            <w:left w:val="none" w:sz="0" w:space="0" w:color="auto"/>
            <w:bottom w:val="none" w:sz="0" w:space="0" w:color="auto"/>
            <w:right w:val="none" w:sz="0" w:space="0" w:color="auto"/>
          </w:divBdr>
          <w:divsChild>
            <w:div w:id="66459929">
              <w:marLeft w:val="0"/>
              <w:marRight w:val="0"/>
              <w:marTop w:val="0"/>
              <w:marBottom w:val="0"/>
              <w:divBdr>
                <w:top w:val="none" w:sz="0" w:space="0" w:color="auto"/>
                <w:left w:val="none" w:sz="0" w:space="0" w:color="auto"/>
                <w:bottom w:val="none" w:sz="0" w:space="0" w:color="auto"/>
                <w:right w:val="none" w:sz="0" w:space="0" w:color="auto"/>
              </w:divBdr>
            </w:div>
          </w:divsChild>
        </w:div>
        <w:div w:id="1444571433">
          <w:marLeft w:val="0"/>
          <w:marRight w:val="0"/>
          <w:marTop w:val="0"/>
          <w:marBottom w:val="0"/>
          <w:divBdr>
            <w:top w:val="none" w:sz="0" w:space="0" w:color="auto"/>
            <w:left w:val="none" w:sz="0" w:space="0" w:color="auto"/>
            <w:bottom w:val="none" w:sz="0" w:space="0" w:color="auto"/>
            <w:right w:val="none" w:sz="0" w:space="0" w:color="auto"/>
          </w:divBdr>
          <w:divsChild>
            <w:div w:id="79524116">
              <w:marLeft w:val="0"/>
              <w:marRight w:val="0"/>
              <w:marTop w:val="0"/>
              <w:marBottom w:val="0"/>
              <w:divBdr>
                <w:top w:val="none" w:sz="0" w:space="0" w:color="auto"/>
                <w:left w:val="none" w:sz="0" w:space="0" w:color="auto"/>
                <w:bottom w:val="none" w:sz="0" w:space="0" w:color="auto"/>
                <w:right w:val="none" w:sz="0" w:space="0" w:color="auto"/>
              </w:divBdr>
            </w:div>
            <w:div w:id="1889801643">
              <w:marLeft w:val="0"/>
              <w:marRight w:val="0"/>
              <w:marTop w:val="0"/>
              <w:marBottom w:val="0"/>
              <w:divBdr>
                <w:top w:val="none" w:sz="0" w:space="0" w:color="auto"/>
                <w:left w:val="none" w:sz="0" w:space="0" w:color="auto"/>
                <w:bottom w:val="none" w:sz="0" w:space="0" w:color="auto"/>
                <w:right w:val="none" w:sz="0" w:space="0" w:color="auto"/>
              </w:divBdr>
            </w:div>
          </w:divsChild>
        </w:div>
        <w:div w:id="1517500718">
          <w:marLeft w:val="0"/>
          <w:marRight w:val="0"/>
          <w:marTop w:val="0"/>
          <w:marBottom w:val="0"/>
          <w:divBdr>
            <w:top w:val="none" w:sz="0" w:space="0" w:color="auto"/>
            <w:left w:val="none" w:sz="0" w:space="0" w:color="auto"/>
            <w:bottom w:val="none" w:sz="0" w:space="0" w:color="auto"/>
            <w:right w:val="none" w:sz="0" w:space="0" w:color="auto"/>
          </w:divBdr>
          <w:divsChild>
            <w:div w:id="783812297">
              <w:marLeft w:val="0"/>
              <w:marRight w:val="0"/>
              <w:marTop w:val="0"/>
              <w:marBottom w:val="0"/>
              <w:divBdr>
                <w:top w:val="none" w:sz="0" w:space="0" w:color="auto"/>
                <w:left w:val="none" w:sz="0" w:space="0" w:color="auto"/>
                <w:bottom w:val="none" w:sz="0" w:space="0" w:color="auto"/>
                <w:right w:val="none" w:sz="0" w:space="0" w:color="auto"/>
              </w:divBdr>
            </w:div>
          </w:divsChild>
        </w:div>
        <w:div w:id="1545753357">
          <w:marLeft w:val="0"/>
          <w:marRight w:val="0"/>
          <w:marTop w:val="0"/>
          <w:marBottom w:val="0"/>
          <w:divBdr>
            <w:top w:val="none" w:sz="0" w:space="0" w:color="auto"/>
            <w:left w:val="none" w:sz="0" w:space="0" w:color="auto"/>
            <w:bottom w:val="none" w:sz="0" w:space="0" w:color="auto"/>
            <w:right w:val="none" w:sz="0" w:space="0" w:color="auto"/>
          </w:divBdr>
          <w:divsChild>
            <w:div w:id="741755964">
              <w:marLeft w:val="0"/>
              <w:marRight w:val="0"/>
              <w:marTop w:val="0"/>
              <w:marBottom w:val="0"/>
              <w:divBdr>
                <w:top w:val="none" w:sz="0" w:space="0" w:color="auto"/>
                <w:left w:val="none" w:sz="0" w:space="0" w:color="auto"/>
                <w:bottom w:val="none" w:sz="0" w:space="0" w:color="auto"/>
                <w:right w:val="none" w:sz="0" w:space="0" w:color="auto"/>
              </w:divBdr>
            </w:div>
            <w:div w:id="2114981227">
              <w:marLeft w:val="0"/>
              <w:marRight w:val="0"/>
              <w:marTop w:val="0"/>
              <w:marBottom w:val="0"/>
              <w:divBdr>
                <w:top w:val="none" w:sz="0" w:space="0" w:color="auto"/>
                <w:left w:val="none" w:sz="0" w:space="0" w:color="auto"/>
                <w:bottom w:val="none" w:sz="0" w:space="0" w:color="auto"/>
                <w:right w:val="none" w:sz="0" w:space="0" w:color="auto"/>
              </w:divBdr>
            </w:div>
          </w:divsChild>
        </w:div>
        <w:div w:id="1559323861">
          <w:marLeft w:val="0"/>
          <w:marRight w:val="0"/>
          <w:marTop w:val="0"/>
          <w:marBottom w:val="0"/>
          <w:divBdr>
            <w:top w:val="none" w:sz="0" w:space="0" w:color="auto"/>
            <w:left w:val="none" w:sz="0" w:space="0" w:color="auto"/>
            <w:bottom w:val="none" w:sz="0" w:space="0" w:color="auto"/>
            <w:right w:val="none" w:sz="0" w:space="0" w:color="auto"/>
          </w:divBdr>
          <w:divsChild>
            <w:div w:id="1134177692">
              <w:marLeft w:val="0"/>
              <w:marRight w:val="0"/>
              <w:marTop w:val="0"/>
              <w:marBottom w:val="0"/>
              <w:divBdr>
                <w:top w:val="none" w:sz="0" w:space="0" w:color="auto"/>
                <w:left w:val="none" w:sz="0" w:space="0" w:color="auto"/>
                <w:bottom w:val="none" w:sz="0" w:space="0" w:color="auto"/>
                <w:right w:val="none" w:sz="0" w:space="0" w:color="auto"/>
              </w:divBdr>
            </w:div>
            <w:div w:id="1235508866">
              <w:marLeft w:val="0"/>
              <w:marRight w:val="0"/>
              <w:marTop w:val="0"/>
              <w:marBottom w:val="0"/>
              <w:divBdr>
                <w:top w:val="none" w:sz="0" w:space="0" w:color="auto"/>
                <w:left w:val="none" w:sz="0" w:space="0" w:color="auto"/>
                <w:bottom w:val="none" w:sz="0" w:space="0" w:color="auto"/>
                <w:right w:val="none" w:sz="0" w:space="0" w:color="auto"/>
              </w:divBdr>
            </w:div>
          </w:divsChild>
        </w:div>
        <w:div w:id="1578519614">
          <w:marLeft w:val="0"/>
          <w:marRight w:val="0"/>
          <w:marTop w:val="0"/>
          <w:marBottom w:val="0"/>
          <w:divBdr>
            <w:top w:val="none" w:sz="0" w:space="0" w:color="auto"/>
            <w:left w:val="none" w:sz="0" w:space="0" w:color="auto"/>
            <w:bottom w:val="none" w:sz="0" w:space="0" w:color="auto"/>
            <w:right w:val="none" w:sz="0" w:space="0" w:color="auto"/>
          </w:divBdr>
          <w:divsChild>
            <w:div w:id="435642037">
              <w:marLeft w:val="0"/>
              <w:marRight w:val="0"/>
              <w:marTop w:val="0"/>
              <w:marBottom w:val="0"/>
              <w:divBdr>
                <w:top w:val="none" w:sz="0" w:space="0" w:color="auto"/>
                <w:left w:val="none" w:sz="0" w:space="0" w:color="auto"/>
                <w:bottom w:val="none" w:sz="0" w:space="0" w:color="auto"/>
                <w:right w:val="none" w:sz="0" w:space="0" w:color="auto"/>
              </w:divBdr>
            </w:div>
          </w:divsChild>
        </w:div>
        <w:div w:id="1645037664">
          <w:marLeft w:val="0"/>
          <w:marRight w:val="0"/>
          <w:marTop w:val="0"/>
          <w:marBottom w:val="0"/>
          <w:divBdr>
            <w:top w:val="none" w:sz="0" w:space="0" w:color="auto"/>
            <w:left w:val="none" w:sz="0" w:space="0" w:color="auto"/>
            <w:bottom w:val="none" w:sz="0" w:space="0" w:color="auto"/>
            <w:right w:val="none" w:sz="0" w:space="0" w:color="auto"/>
          </w:divBdr>
          <w:divsChild>
            <w:div w:id="626469350">
              <w:marLeft w:val="0"/>
              <w:marRight w:val="0"/>
              <w:marTop w:val="0"/>
              <w:marBottom w:val="0"/>
              <w:divBdr>
                <w:top w:val="none" w:sz="0" w:space="0" w:color="auto"/>
                <w:left w:val="none" w:sz="0" w:space="0" w:color="auto"/>
                <w:bottom w:val="none" w:sz="0" w:space="0" w:color="auto"/>
                <w:right w:val="none" w:sz="0" w:space="0" w:color="auto"/>
              </w:divBdr>
            </w:div>
          </w:divsChild>
        </w:div>
        <w:div w:id="1753429217">
          <w:marLeft w:val="0"/>
          <w:marRight w:val="0"/>
          <w:marTop w:val="0"/>
          <w:marBottom w:val="0"/>
          <w:divBdr>
            <w:top w:val="none" w:sz="0" w:space="0" w:color="auto"/>
            <w:left w:val="none" w:sz="0" w:space="0" w:color="auto"/>
            <w:bottom w:val="none" w:sz="0" w:space="0" w:color="auto"/>
            <w:right w:val="none" w:sz="0" w:space="0" w:color="auto"/>
          </w:divBdr>
          <w:divsChild>
            <w:div w:id="1031220593">
              <w:marLeft w:val="0"/>
              <w:marRight w:val="0"/>
              <w:marTop w:val="0"/>
              <w:marBottom w:val="0"/>
              <w:divBdr>
                <w:top w:val="none" w:sz="0" w:space="0" w:color="auto"/>
                <w:left w:val="none" w:sz="0" w:space="0" w:color="auto"/>
                <w:bottom w:val="none" w:sz="0" w:space="0" w:color="auto"/>
                <w:right w:val="none" w:sz="0" w:space="0" w:color="auto"/>
              </w:divBdr>
            </w:div>
            <w:div w:id="1062677495">
              <w:marLeft w:val="0"/>
              <w:marRight w:val="0"/>
              <w:marTop w:val="0"/>
              <w:marBottom w:val="0"/>
              <w:divBdr>
                <w:top w:val="none" w:sz="0" w:space="0" w:color="auto"/>
                <w:left w:val="none" w:sz="0" w:space="0" w:color="auto"/>
                <w:bottom w:val="none" w:sz="0" w:space="0" w:color="auto"/>
                <w:right w:val="none" w:sz="0" w:space="0" w:color="auto"/>
              </w:divBdr>
            </w:div>
            <w:div w:id="1079133771">
              <w:marLeft w:val="0"/>
              <w:marRight w:val="0"/>
              <w:marTop w:val="0"/>
              <w:marBottom w:val="0"/>
              <w:divBdr>
                <w:top w:val="none" w:sz="0" w:space="0" w:color="auto"/>
                <w:left w:val="none" w:sz="0" w:space="0" w:color="auto"/>
                <w:bottom w:val="none" w:sz="0" w:space="0" w:color="auto"/>
                <w:right w:val="none" w:sz="0" w:space="0" w:color="auto"/>
              </w:divBdr>
            </w:div>
            <w:div w:id="1395466591">
              <w:marLeft w:val="0"/>
              <w:marRight w:val="0"/>
              <w:marTop w:val="0"/>
              <w:marBottom w:val="0"/>
              <w:divBdr>
                <w:top w:val="none" w:sz="0" w:space="0" w:color="auto"/>
                <w:left w:val="none" w:sz="0" w:space="0" w:color="auto"/>
                <w:bottom w:val="none" w:sz="0" w:space="0" w:color="auto"/>
                <w:right w:val="none" w:sz="0" w:space="0" w:color="auto"/>
              </w:divBdr>
            </w:div>
          </w:divsChild>
        </w:div>
        <w:div w:id="1773895275">
          <w:marLeft w:val="0"/>
          <w:marRight w:val="0"/>
          <w:marTop w:val="0"/>
          <w:marBottom w:val="0"/>
          <w:divBdr>
            <w:top w:val="none" w:sz="0" w:space="0" w:color="auto"/>
            <w:left w:val="none" w:sz="0" w:space="0" w:color="auto"/>
            <w:bottom w:val="none" w:sz="0" w:space="0" w:color="auto"/>
            <w:right w:val="none" w:sz="0" w:space="0" w:color="auto"/>
          </w:divBdr>
          <w:divsChild>
            <w:div w:id="170335508">
              <w:marLeft w:val="0"/>
              <w:marRight w:val="0"/>
              <w:marTop w:val="0"/>
              <w:marBottom w:val="0"/>
              <w:divBdr>
                <w:top w:val="none" w:sz="0" w:space="0" w:color="auto"/>
                <w:left w:val="none" w:sz="0" w:space="0" w:color="auto"/>
                <w:bottom w:val="none" w:sz="0" w:space="0" w:color="auto"/>
                <w:right w:val="none" w:sz="0" w:space="0" w:color="auto"/>
              </w:divBdr>
            </w:div>
            <w:div w:id="223027375">
              <w:marLeft w:val="0"/>
              <w:marRight w:val="0"/>
              <w:marTop w:val="0"/>
              <w:marBottom w:val="0"/>
              <w:divBdr>
                <w:top w:val="none" w:sz="0" w:space="0" w:color="auto"/>
                <w:left w:val="none" w:sz="0" w:space="0" w:color="auto"/>
                <w:bottom w:val="none" w:sz="0" w:space="0" w:color="auto"/>
                <w:right w:val="none" w:sz="0" w:space="0" w:color="auto"/>
              </w:divBdr>
            </w:div>
            <w:div w:id="292491440">
              <w:marLeft w:val="0"/>
              <w:marRight w:val="0"/>
              <w:marTop w:val="0"/>
              <w:marBottom w:val="0"/>
              <w:divBdr>
                <w:top w:val="none" w:sz="0" w:space="0" w:color="auto"/>
                <w:left w:val="none" w:sz="0" w:space="0" w:color="auto"/>
                <w:bottom w:val="none" w:sz="0" w:space="0" w:color="auto"/>
                <w:right w:val="none" w:sz="0" w:space="0" w:color="auto"/>
              </w:divBdr>
            </w:div>
            <w:div w:id="881332928">
              <w:marLeft w:val="0"/>
              <w:marRight w:val="0"/>
              <w:marTop w:val="0"/>
              <w:marBottom w:val="0"/>
              <w:divBdr>
                <w:top w:val="none" w:sz="0" w:space="0" w:color="auto"/>
                <w:left w:val="none" w:sz="0" w:space="0" w:color="auto"/>
                <w:bottom w:val="none" w:sz="0" w:space="0" w:color="auto"/>
                <w:right w:val="none" w:sz="0" w:space="0" w:color="auto"/>
              </w:divBdr>
            </w:div>
            <w:div w:id="1110971664">
              <w:marLeft w:val="0"/>
              <w:marRight w:val="0"/>
              <w:marTop w:val="0"/>
              <w:marBottom w:val="0"/>
              <w:divBdr>
                <w:top w:val="none" w:sz="0" w:space="0" w:color="auto"/>
                <w:left w:val="none" w:sz="0" w:space="0" w:color="auto"/>
                <w:bottom w:val="none" w:sz="0" w:space="0" w:color="auto"/>
                <w:right w:val="none" w:sz="0" w:space="0" w:color="auto"/>
              </w:divBdr>
            </w:div>
            <w:div w:id="1168669282">
              <w:marLeft w:val="0"/>
              <w:marRight w:val="0"/>
              <w:marTop w:val="0"/>
              <w:marBottom w:val="0"/>
              <w:divBdr>
                <w:top w:val="none" w:sz="0" w:space="0" w:color="auto"/>
                <w:left w:val="none" w:sz="0" w:space="0" w:color="auto"/>
                <w:bottom w:val="none" w:sz="0" w:space="0" w:color="auto"/>
                <w:right w:val="none" w:sz="0" w:space="0" w:color="auto"/>
              </w:divBdr>
            </w:div>
            <w:div w:id="1683168212">
              <w:marLeft w:val="0"/>
              <w:marRight w:val="0"/>
              <w:marTop w:val="0"/>
              <w:marBottom w:val="0"/>
              <w:divBdr>
                <w:top w:val="none" w:sz="0" w:space="0" w:color="auto"/>
                <w:left w:val="none" w:sz="0" w:space="0" w:color="auto"/>
                <w:bottom w:val="none" w:sz="0" w:space="0" w:color="auto"/>
                <w:right w:val="none" w:sz="0" w:space="0" w:color="auto"/>
              </w:divBdr>
            </w:div>
            <w:div w:id="1720743426">
              <w:marLeft w:val="0"/>
              <w:marRight w:val="0"/>
              <w:marTop w:val="0"/>
              <w:marBottom w:val="0"/>
              <w:divBdr>
                <w:top w:val="none" w:sz="0" w:space="0" w:color="auto"/>
                <w:left w:val="none" w:sz="0" w:space="0" w:color="auto"/>
                <w:bottom w:val="none" w:sz="0" w:space="0" w:color="auto"/>
                <w:right w:val="none" w:sz="0" w:space="0" w:color="auto"/>
              </w:divBdr>
            </w:div>
            <w:div w:id="2089887528">
              <w:marLeft w:val="0"/>
              <w:marRight w:val="0"/>
              <w:marTop w:val="0"/>
              <w:marBottom w:val="0"/>
              <w:divBdr>
                <w:top w:val="none" w:sz="0" w:space="0" w:color="auto"/>
                <w:left w:val="none" w:sz="0" w:space="0" w:color="auto"/>
                <w:bottom w:val="none" w:sz="0" w:space="0" w:color="auto"/>
                <w:right w:val="none" w:sz="0" w:space="0" w:color="auto"/>
              </w:divBdr>
            </w:div>
          </w:divsChild>
        </w:div>
        <w:div w:id="1946964433">
          <w:marLeft w:val="0"/>
          <w:marRight w:val="0"/>
          <w:marTop w:val="0"/>
          <w:marBottom w:val="0"/>
          <w:divBdr>
            <w:top w:val="none" w:sz="0" w:space="0" w:color="auto"/>
            <w:left w:val="none" w:sz="0" w:space="0" w:color="auto"/>
            <w:bottom w:val="none" w:sz="0" w:space="0" w:color="auto"/>
            <w:right w:val="none" w:sz="0" w:space="0" w:color="auto"/>
          </w:divBdr>
          <w:divsChild>
            <w:div w:id="1832477616">
              <w:marLeft w:val="0"/>
              <w:marRight w:val="0"/>
              <w:marTop w:val="0"/>
              <w:marBottom w:val="0"/>
              <w:divBdr>
                <w:top w:val="none" w:sz="0" w:space="0" w:color="auto"/>
                <w:left w:val="none" w:sz="0" w:space="0" w:color="auto"/>
                <w:bottom w:val="none" w:sz="0" w:space="0" w:color="auto"/>
                <w:right w:val="none" w:sz="0" w:space="0" w:color="auto"/>
              </w:divBdr>
            </w:div>
          </w:divsChild>
        </w:div>
        <w:div w:id="1974559365">
          <w:marLeft w:val="0"/>
          <w:marRight w:val="0"/>
          <w:marTop w:val="0"/>
          <w:marBottom w:val="0"/>
          <w:divBdr>
            <w:top w:val="none" w:sz="0" w:space="0" w:color="auto"/>
            <w:left w:val="none" w:sz="0" w:space="0" w:color="auto"/>
            <w:bottom w:val="none" w:sz="0" w:space="0" w:color="auto"/>
            <w:right w:val="none" w:sz="0" w:space="0" w:color="auto"/>
          </w:divBdr>
          <w:divsChild>
            <w:div w:id="1410229461">
              <w:marLeft w:val="0"/>
              <w:marRight w:val="0"/>
              <w:marTop w:val="0"/>
              <w:marBottom w:val="0"/>
              <w:divBdr>
                <w:top w:val="none" w:sz="0" w:space="0" w:color="auto"/>
                <w:left w:val="none" w:sz="0" w:space="0" w:color="auto"/>
                <w:bottom w:val="none" w:sz="0" w:space="0" w:color="auto"/>
                <w:right w:val="none" w:sz="0" w:space="0" w:color="auto"/>
              </w:divBdr>
            </w:div>
          </w:divsChild>
        </w:div>
        <w:div w:id="2020741788">
          <w:marLeft w:val="0"/>
          <w:marRight w:val="0"/>
          <w:marTop w:val="0"/>
          <w:marBottom w:val="0"/>
          <w:divBdr>
            <w:top w:val="none" w:sz="0" w:space="0" w:color="auto"/>
            <w:left w:val="none" w:sz="0" w:space="0" w:color="auto"/>
            <w:bottom w:val="none" w:sz="0" w:space="0" w:color="auto"/>
            <w:right w:val="none" w:sz="0" w:space="0" w:color="auto"/>
          </w:divBdr>
          <w:divsChild>
            <w:div w:id="1106652236">
              <w:marLeft w:val="0"/>
              <w:marRight w:val="0"/>
              <w:marTop w:val="0"/>
              <w:marBottom w:val="0"/>
              <w:divBdr>
                <w:top w:val="none" w:sz="0" w:space="0" w:color="auto"/>
                <w:left w:val="none" w:sz="0" w:space="0" w:color="auto"/>
                <w:bottom w:val="none" w:sz="0" w:space="0" w:color="auto"/>
                <w:right w:val="none" w:sz="0" w:space="0" w:color="auto"/>
              </w:divBdr>
            </w:div>
          </w:divsChild>
        </w:div>
        <w:div w:id="2106265449">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
          </w:divsChild>
        </w:div>
        <w:div w:id="2134253953">
          <w:marLeft w:val="0"/>
          <w:marRight w:val="0"/>
          <w:marTop w:val="0"/>
          <w:marBottom w:val="0"/>
          <w:divBdr>
            <w:top w:val="none" w:sz="0" w:space="0" w:color="auto"/>
            <w:left w:val="none" w:sz="0" w:space="0" w:color="auto"/>
            <w:bottom w:val="none" w:sz="0" w:space="0" w:color="auto"/>
            <w:right w:val="none" w:sz="0" w:space="0" w:color="auto"/>
          </w:divBdr>
          <w:divsChild>
            <w:div w:id="29577461">
              <w:marLeft w:val="0"/>
              <w:marRight w:val="0"/>
              <w:marTop w:val="0"/>
              <w:marBottom w:val="0"/>
              <w:divBdr>
                <w:top w:val="none" w:sz="0" w:space="0" w:color="auto"/>
                <w:left w:val="none" w:sz="0" w:space="0" w:color="auto"/>
                <w:bottom w:val="none" w:sz="0" w:space="0" w:color="auto"/>
                <w:right w:val="none" w:sz="0" w:space="0" w:color="auto"/>
              </w:divBdr>
            </w:div>
            <w:div w:id="319043094">
              <w:marLeft w:val="0"/>
              <w:marRight w:val="0"/>
              <w:marTop w:val="0"/>
              <w:marBottom w:val="0"/>
              <w:divBdr>
                <w:top w:val="none" w:sz="0" w:space="0" w:color="auto"/>
                <w:left w:val="none" w:sz="0" w:space="0" w:color="auto"/>
                <w:bottom w:val="none" w:sz="0" w:space="0" w:color="auto"/>
                <w:right w:val="none" w:sz="0" w:space="0" w:color="auto"/>
              </w:divBdr>
            </w:div>
            <w:div w:id="333412866">
              <w:marLeft w:val="0"/>
              <w:marRight w:val="0"/>
              <w:marTop w:val="0"/>
              <w:marBottom w:val="0"/>
              <w:divBdr>
                <w:top w:val="none" w:sz="0" w:space="0" w:color="auto"/>
                <w:left w:val="none" w:sz="0" w:space="0" w:color="auto"/>
                <w:bottom w:val="none" w:sz="0" w:space="0" w:color="auto"/>
                <w:right w:val="none" w:sz="0" w:space="0" w:color="auto"/>
              </w:divBdr>
            </w:div>
            <w:div w:id="517162841">
              <w:marLeft w:val="0"/>
              <w:marRight w:val="0"/>
              <w:marTop w:val="0"/>
              <w:marBottom w:val="0"/>
              <w:divBdr>
                <w:top w:val="none" w:sz="0" w:space="0" w:color="auto"/>
                <w:left w:val="none" w:sz="0" w:space="0" w:color="auto"/>
                <w:bottom w:val="none" w:sz="0" w:space="0" w:color="auto"/>
                <w:right w:val="none" w:sz="0" w:space="0" w:color="auto"/>
              </w:divBdr>
            </w:div>
            <w:div w:id="576746538">
              <w:marLeft w:val="0"/>
              <w:marRight w:val="0"/>
              <w:marTop w:val="0"/>
              <w:marBottom w:val="0"/>
              <w:divBdr>
                <w:top w:val="none" w:sz="0" w:space="0" w:color="auto"/>
                <w:left w:val="none" w:sz="0" w:space="0" w:color="auto"/>
                <w:bottom w:val="none" w:sz="0" w:space="0" w:color="auto"/>
                <w:right w:val="none" w:sz="0" w:space="0" w:color="auto"/>
              </w:divBdr>
            </w:div>
            <w:div w:id="1158617056">
              <w:marLeft w:val="0"/>
              <w:marRight w:val="0"/>
              <w:marTop w:val="0"/>
              <w:marBottom w:val="0"/>
              <w:divBdr>
                <w:top w:val="none" w:sz="0" w:space="0" w:color="auto"/>
                <w:left w:val="none" w:sz="0" w:space="0" w:color="auto"/>
                <w:bottom w:val="none" w:sz="0" w:space="0" w:color="auto"/>
                <w:right w:val="none" w:sz="0" w:space="0" w:color="auto"/>
              </w:divBdr>
            </w:div>
            <w:div w:id="1357853437">
              <w:marLeft w:val="0"/>
              <w:marRight w:val="0"/>
              <w:marTop w:val="0"/>
              <w:marBottom w:val="0"/>
              <w:divBdr>
                <w:top w:val="none" w:sz="0" w:space="0" w:color="auto"/>
                <w:left w:val="none" w:sz="0" w:space="0" w:color="auto"/>
                <w:bottom w:val="none" w:sz="0" w:space="0" w:color="auto"/>
                <w:right w:val="none" w:sz="0" w:space="0" w:color="auto"/>
              </w:divBdr>
            </w:div>
            <w:div w:id="19936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27081">
      <w:bodyDiv w:val="1"/>
      <w:marLeft w:val="0"/>
      <w:marRight w:val="0"/>
      <w:marTop w:val="0"/>
      <w:marBottom w:val="0"/>
      <w:divBdr>
        <w:top w:val="none" w:sz="0" w:space="0" w:color="auto"/>
        <w:left w:val="none" w:sz="0" w:space="0" w:color="auto"/>
        <w:bottom w:val="none" w:sz="0" w:space="0" w:color="auto"/>
        <w:right w:val="none" w:sz="0" w:space="0" w:color="auto"/>
      </w:divBdr>
      <w:divsChild>
        <w:div w:id="715860473">
          <w:marLeft w:val="0"/>
          <w:marRight w:val="0"/>
          <w:marTop w:val="0"/>
          <w:marBottom w:val="0"/>
          <w:divBdr>
            <w:top w:val="none" w:sz="0" w:space="0" w:color="auto"/>
            <w:left w:val="none" w:sz="0" w:space="0" w:color="auto"/>
            <w:bottom w:val="none" w:sz="0" w:space="0" w:color="auto"/>
            <w:right w:val="none" w:sz="0" w:space="0" w:color="auto"/>
          </w:divBdr>
        </w:div>
        <w:div w:id="937180961">
          <w:marLeft w:val="0"/>
          <w:marRight w:val="0"/>
          <w:marTop w:val="0"/>
          <w:marBottom w:val="0"/>
          <w:divBdr>
            <w:top w:val="none" w:sz="0" w:space="0" w:color="auto"/>
            <w:left w:val="none" w:sz="0" w:space="0" w:color="auto"/>
            <w:bottom w:val="none" w:sz="0" w:space="0" w:color="auto"/>
            <w:right w:val="none" w:sz="0" w:space="0" w:color="auto"/>
          </w:divBdr>
        </w:div>
        <w:div w:id="1026833437">
          <w:marLeft w:val="0"/>
          <w:marRight w:val="0"/>
          <w:marTop w:val="0"/>
          <w:marBottom w:val="0"/>
          <w:divBdr>
            <w:top w:val="none" w:sz="0" w:space="0" w:color="auto"/>
            <w:left w:val="none" w:sz="0" w:space="0" w:color="auto"/>
            <w:bottom w:val="none" w:sz="0" w:space="0" w:color="auto"/>
            <w:right w:val="none" w:sz="0" w:space="0" w:color="auto"/>
          </w:divBdr>
        </w:div>
        <w:div w:id="1509248487">
          <w:marLeft w:val="0"/>
          <w:marRight w:val="0"/>
          <w:marTop w:val="0"/>
          <w:marBottom w:val="0"/>
          <w:divBdr>
            <w:top w:val="none" w:sz="0" w:space="0" w:color="auto"/>
            <w:left w:val="none" w:sz="0" w:space="0" w:color="auto"/>
            <w:bottom w:val="none" w:sz="0" w:space="0" w:color="auto"/>
            <w:right w:val="none" w:sz="0" w:space="0" w:color="auto"/>
          </w:divBdr>
        </w:div>
        <w:div w:id="1584148895">
          <w:marLeft w:val="0"/>
          <w:marRight w:val="0"/>
          <w:marTop w:val="0"/>
          <w:marBottom w:val="0"/>
          <w:divBdr>
            <w:top w:val="none" w:sz="0" w:space="0" w:color="auto"/>
            <w:left w:val="none" w:sz="0" w:space="0" w:color="auto"/>
            <w:bottom w:val="none" w:sz="0" w:space="0" w:color="auto"/>
            <w:right w:val="none" w:sz="0" w:space="0" w:color="auto"/>
          </w:divBdr>
        </w:div>
        <w:div w:id="1916162066">
          <w:marLeft w:val="0"/>
          <w:marRight w:val="0"/>
          <w:marTop w:val="0"/>
          <w:marBottom w:val="0"/>
          <w:divBdr>
            <w:top w:val="none" w:sz="0" w:space="0" w:color="auto"/>
            <w:left w:val="none" w:sz="0" w:space="0" w:color="auto"/>
            <w:bottom w:val="none" w:sz="0" w:space="0" w:color="auto"/>
            <w:right w:val="none" w:sz="0" w:space="0" w:color="auto"/>
          </w:divBdr>
        </w:div>
      </w:divsChild>
    </w:div>
    <w:div w:id="1120076918">
      <w:bodyDiv w:val="1"/>
      <w:marLeft w:val="0"/>
      <w:marRight w:val="0"/>
      <w:marTop w:val="0"/>
      <w:marBottom w:val="0"/>
      <w:divBdr>
        <w:top w:val="none" w:sz="0" w:space="0" w:color="auto"/>
        <w:left w:val="none" w:sz="0" w:space="0" w:color="auto"/>
        <w:bottom w:val="none" w:sz="0" w:space="0" w:color="auto"/>
        <w:right w:val="none" w:sz="0" w:space="0" w:color="auto"/>
      </w:divBdr>
    </w:div>
    <w:div w:id="1161235680">
      <w:bodyDiv w:val="1"/>
      <w:marLeft w:val="0"/>
      <w:marRight w:val="0"/>
      <w:marTop w:val="0"/>
      <w:marBottom w:val="0"/>
      <w:divBdr>
        <w:top w:val="none" w:sz="0" w:space="0" w:color="auto"/>
        <w:left w:val="none" w:sz="0" w:space="0" w:color="auto"/>
        <w:bottom w:val="none" w:sz="0" w:space="0" w:color="auto"/>
        <w:right w:val="none" w:sz="0" w:space="0" w:color="auto"/>
      </w:divBdr>
    </w:div>
    <w:div w:id="1569804479">
      <w:bodyDiv w:val="1"/>
      <w:marLeft w:val="0"/>
      <w:marRight w:val="0"/>
      <w:marTop w:val="0"/>
      <w:marBottom w:val="0"/>
      <w:divBdr>
        <w:top w:val="none" w:sz="0" w:space="0" w:color="auto"/>
        <w:left w:val="none" w:sz="0" w:space="0" w:color="auto"/>
        <w:bottom w:val="none" w:sz="0" w:space="0" w:color="auto"/>
        <w:right w:val="none" w:sz="0" w:space="0" w:color="auto"/>
      </w:divBdr>
    </w:div>
    <w:div w:id="1574731720">
      <w:bodyDiv w:val="1"/>
      <w:marLeft w:val="0"/>
      <w:marRight w:val="0"/>
      <w:marTop w:val="0"/>
      <w:marBottom w:val="0"/>
      <w:divBdr>
        <w:top w:val="none" w:sz="0" w:space="0" w:color="auto"/>
        <w:left w:val="none" w:sz="0" w:space="0" w:color="auto"/>
        <w:bottom w:val="none" w:sz="0" w:space="0" w:color="auto"/>
        <w:right w:val="none" w:sz="0" w:space="0" w:color="auto"/>
      </w:divBdr>
      <w:divsChild>
        <w:div w:id="1549605098">
          <w:marLeft w:val="0"/>
          <w:marRight w:val="0"/>
          <w:marTop w:val="0"/>
          <w:marBottom w:val="0"/>
          <w:divBdr>
            <w:top w:val="none" w:sz="0" w:space="0" w:color="auto"/>
            <w:left w:val="none" w:sz="0" w:space="0" w:color="auto"/>
            <w:bottom w:val="none" w:sz="0" w:space="0" w:color="auto"/>
            <w:right w:val="none" w:sz="0" w:space="0" w:color="auto"/>
          </w:divBdr>
          <w:divsChild>
            <w:div w:id="324020545">
              <w:marLeft w:val="0"/>
              <w:marRight w:val="0"/>
              <w:marTop w:val="0"/>
              <w:marBottom w:val="0"/>
              <w:divBdr>
                <w:top w:val="none" w:sz="0" w:space="0" w:color="auto"/>
                <w:left w:val="none" w:sz="0" w:space="0" w:color="auto"/>
                <w:bottom w:val="none" w:sz="0" w:space="0" w:color="auto"/>
                <w:right w:val="none" w:sz="0" w:space="0" w:color="auto"/>
              </w:divBdr>
            </w:div>
            <w:div w:id="405958355">
              <w:marLeft w:val="0"/>
              <w:marRight w:val="0"/>
              <w:marTop w:val="0"/>
              <w:marBottom w:val="0"/>
              <w:divBdr>
                <w:top w:val="none" w:sz="0" w:space="0" w:color="auto"/>
                <w:left w:val="none" w:sz="0" w:space="0" w:color="auto"/>
                <w:bottom w:val="none" w:sz="0" w:space="0" w:color="auto"/>
                <w:right w:val="none" w:sz="0" w:space="0" w:color="auto"/>
              </w:divBdr>
            </w:div>
            <w:div w:id="406342361">
              <w:marLeft w:val="0"/>
              <w:marRight w:val="0"/>
              <w:marTop w:val="0"/>
              <w:marBottom w:val="0"/>
              <w:divBdr>
                <w:top w:val="none" w:sz="0" w:space="0" w:color="auto"/>
                <w:left w:val="none" w:sz="0" w:space="0" w:color="auto"/>
                <w:bottom w:val="none" w:sz="0" w:space="0" w:color="auto"/>
                <w:right w:val="none" w:sz="0" w:space="0" w:color="auto"/>
              </w:divBdr>
            </w:div>
            <w:div w:id="568929996">
              <w:marLeft w:val="0"/>
              <w:marRight w:val="0"/>
              <w:marTop w:val="0"/>
              <w:marBottom w:val="0"/>
              <w:divBdr>
                <w:top w:val="none" w:sz="0" w:space="0" w:color="auto"/>
                <w:left w:val="none" w:sz="0" w:space="0" w:color="auto"/>
                <w:bottom w:val="none" w:sz="0" w:space="0" w:color="auto"/>
                <w:right w:val="none" w:sz="0" w:space="0" w:color="auto"/>
              </w:divBdr>
            </w:div>
            <w:div w:id="602108653">
              <w:marLeft w:val="0"/>
              <w:marRight w:val="0"/>
              <w:marTop w:val="0"/>
              <w:marBottom w:val="0"/>
              <w:divBdr>
                <w:top w:val="none" w:sz="0" w:space="0" w:color="auto"/>
                <w:left w:val="none" w:sz="0" w:space="0" w:color="auto"/>
                <w:bottom w:val="none" w:sz="0" w:space="0" w:color="auto"/>
                <w:right w:val="none" w:sz="0" w:space="0" w:color="auto"/>
              </w:divBdr>
            </w:div>
            <w:div w:id="688869006">
              <w:marLeft w:val="0"/>
              <w:marRight w:val="0"/>
              <w:marTop w:val="0"/>
              <w:marBottom w:val="0"/>
              <w:divBdr>
                <w:top w:val="none" w:sz="0" w:space="0" w:color="auto"/>
                <w:left w:val="none" w:sz="0" w:space="0" w:color="auto"/>
                <w:bottom w:val="none" w:sz="0" w:space="0" w:color="auto"/>
                <w:right w:val="none" w:sz="0" w:space="0" w:color="auto"/>
              </w:divBdr>
            </w:div>
            <w:div w:id="770710072">
              <w:marLeft w:val="0"/>
              <w:marRight w:val="0"/>
              <w:marTop w:val="0"/>
              <w:marBottom w:val="0"/>
              <w:divBdr>
                <w:top w:val="none" w:sz="0" w:space="0" w:color="auto"/>
                <w:left w:val="none" w:sz="0" w:space="0" w:color="auto"/>
                <w:bottom w:val="none" w:sz="0" w:space="0" w:color="auto"/>
                <w:right w:val="none" w:sz="0" w:space="0" w:color="auto"/>
              </w:divBdr>
            </w:div>
            <w:div w:id="919829740">
              <w:marLeft w:val="0"/>
              <w:marRight w:val="0"/>
              <w:marTop w:val="0"/>
              <w:marBottom w:val="0"/>
              <w:divBdr>
                <w:top w:val="none" w:sz="0" w:space="0" w:color="auto"/>
                <w:left w:val="none" w:sz="0" w:space="0" w:color="auto"/>
                <w:bottom w:val="none" w:sz="0" w:space="0" w:color="auto"/>
                <w:right w:val="none" w:sz="0" w:space="0" w:color="auto"/>
              </w:divBdr>
            </w:div>
            <w:div w:id="934483436">
              <w:marLeft w:val="0"/>
              <w:marRight w:val="0"/>
              <w:marTop w:val="0"/>
              <w:marBottom w:val="0"/>
              <w:divBdr>
                <w:top w:val="none" w:sz="0" w:space="0" w:color="auto"/>
                <w:left w:val="none" w:sz="0" w:space="0" w:color="auto"/>
                <w:bottom w:val="none" w:sz="0" w:space="0" w:color="auto"/>
                <w:right w:val="none" w:sz="0" w:space="0" w:color="auto"/>
              </w:divBdr>
            </w:div>
            <w:div w:id="1018461985">
              <w:marLeft w:val="0"/>
              <w:marRight w:val="0"/>
              <w:marTop w:val="0"/>
              <w:marBottom w:val="0"/>
              <w:divBdr>
                <w:top w:val="none" w:sz="0" w:space="0" w:color="auto"/>
                <w:left w:val="none" w:sz="0" w:space="0" w:color="auto"/>
                <w:bottom w:val="none" w:sz="0" w:space="0" w:color="auto"/>
                <w:right w:val="none" w:sz="0" w:space="0" w:color="auto"/>
              </w:divBdr>
            </w:div>
            <w:div w:id="1037583693">
              <w:marLeft w:val="0"/>
              <w:marRight w:val="0"/>
              <w:marTop w:val="0"/>
              <w:marBottom w:val="0"/>
              <w:divBdr>
                <w:top w:val="none" w:sz="0" w:space="0" w:color="auto"/>
                <w:left w:val="none" w:sz="0" w:space="0" w:color="auto"/>
                <w:bottom w:val="none" w:sz="0" w:space="0" w:color="auto"/>
                <w:right w:val="none" w:sz="0" w:space="0" w:color="auto"/>
              </w:divBdr>
            </w:div>
            <w:div w:id="1039865839">
              <w:marLeft w:val="0"/>
              <w:marRight w:val="0"/>
              <w:marTop w:val="0"/>
              <w:marBottom w:val="0"/>
              <w:divBdr>
                <w:top w:val="none" w:sz="0" w:space="0" w:color="auto"/>
                <w:left w:val="none" w:sz="0" w:space="0" w:color="auto"/>
                <w:bottom w:val="none" w:sz="0" w:space="0" w:color="auto"/>
                <w:right w:val="none" w:sz="0" w:space="0" w:color="auto"/>
              </w:divBdr>
            </w:div>
            <w:div w:id="1142426460">
              <w:marLeft w:val="0"/>
              <w:marRight w:val="0"/>
              <w:marTop w:val="0"/>
              <w:marBottom w:val="0"/>
              <w:divBdr>
                <w:top w:val="none" w:sz="0" w:space="0" w:color="auto"/>
                <w:left w:val="none" w:sz="0" w:space="0" w:color="auto"/>
                <w:bottom w:val="none" w:sz="0" w:space="0" w:color="auto"/>
                <w:right w:val="none" w:sz="0" w:space="0" w:color="auto"/>
              </w:divBdr>
            </w:div>
            <w:div w:id="2009599101">
              <w:marLeft w:val="0"/>
              <w:marRight w:val="0"/>
              <w:marTop w:val="0"/>
              <w:marBottom w:val="0"/>
              <w:divBdr>
                <w:top w:val="none" w:sz="0" w:space="0" w:color="auto"/>
                <w:left w:val="none" w:sz="0" w:space="0" w:color="auto"/>
                <w:bottom w:val="none" w:sz="0" w:space="0" w:color="auto"/>
                <w:right w:val="none" w:sz="0" w:space="0" w:color="auto"/>
              </w:divBdr>
            </w:div>
          </w:divsChild>
        </w:div>
        <w:div w:id="1553930827">
          <w:marLeft w:val="0"/>
          <w:marRight w:val="0"/>
          <w:marTop w:val="0"/>
          <w:marBottom w:val="0"/>
          <w:divBdr>
            <w:top w:val="none" w:sz="0" w:space="0" w:color="auto"/>
            <w:left w:val="none" w:sz="0" w:space="0" w:color="auto"/>
            <w:bottom w:val="none" w:sz="0" w:space="0" w:color="auto"/>
            <w:right w:val="none" w:sz="0" w:space="0" w:color="auto"/>
          </w:divBdr>
          <w:divsChild>
            <w:div w:id="228001563">
              <w:marLeft w:val="0"/>
              <w:marRight w:val="0"/>
              <w:marTop w:val="0"/>
              <w:marBottom w:val="0"/>
              <w:divBdr>
                <w:top w:val="none" w:sz="0" w:space="0" w:color="auto"/>
                <w:left w:val="none" w:sz="0" w:space="0" w:color="auto"/>
                <w:bottom w:val="none" w:sz="0" w:space="0" w:color="auto"/>
                <w:right w:val="none" w:sz="0" w:space="0" w:color="auto"/>
              </w:divBdr>
            </w:div>
            <w:div w:id="475033461">
              <w:marLeft w:val="0"/>
              <w:marRight w:val="0"/>
              <w:marTop w:val="0"/>
              <w:marBottom w:val="0"/>
              <w:divBdr>
                <w:top w:val="none" w:sz="0" w:space="0" w:color="auto"/>
                <w:left w:val="none" w:sz="0" w:space="0" w:color="auto"/>
                <w:bottom w:val="none" w:sz="0" w:space="0" w:color="auto"/>
                <w:right w:val="none" w:sz="0" w:space="0" w:color="auto"/>
              </w:divBdr>
            </w:div>
            <w:div w:id="642469594">
              <w:marLeft w:val="0"/>
              <w:marRight w:val="0"/>
              <w:marTop w:val="0"/>
              <w:marBottom w:val="0"/>
              <w:divBdr>
                <w:top w:val="none" w:sz="0" w:space="0" w:color="auto"/>
                <w:left w:val="none" w:sz="0" w:space="0" w:color="auto"/>
                <w:bottom w:val="none" w:sz="0" w:space="0" w:color="auto"/>
                <w:right w:val="none" w:sz="0" w:space="0" w:color="auto"/>
              </w:divBdr>
            </w:div>
            <w:div w:id="692998965">
              <w:marLeft w:val="0"/>
              <w:marRight w:val="0"/>
              <w:marTop w:val="0"/>
              <w:marBottom w:val="0"/>
              <w:divBdr>
                <w:top w:val="none" w:sz="0" w:space="0" w:color="auto"/>
                <w:left w:val="none" w:sz="0" w:space="0" w:color="auto"/>
                <w:bottom w:val="none" w:sz="0" w:space="0" w:color="auto"/>
                <w:right w:val="none" w:sz="0" w:space="0" w:color="auto"/>
              </w:divBdr>
            </w:div>
            <w:div w:id="809008845">
              <w:marLeft w:val="0"/>
              <w:marRight w:val="0"/>
              <w:marTop w:val="0"/>
              <w:marBottom w:val="0"/>
              <w:divBdr>
                <w:top w:val="none" w:sz="0" w:space="0" w:color="auto"/>
                <w:left w:val="none" w:sz="0" w:space="0" w:color="auto"/>
                <w:bottom w:val="none" w:sz="0" w:space="0" w:color="auto"/>
                <w:right w:val="none" w:sz="0" w:space="0" w:color="auto"/>
              </w:divBdr>
            </w:div>
            <w:div w:id="857543629">
              <w:marLeft w:val="0"/>
              <w:marRight w:val="0"/>
              <w:marTop w:val="0"/>
              <w:marBottom w:val="0"/>
              <w:divBdr>
                <w:top w:val="none" w:sz="0" w:space="0" w:color="auto"/>
                <w:left w:val="none" w:sz="0" w:space="0" w:color="auto"/>
                <w:bottom w:val="none" w:sz="0" w:space="0" w:color="auto"/>
                <w:right w:val="none" w:sz="0" w:space="0" w:color="auto"/>
              </w:divBdr>
            </w:div>
            <w:div w:id="938563803">
              <w:marLeft w:val="0"/>
              <w:marRight w:val="0"/>
              <w:marTop w:val="0"/>
              <w:marBottom w:val="0"/>
              <w:divBdr>
                <w:top w:val="none" w:sz="0" w:space="0" w:color="auto"/>
                <w:left w:val="none" w:sz="0" w:space="0" w:color="auto"/>
                <w:bottom w:val="none" w:sz="0" w:space="0" w:color="auto"/>
                <w:right w:val="none" w:sz="0" w:space="0" w:color="auto"/>
              </w:divBdr>
            </w:div>
            <w:div w:id="938635513">
              <w:marLeft w:val="0"/>
              <w:marRight w:val="0"/>
              <w:marTop w:val="0"/>
              <w:marBottom w:val="0"/>
              <w:divBdr>
                <w:top w:val="none" w:sz="0" w:space="0" w:color="auto"/>
                <w:left w:val="none" w:sz="0" w:space="0" w:color="auto"/>
                <w:bottom w:val="none" w:sz="0" w:space="0" w:color="auto"/>
                <w:right w:val="none" w:sz="0" w:space="0" w:color="auto"/>
              </w:divBdr>
            </w:div>
            <w:div w:id="948507800">
              <w:marLeft w:val="0"/>
              <w:marRight w:val="0"/>
              <w:marTop w:val="0"/>
              <w:marBottom w:val="0"/>
              <w:divBdr>
                <w:top w:val="none" w:sz="0" w:space="0" w:color="auto"/>
                <w:left w:val="none" w:sz="0" w:space="0" w:color="auto"/>
                <w:bottom w:val="none" w:sz="0" w:space="0" w:color="auto"/>
                <w:right w:val="none" w:sz="0" w:space="0" w:color="auto"/>
              </w:divBdr>
            </w:div>
            <w:div w:id="972177954">
              <w:marLeft w:val="0"/>
              <w:marRight w:val="0"/>
              <w:marTop w:val="0"/>
              <w:marBottom w:val="0"/>
              <w:divBdr>
                <w:top w:val="none" w:sz="0" w:space="0" w:color="auto"/>
                <w:left w:val="none" w:sz="0" w:space="0" w:color="auto"/>
                <w:bottom w:val="none" w:sz="0" w:space="0" w:color="auto"/>
                <w:right w:val="none" w:sz="0" w:space="0" w:color="auto"/>
              </w:divBdr>
            </w:div>
            <w:div w:id="1021784745">
              <w:marLeft w:val="0"/>
              <w:marRight w:val="0"/>
              <w:marTop w:val="0"/>
              <w:marBottom w:val="0"/>
              <w:divBdr>
                <w:top w:val="none" w:sz="0" w:space="0" w:color="auto"/>
                <w:left w:val="none" w:sz="0" w:space="0" w:color="auto"/>
                <w:bottom w:val="none" w:sz="0" w:space="0" w:color="auto"/>
                <w:right w:val="none" w:sz="0" w:space="0" w:color="auto"/>
              </w:divBdr>
            </w:div>
            <w:div w:id="1528332181">
              <w:marLeft w:val="0"/>
              <w:marRight w:val="0"/>
              <w:marTop w:val="0"/>
              <w:marBottom w:val="0"/>
              <w:divBdr>
                <w:top w:val="none" w:sz="0" w:space="0" w:color="auto"/>
                <w:left w:val="none" w:sz="0" w:space="0" w:color="auto"/>
                <w:bottom w:val="none" w:sz="0" w:space="0" w:color="auto"/>
                <w:right w:val="none" w:sz="0" w:space="0" w:color="auto"/>
              </w:divBdr>
            </w:div>
            <w:div w:id="1622607391">
              <w:marLeft w:val="0"/>
              <w:marRight w:val="0"/>
              <w:marTop w:val="0"/>
              <w:marBottom w:val="0"/>
              <w:divBdr>
                <w:top w:val="none" w:sz="0" w:space="0" w:color="auto"/>
                <w:left w:val="none" w:sz="0" w:space="0" w:color="auto"/>
                <w:bottom w:val="none" w:sz="0" w:space="0" w:color="auto"/>
                <w:right w:val="none" w:sz="0" w:space="0" w:color="auto"/>
              </w:divBdr>
            </w:div>
            <w:div w:id="1693266294">
              <w:marLeft w:val="0"/>
              <w:marRight w:val="0"/>
              <w:marTop w:val="0"/>
              <w:marBottom w:val="0"/>
              <w:divBdr>
                <w:top w:val="none" w:sz="0" w:space="0" w:color="auto"/>
                <w:left w:val="none" w:sz="0" w:space="0" w:color="auto"/>
                <w:bottom w:val="none" w:sz="0" w:space="0" w:color="auto"/>
                <w:right w:val="none" w:sz="0" w:space="0" w:color="auto"/>
              </w:divBdr>
            </w:div>
            <w:div w:id="1975213800">
              <w:marLeft w:val="0"/>
              <w:marRight w:val="0"/>
              <w:marTop w:val="0"/>
              <w:marBottom w:val="0"/>
              <w:divBdr>
                <w:top w:val="none" w:sz="0" w:space="0" w:color="auto"/>
                <w:left w:val="none" w:sz="0" w:space="0" w:color="auto"/>
                <w:bottom w:val="none" w:sz="0" w:space="0" w:color="auto"/>
                <w:right w:val="none" w:sz="0" w:space="0" w:color="auto"/>
              </w:divBdr>
            </w:div>
            <w:div w:id="1985770331">
              <w:marLeft w:val="0"/>
              <w:marRight w:val="0"/>
              <w:marTop w:val="0"/>
              <w:marBottom w:val="0"/>
              <w:divBdr>
                <w:top w:val="none" w:sz="0" w:space="0" w:color="auto"/>
                <w:left w:val="none" w:sz="0" w:space="0" w:color="auto"/>
                <w:bottom w:val="none" w:sz="0" w:space="0" w:color="auto"/>
                <w:right w:val="none" w:sz="0" w:space="0" w:color="auto"/>
              </w:divBdr>
            </w:div>
            <w:div w:id="2074426769">
              <w:marLeft w:val="0"/>
              <w:marRight w:val="0"/>
              <w:marTop w:val="0"/>
              <w:marBottom w:val="0"/>
              <w:divBdr>
                <w:top w:val="none" w:sz="0" w:space="0" w:color="auto"/>
                <w:left w:val="none" w:sz="0" w:space="0" w:color="auto"/>
                <w:bottom w:val="none" w:sz="0" w:space="0" w:color="auto"/>
                <w:right w:val="none" w:sz="0" w:space="0" w:color="auto"/>
              </w:divBdr>
            </w:div>
            <w:div w:id="2103332899">
              <w:marLeft w:val="0"/>
              <w:marRight w:val="0"/>
              <w:marTop w:val="0"/>
              <w:marBottom w:val="0"/>
              <w:divBdr>
                <w:top w:val="none" w:sz="0" w:space="0" w:color="auto"/>
                <w:left w:val="none" w:sz="0" w:space="0" w:color="auto"/>
                <w:bottom w:val="none" w:sz="0" w:space="0" w:color="auto"/>
                <w:right w:val="none" w:sz="0" w:space="0" w:color="auto"/>
              </w:divBdr>
            </w:div>
            <w:div w:id="2130195077">
              <w:marLeft w:val="0"/>
              <w:marRight w:val="0"/>
              <w:marTop w:val="0"/>
              <w:marBottom w:val="0"/>
              <w:divBdr>
                <w:top w:val="none" w:sz="0" w:space="0" w:color="auto"/>
                <w:left w:val="none" w:sz="0" w:space="0" w:color="auto"/>
                <w:bottom w:val="none" w:sz="0" w:space="0" w:color="auto"/>
                <w:right w:val="none" w:sz="0" w:space="0" w:color="auto"/>
              </w:divBdr>
            </w:div>
            <w:div w:id="2134398555">
              <w:marLeft w:val="0"/>
              <w:marRight w:val="0"/>
              <w:marTop w:val="0"/>
              <w:marBottom w:val="0"/>
              <w:divBdr>
                <w:top w:val="none" w:sz="0" w:space="0" w:color="auto"/>
                <w:left w:val="none" w:sz="0" w:space="0" w:color="auto"/>
                <w:bottom w:val="none" w:sz="0" w:space="0" w:color="auto"/>
                <w:right w:val="none" w:sz="0" w:space="0" w:color="auto"/>
              </w:divBdr>
            </w:div>
          </w:divsChild>
        </w:div>
        <w:div w:id="1651521492">
          <w:marLeft w:val="0"/>
          <w:marRight w:val="0"/>
          <w:marTop w:val="0"/>
          <w:marBottom w:val="0"/>
          <w:divBdr>
            <w:top w:val="none" w:sz="0" w:space="0" w:color="auto"/>
            <w:left w:val="none" w:sz="0" w:space="0" w:color="auto"/>
            <w:bottom w:val="none" w:sz="0" w:space="0" w:color="auto"/>
            <w:right w:val="none" w:sz="0" w:space="0" w:color="auto"/>
          </w:divBdr>
          <w:divsChild>
            <w:div w:id="23869568">
              <w:marLeft w:val="0"/>
              <w:marRight w:val="0"/>
              <w:marTop w:val="0"/>
              <w:marBottom w:val="0"/>
              <w:divBdr>
                <w:top w:val="none" w:sz="0" w:space="0" w:color="auto"/>
                <w:left w:val="none" w:sz="0" w:space="0" w:color="auto"/>
                <w:bottom w:val="none" w:sz="0" w:space="0" w:color="auto"/>
                <w:right w:val="none" w:sz="0" w:space="0" w:color="auto"/>
              </w:divBdr>
            </w:div>
            <w:div w:id="243492010">
              <w:marLeft w:val="0"/>
              <w:marRight w:val="0"/>
              <w:marTop w:val="0"/>
              <w:marBottom w:val="0"/>
              <w:divBdr>
                <w:top w:val="none" w:sz="0" w:space="0" w:color="auto"/>
                <w:left w:val="none" w:sz="0" w:space="0" w:color="auto"/>
                <w:bottom w:val="none" w:sz="0" w:space="0" w:color="auto"/>
                <w:right w:val="none" w:sz="0" w:space="0" w:color="auto"/>
              </w:divBdr>
            </w:div>
            <w:div w:id="393890811">
              <w:marLeft w:val="0"/>
              <w:marRight w:val="0"/>
              <w:marTop w:val="0"/>
              <w:marBottom w:val="0"/>
              <w:divBdr>
                <w:top w:val="none" w:sz="0" w:space="0" w:color="auto"/>
                <w:left w:val="none" w:sz="0" w:space="0" w:color="auto"/>
                <w:bottom w:val="none" w:sz="0" w:space="0" w:color="auto"/>
                <w:right w:val="none" w:sz="0" w:space="0" w:color="auto"/>
              </w:divBdr>
            </w:div>
            <w:div w:id="411320187">
              <w:marLeft w:val="0"/>
              <w:marRight w:val="0"/>
              <w:marTop w:val="0"/>
              <w:marBottom w:val="0"/>
              <w:divBdr>
                <w:top w:val="none" w:sz="0" w:space="0" w:color="auto"/>
                <w:left w:val="none" w:sz="0" w:space="0" w:color="auto"/>
                <w:bottom w:val="none" w:sz="0" w:space="0" w:color="auto"/>
                <w:right w:val="none" w:sz="0" w:space="0" w:color="auto"/>
              </w:divBdr>
            </w:div>
            <w:div w:id="468744908">
              <w:marLeft w:val="0"/>
              <w:marRight w:val="0"/>
              <w:marTop w:val="0"/>
              <w:marBottom w:val="0"/>
              <w:divBdr>
                <w:top w:val="none" w:sz="0" w:space="0" w:color="auto"/>
                <w:left w:val="none" w:sz="0" w:space="0" w:color="auto"/>
                <w:bottom w:val="none" w:sz="0" w:space="0" w:color="auto"/>
                <w:right w:val="none" w:sz="0" w:space="0" w:color="auto"/>
              </w:divBdr>
            </w:div>
            <w:div w:id="487750219">
              <w:marLeft w:val="0"/>
              <w:marRight w:val="0"/>
              <w:marTop w:val="0"/>
              <w:marBottom w:val="0"/>
              <w:divBdr>
                <w:top w:val="none" w:sz="0" w:space="0" w:color="auto"/>
                <w:left w:val="none" w:sz="0" w:space="0" w:color="auto"/>
                <w:bottom w:val="none" w:sz="0" w:space="0" w:color="auto"/>
                <w:right w:val="none" w:sz="0" w:space="0" w:color="auto"/>
              </w:divBdr>
            </w:div>
            <w:div w:id="534318678">
              <w:marLeft w:val="0"/>
              <w:marRight w:val="0"/>
              <w:marTop w:val="0"/>
              <w:marBottom w:val="0"/>
              <w:divBdr>
                <w:top w:val="none" w:sz="0" w:space="0" w:color="auto"/>
                <w:left w:val="none" w:sz="0" w:space="0" w:color="auto"/>
                <w:bottom w:val="none" w:sz="0" w:space="0" w:color="auto"/>
                <w:right w:val="none" w:sz="0" w:space="0" w:color="auto"/>
              </w:divBdr>
            </w:div>
            <w:div w:id="592402539">
              <w:marLeft w:val="0"/>
              <w:marRight w:val="0"/>
              <w:marTop w:val="0"/>
              <w:marBottom w:val="0"/>
              <w:divBdr>
                <w:top w:val="none" w:sz="0" w:space="0" w:color="auto"/>
                <w:left w:val="none" w:sz="0" w:space="0" w:color="auto"/>
                <w:bottom w:val="none" w:sz="0" w:space="0" w:color="auto"/>
                <w:right w:val="none" w:sz="0" w:space="0" w:color="auto"/>
              </w:divBdr>
            </w:div>
            <w:div w:id="786050857">
              <w:marLeft w:val="0"/>
              <w:marRight w:val="0"/>
              <w:marTop w:val="0"/>
              <w:marBottom w:val="0"/>
              <w:divBdr>
                <w:top w:val="none" w:sz="0" w:space="0" w:color="auto"/>
                <w:left w:val="none" w:sz="0" w:space="0" w:color="auto"/>
                <w:bottom w:val="none" w:sz="0" w:space="0" w:color="auto"/>
                <w:right w:val="none" w:sz="0" w:space="0" w:color="auto"/>
              </w:divBdr>
            </w:div>
            <w:div w:id="911625501">
              <w:marLeft w:val="0"/>
              <w:marRight w:val="0"/>
              <w:marTop w:val="0"/>
              <w:marBottom w:val="0"/>
              <w:divBdr>
                <w:top w:val="none" w:sz="0" w:space="0" w:color="auto"/>
                <w:left w:val="none" w:sz="0" w:space="0" w:color="auto"/>
                <w:bottom w:val="none" w:sz="0" w:space="0" w:color="auto"/>
                <w:right w:val="none" w:sz="0" w:space="0" w:color="auto"/>
              </w:divBdr>
            </w:div>
            <w:div w:id="961612793">
              <w:marLeft w:val="0"/>
              <w:marRight w:val="0"/>
              <w:marTop w:val="0"/>
              <w:marBottom w:val="0"/>
              <w:divBdr>
                <w:top w:val="none" w:sz="0" w:space="0" w:color="auto"/>
                <w:left w:val="none" w:sz="0" w:space="0" w:color="auto"/>
                <w:bottom w:val="none" w:sz="0" w:space="0" w:color="auto"/>
                <w:right w:val="none" w:sz="0" w:space="0" w:color="auto"/>
              </w:divBdr>
            </w:div>
            <w:div w:id="1616404537">
              <w:marLeft w:val="0"/>
              <w:marRight w:val="0"/>
              <w:marTop w:val="0"/>
              <w:marBottom w:val="0"/>
              <w:divBdr>
                <w:top w:val="none" w:sz="0" w:space="0" w:color="auto"/>
                <w:left w:val="none" w:sz="0" w:space="0" w:color="auto"/>
                <w:bottom w:val="none" w:sz="0" w:space="0" w:color="auto"/>
                <w:right w:val="none" w:sz="0" w:space="0" w:color="auto"/>
              </w:divBdr>
            </w:div>
            <w:div w:id="1847398686">
              <w:marLeft w:val="0"/>
              <w:marRight w:val="0"/>
              <w:marTop w:val="0"/>
              <w:marBottom w:val="0"/>
              <w:divBdr>
                <w:top w:val="none" w:sz="0" w:space="0" w:color="auto"/>
                <w:left w:val="none" w:sz="0" w:space="0" w:color="auto"/>
                <w:bottom w:val="none" w:sz="0" w:space="0" w:color="auto"/>
                <w:right w:val="none" w:sz="0" w:space="0" w:color="auto"/>
              </w:divBdr>
            </w:div>
            <w:div w:id="1860771476">
              <w:marLeft w:val="0"/>
              <w:marRight w:val="0"/>
              <w:marTop w:val="0"/>
              <w:marBottom w:val="0"/>
              <w:divBdr>
                <w:top w:val="none" w:sz="0" w:space="0" w:color="auto"/>
                <w:left w:val="none" w:sz="0" w:space="0" w:color="auto"/>
                <w:bottom w:val="none" w:sz="0" w:space="0" w:color="auto"/>
                <w:right w:val="none" w:sz="0" w:space="0" w:color="auto"/>
              </w:divBdr>
            </w:div>
            <w:div w:id="1970819280">
              <w:marLeft w:val="0"/>
              <w:marRight w:val="0"/>
              <w:marTop w:val="0"/>
              <w:marBottom w:val="0"/>
              <w:divBdr>
                <w:top w:val="none" w:sz="0" w:space="0" w:color="auto"/>
                <w:left w:val="none" w:sz="0" w:space="0" w:color="auto"/>
                <w:bottom w:val="none" w:sz="0" w:space="0" w:color="auto"/>
                <w:right w:val="none" w:sz="0" w:space="0" w:color="auto"/>
              </w:divBdr>
            </w:div>
            <w:div w:id="1980836180">
              <w:marLeft w:val="0"/>
              <w:marRight w:val="0"/>
              <w:marTop w:val="0"/>
              <w:marBottom w:val="0"/>
              <w:divBdr>
                <w:top w:val="none" w:sz="0" w:space="0" w:color="auto"/>
                <w:left w:val="none" w:sz="0" w:space="0" w:color="auto"/>
                <w:bottom w:val="none" w:sz="0" w:space="0" w:color="auto"/>
                <w:right w:val="none" w:sz="0" w:space="0" w:color="auto"/>
              </w:divBdr>
            </w:div>
            <w:div w:id="1994485310">
              <w:marLeft w:val="0"/>
              <w:marRight w:val="0"/>
              <w:marTop w:val="0"/>
              <w:marBottom w:val="0"/>
              <w:divBdr>
                <w:top w:val="none" w:sz="0" w:space="0" w:color="auto"/>
                <w:left w:val="none" w:sz="0" w:space="0" w:color="auto"/>
                <w:bottom w:val="none" w:sz="0" w:space="0" w:color="auto"/>
                <w:right w:val="none" w:sz="0" w:space="0" w:color="auto"/>
              </w:divBdr>
            </w:div>
            <w:div w:id="2014599421">
              <w:marLeft w:val="0"/>
              <w:marRight w:val="0"/>
              <w:marTop w:val="0"/>
              <w:marBottom w:val="0"/>
              <w:divBdr>
                <w:top w:val="none" w:sz="0" w:space="0" w:color="auto"/>
                <w:left w:val="none" w:sz="0" w:space="0" w:color="auto"/>
                <w:bottom w:val="none" w:sz="0" w:space="0" w:color="auto"/>
                <w:right w:val="none" w:sz="0" w:space="0" w:color="auto"/>
              </w:divBdr>
            </w:div>
            <w:div w:id="2018995813">
              <w:marLeft w:val="0"/>
              <w:marRight w:val="0"/>
              <w:marTop w:val="0"/>
              <w:marBottom w:val="0"/>
              <w:divBdr>
                <w:top w:val="none" w:sz="0" w:space="0" w:color="auto"/>
                <w:left w:val="none" w:sz="0" w:space="0" w:color="auto"/>
                <w:bottom w:val="none" w:sz="0" w:space="0" w:color="auto"/>
                <w:right w:val="none" w:sz="0" w:space="0" w:color="auto"/>
              </w:divBdr>
            </w:div>
            <w:div w:id="20507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1367">
      <w:bodyDiv w:val="1"/>
      <w:marLeft w:val="0"/>
      <w:marRight w:val="0"/>
      <w:marTop w:val="0"/>
      <w:marBottom w:val="0"/>
      <w:divBdr>
        <w:top w:val="none" w:sz="0" w:space="0" w:color="auto"/>
        <w:left w:val="none" w:sz="0" w:space="0" w:color="auto"/>
        <w:bottom w:val="none" w:sz="0" w:space="0" w:color="auto"/>
        <w:right w:val="none" w:sz="0" w:space="0" w:color="auto"/>
      </w:divBdr>
    </w:div>
    <w:div w:id="1689137132">
      <w:bodyDiv w:val="1"/>
      <w:marLeft w:val="0"/>
      <w:marRight w:val="0"/>
      <w:marTop w:val="0"/>
      <w:marBottom w:val="0"/>
      <w:divBdr>
        <w:top w:val="none" w:sz="0" w:space="0" w:color="auto"/>
        <w:left w:val="none" w:sz="0" w:space="0" w:color="auto"/>
        <w:bottom w:val="none" w:sz="0" w:space="0" w:color="auto"/>
        <w:right w:val="none" w:sz="0" w:space="0" w:color="auto"/>
      </w:divBdr>
    </w:div>
    <w:div w:id="1853182700">
      <w:bodyDiv w:val="1"/>
      <w:marLeft w:val="0"/>
      <w:marRight w:val="0"/>
      <w:marTop w:val="0"/>
      <w:marBottom w:val="0"/>
      <w:divBdr>
        <w:top w:val="none" w:sz="0" w:space="0" w:color="auto"/>
        <w:left w:val="none" w:sz="0" w:space="0" w:color="auto"/>
        <w:bottom w:val="none" w:sz="0" w:space="0" w:color="auto"/>
        <w:right w:val="none" w:sz="0" w:space="0" w:color="auto"/>
      </w:divBdr>
    </w:div>
    <w:div w:id="1863516881">
      <w:bodyDiv w:val="1"/>
      <w:marLeft w:val="0"/>
      <w:marRight w:val="0"/>
      <w:marTop w:val="0"/>
      <w:marBottom w:val="0"/>
      <w:divBdr>
        <w:top w:val="none" w:sz="0" w:space="0" w:color="auto"/>
        <w:left w:val="none" w:sz="0" w:space="0" w:color="auto"/>
        <w:bottom w:val="none" w:sz="0" w:space="0" w:color="auto"/>
        <w:right w:val="none" w:sz="0" w:space="0" w:color="auto"/>
      </w:divBdr>
    </w:div>
    <w:div w:id="1886991376">
      <w:bodyDiv w:val="1"/>
      <w:marLeft w:val="0"/>
      <w:marRight w:val="0"/>
      <w:marTop w:val="0"/>
      <w:marBottom w:val="0"/>
      <w:divBdr>
        <w:top w:val="none" w:sz="0" w:space="0" w:color="auto"/>
        <w:left w:val="none" w:sz="0" w:space="0" w:color="auto"/>
        <w:bottom w:val="none" w:sz="0" w:space="0" w:color="auto"/>
        <w:right w:val="none" w:sz="0" w:space="0" w:color="auto"/>
      </w:divBdr>
      <w:divsChild>
        <w:div w:id="365061744">
          <w:marLeft w:val="0"/>
          <w:marRight w:val="0"/>
          <w:marTop w:val="0"/>
          <w:marBottom w:val="0"/>
          <w:divBdr>
            <w:top w:val="none" w:sz="0" w:space="0" w:color="auto"/>
            <w:left w:val="none" w:sz="0" w:space="0" w:color="auto"/>
            <w:bottom w:val="none" w:sz="0" w:space="0" w:color="auto"/>
            <w:right w:val="none" w:sz="0" w:space="0" w:color="auto"/>
          </w:divBdr>
        </w:div>
        <w:div w:id="740443951">
          <w:marLeft w:val="0"/>
          <w:marRight w:val="0"/>
          <w:marTop w:val="0"/>
          <w:marBottom w:val="0"/>
          <w:divBdr>
            <w:top w:val="none" w:sz="0" w:space="0" w:color="auto"/>
            <w:left w:val="none" w:sz="0" w:space="0" w:color="auto"/>
            <w:bottom w:val="none" w:sz="0" w:space="0" w:color="auto"/>
            <w:right w:val="none" w:sz="0" w:space="0" w:color="auto"/>
          </w:divBdr>
          <w:divsChild>
            <w:div w:id="2061633421">
              <w:marLeft w:val="-75"/>
              <w:marRight w:val="0"/>
              <w:marTop w:val="30"/>
              <w:marBottom w:val="30"/>
              <w:divBdr>
                <w:top w:val="none" w:sz="0" w:space="0" w:color="auto"/>
                <w:left w:val="none" w:sz="0" w:space="0" w:color="auto"/>
                <w:bottom w:val="none" w:sz="0" w:space="0" w:color="auto"/>
                <w:right w:val="none" w:sz="0" w:space="0" w:color="auto"/>
              </w:divBdr>
              <w:divsChild>
                <w:div w:id="23941540">
                  <w:marLeft w:val="0"/>
                  <w:marRight w:val="0"/>
                  <w:marTop w:val="0"/>
                  <w:marBottom w:val="0"/>
                  <w:divBdr>
                    <w:top w:val="none" w:sz="0" w:space="0" w:color="auto"/>
                    <w:left w:val="none" w:sz="0" w:space="0" w:color="auto"/>
                    <w:bottom w:val="none" w:sz="0" w:space="0" w:color="auto"/>
                    <w:right w:val="none" w:sz="0" w:space="0" w:color="auto"/>
                  </w:divBdr>
                  <w:divsChild>
                    <w:div w:id="1049569573">
                      <w:marLeft w:val="0"/>
                      <w:marRight w:val="0"/>
                      <w:marTop w:val="0"/>
                      <w:marBottom w:val="0"/>
                      <w:divBdr>
                        <w:top w:val="none" w:sz="0" w:space="0" w:color="auto"/>
                        <w:left w:val="none" w:sz="0" w:space="0" w:color="auto"/>
                        <w:bottom w:val="none" w:sz="0" w:space="0" w:color="auto"/>
                        <w:right w:val="none" w:sz="0" w:space="0" w:color="auto"/>
                      </w:divBdr>
                    </w:div>
                  </w:divsChild>
                </w:div>
                <w:div w:id="81998243">
                  <w:marLeft w:val="0"/>
                  <w:marRight w:val="0"/>
                  <w:marTop w:val="0"/>
                  <w:marBottom w:val="0"/>
                  <w:divBdr>
                    <w:top w:val="none" w:sz="0" w:space="0" w:color="auto"/>
                    <w:left w:val="none" w:sz="0" w:space="0" w:color="auto"/>
                    <w:bottom w:val="none" w:sz="0" w:space="0" w:color="auto"/>
                    <w:right w:val="none" w:sz="0" w:space="0" w:color="auto"/>
                  </w:divBdr>
                  <w:divsChild>
                    <w:div w:id="1142229313">
                      <w:marLeft w:val="0"/>
                      <w:marRight w:val="0"/>
                      <w:marTop w:val="0"/>
                      <w:marBottom w:val="0"/>
                      <w:divBdr>
                        <w:top w:val="none" w:sz="0" w:space="0" w:color="auto"/>
                        <w:left w:val="none" w:sz="0" w:space="0" w:color="auto"/>
                        <w:bottom w:val="none" w:sz="0" w:space="0" w:color="auto"/>
                        <w:right w:val="none" w:sz="0" w:space="0" w:color="auto"/>
                      </w:divBdr>
                    </w:div>
                  </w:divsChild>
                </w:div>
                <w:div w:id="92213568">
                  <w:marLeft w:val="0"/>
                  <w:marRight w:val="0"/>
                  <w:marTop w:val="0"/>
                  <w:marBottom w:val="0"/>
                  <w:divBdr>
                    <w:top w:val="none" w:sz="0" w:space="0" w:color="auto"/>
                    <w:left w:val="none" w:sz="0" w:space="0" w:color="auto"/>
                    <w:bottom w:val="none" w:sz="0" w:space="0" w:color="auto"/>
                    <w:right w:val="none" w:sz="0" w:space="0" w:color="auto"/>
                  </w:divBdr>
                  <w:divsChild>
                    <w:div w:id="520781549">
                      <w:marLeft w:val="0"/>
                      <w:marRight w:val="0"/>
                      <w:marTop w:val="0"/>
                      <w:marBottom w:val="0"/>
                      <w:divBdr>
                        <w:top w:val="none" w:sz="0" w:space="0" w:color="auto"/>
                        <w:left w:val="none" w:sz="0" w:space="0" w:color="auto"/>
                        <w:bottom w:val="none" w:sz="0" w:space="0" w:color="auto"/>
                        <w:right w:val="none" w:sz="0" w:space="0" w:color="auto"/>
                      </w:divBdr>
                    </w:div>
                    <w:div w:id="1910462690">
                      <w:marLeft w:val="0"/>
                      <w:marRight w:val="0"/>
                      <w:marTop w:val="0"/>
                      <w:marBottom w:val="0"/>
                      <w:divBdr>
                        <w:top w:val="none" w:sz="0" w:space="0" w:color="auto"/>
                        <w:left w:val="none" w:sz="0" w:space="0" w:color="auto"/>
                        <w:bottom w:val="none" w:sz="0" w:space="0" w:color="auto"/>
                        <w:right w:val="none" w:sz="0" w:space="0" w:color="auto"/>
                      </w:divBdr>
                    </w:div>
                  </w:divsChild>
                </w:div>
                <w:div w:id="210770766">
                  <w:marLeft w:val="0"/>
                  <w:marRight w:val="0"/>
                  <w:marTop w:val="0"/>
                  <w:marBottom w:val="0"/>
                  <w:divBdr>
                    <w:top w:val="none" w:sz="0" w:space="0" w:color="auto"/>
                    <w:left w:val="none" w:sz="0" w:space="0" w:color="auto"/>
                    <w:bottom w:val="none" w:sz="0" w:space="0" w:color="auto"/>
                    <w:right w:val="none" w:sz="0" w:space="0" w:color="auto"/>
                  </w:divBdr>
                  <w:divsChild>
                    <w:div w:id="1448888228">
                      <w:marLeft w:val="0"/>
                      <w:marRight w:val="0"/>
                      <w:marTop w:val="0"/>
                      <w:marBottom w:val="0"/>
                      <w:divBdr>
                        <w:top w:val="none" w:sz="0" w:space="0" w:color="auto"/>
                        <w:left w:val="none" w:sz="0" w:space="0" w:color="auto"/>
                        <w:bottom w:val="none" w:sz="0" w:space="0" w:color="auto"/>
                        <w:right w:val="none" w:sz="0" w:space="0" w:color="auto"/>
                      </w:divBdr>
                    </w:div>
                  </w:divsChild>
                </w:div>
                <w:div w:id="237524080">
                  <w:marLeft w:val="0"/>
                  <w:marRight w:val="0"/>
                  <w:marTop w:val="0"/>
                  <w:marBottom w:val="0"/>
                  <w:divBdr>
                    <w:top w:val="none" w:sz="0" w:space="0" w:color="auto"/>
                    <w:left w:val="none" w:sz="0" w:space="0" w:color="auto"/>
                    <w:bottom w:val="none" w:sz="0" w:space="0" w:color="auto"/>
                    <w:right w:val="none" w:sz="0" w:space="0" w:color="auto"/>
                  </w:divBdr>
                  <w:divsChild>
                    <w:div w:id="1948846304">
                      <w:marLeft w:val="0"/>
                      <w:marRight w:val="0"/>
                      <w:marTop w:val="0"/>
                      <w:marBottom w:val="0"/>
                      <w:divBdr>
                        <w:top w:val="none" w:sz="0" w:space="0" w:color="auto"/>
                        <w:left w:val="none" w:sz="0" w:space="0" w:color="auto"/>
                        <w:bottom w:val="none" w:sz="0" w:space="0" w:color="auto"/>
                        <w:right w:val="none" w:sz="0" w:space="0" w:color="auto"/>
                      </w:divBdr>
                    </w:div>
                  </w:divsChild>
                </w:div>
                <w:div w:id="301422246">
                  <w:marLeft w:val="0"/>
                  <w:marRight w:val="0"/>
                  <w:marTop w:val="0"/>
                  <w:marBottom w:val="0"/>
                  <w:divBdr>
                    <w:top w:val="none" w:sz="0" w:space="0" w:color="auto"/>
                    <w:left w:val="none" w:sz="0" w:space="0" w:color="auto"/>
                    <w:bottom w:val="none" w:sz="0" w:space="0" w:color="auto"/>
                    <w:right w:val="none" w:sz="0" w:space="0" w:color="auto"/>
                  </w:divBdr>
                  <w:divsChild>
                    <w:div w:id="893396451">
                      <w:marLeft w:val="0"/>
                      <w:marRight w:val="0"/>
                      <w:marTop w:val="0"/>
                      <w:marBottom w:val="0"/>
                      <w:divBdr>
                        <w:top w:val="none" w:sz="0" w:space="0" w:color="auto"/>
                        <w:left w:val="none" w:sz="0" w:space="0" w:color="auto"/>
                        <w:bottom w:val="none" w:sz="0" w:space="0" w:color="auto"/>
                        <w:right w:val="none" w:sz="0" w:space="0" w:color="auto"/>
                      </w:divBdr>
                    </w:div>
                  </w:divsChild>
                </w:div>
                <w:div w:id="356590900">
                  <w:marLeft w:val="0"/>
                  <w:marRight w:val="0"/>
                  <w:marTop w:val="0"/>
                  <w:marBottom w:val="0"/>
                  <w:divBdr>
                    <w:top w:val="none" w:sz="0" w:space="0" w:color="auto"/>
                    <w:left w:val="none" w:sz="0" w:space="0" w:color="auto"/>
                    <w:bottom w:val="none" w:sz="0" w:space="0" w:color="auto"/>
                    <w:right w:val="none" w:sz="0" w:space="0" w:color="auto"/>
                  </w:divBdr>
                  <w:divsChild>
                    <w:div w:id="1704137283">
                      <w:marLeft w:val="0"/>
                      <w:marRight w:val="0"/>
                      <w:marTop w:val="0"/>
                      <w:marBottom w:val="0"/>
                      <w:divBdr>
                        <w:top w:val="none" w:sz="0" w:space="0" w:color="auto"/>
                        <w:left w:val="none" w:sz="0" w:space="0" w:color="auto"/>
                        <w:bottom w:val="none" w:sz="0" w:space="0" w:color="auto"/>
                        <w:right w:val="none" w:sz="0" w:space="0" w:color="auto"/>
                      </w:divBdr>
                    </w:div>
                  </w:divsChild>
                </w:div>
                <w:div w:id="436754402">
                  <w:marLeft w:val="0"/>
                  <w:marRight w:val="0"/>
                  <w:marTop w:val="0"/>
                  <w:marBottom w:val="0"/>
                  <w:divBdr>
                    <w:top w:val="none" w:sz="0" w:space="0" w:color="auto"/>
                    <w:left w:val="none" w:sz="0" w:space="0" w:color="auto"/>
                    <w:bottom w:val="none" w:sz="0" w:space="0" w:color="auto"/>
                    <w:right w:val="none" w:sz="0" w:space="0" w:color="auto"/>
                  </w:divBdr>
                  <w:divsChild>
                    <w:div w:id="1877890722">
                      <w:marLeft w:val="0"/>
                      <w:marRight w:val="0"/>
                      <w:marTop w:val="0"/>
                      <w:marBottom w:val="0"/>
                      <w:divBdr>
                        <w:top w:val="none" w:sz="0" w:space="0" w:color="auto"/>
                        <w:left w:val="none" w:sz="0" w:space="0" w:color="auto"/>
                        <w:bottom w:val="none" w:sz="0" w:space="0" w:color="auto"/>
                        <w:right w:val="none" w:sz="0" w:space="0" w:color="auto"/>
                      </w:divBdr>
                    </w:div>
                  </w:divsChild>
                </w:div>
                <w:div w:id="441415537">
                  <w:marLeft w:val="0"/>
                  <w:marRight w:val="0"/>
                  <w:marTop w:val="0"/>
                  <w:marBottom w:val="0"/>
                  <w:divBdr>
                    <w:top w:val="none" w:sz="0" w:space="0" w:color="auto"/>
                    <w:left w:val="none" w:sz="0" w:space="0" w:color="auto"/>
                    <w:bottom w:val="none" w:sz="0" w:space="0" w:color="auto"/>
                    <w:right w:val="none" w:sz="0" w:space="0" w:color="auto"/>
                  </w:divBdr>
                  <w:divsChild>
                    <w:div w:id="1257595871">
                      <w:marLeft w:val="0"/>
                      <w:marRight w:val="0"/>
                      <w:marTop w:val="0"/>
                      <w:marBottom w:val="0"/>
                      <w:divBdr>
                        <w:top w:val="none" w:sz="0" w:space="0" w:color="auto"/>
                        <w:left w:val="none" w:sz="0" w:space="0" w:color="auto"/>
                        <w:bottom w:val="none" w:sz="0" w:space="0" w:color="auto"/>
                        <w:right w:val="none" w:sz="0" w:space="0" w:color="auto"/>
                      </w:divBdr>
                    </w:div>
                  </w:divsChild>
                </w:div>
                <w:div w:id="445543661">
                  <w:marLeft w:val="0"/>
                  <w:marRight w:val="0"/>
                  <w:marTop w:val="0"/>
                  <w:marBottom w:val="0"/>
                  <w:divBdr>
                    <w:top w:val="none" w:sz="0" w:space="0" w:color="auto"/>
                    <w:left w:val="none" w:sz="0" w:space="0" w:color="auto"/>
                    <w:bottom w:val="none" w:sz="0" w:space="0" w:color="auto"/>
                    <w:right w:val="none" w:sz="0" w:space="0" w:color="auto"/>
                  </w:divBdr>
                  <w:divsChild>
                    <w:div w:id="1761757430">
                      <w:marLeft w:val="0"/>
                      <w:marRight w:val="0"/>
                      <w:marTop w:val="0"/>
                      <w:marBottom w:val="0"/>
                      <w:divBdr>
                        <w:top w:val="none" w:sz="0" w:space="0" w:color="auto"/>
                        <w:left w:val="none" w:sz="0" w:space="0" w:color="auto"/>
                        <w:bottom w:val="none" w:sz="0" w:space="0" w:color="auto"/>
                        <w:right w:val="none" w:sz="0" w:space="0" w:color="auto"/>
                      </w:divBdr>
                    </w:div>
                  </w:divsChild>
                </w:div>
                <w:div w:id="560947669">
                  <w:marLeft w:val="0"/>
                  <w:marRight w:val="0"/>
                  <w:marTop w:val="0"/>
                  <w:marBottom w:val="0"/>
                  <w:divBdr>
                    <w:top w:val="none" w:sz="0" w:space="0" w:color="auto"/>
                    <w:left w:val="none" w:sz="0" w:space="0" w:color="auto"/>
                    <w:bottom w:val="none" w:sz="0" w:space="0" w:color="auto"/>
                    <w:right w:val="none" w:sz="0" w:space="0" w:color="auto"/>
                  </w:divBdr>
                  <w:divsChild>
                    <w:div w:id="19552810">
                      <w:marLeft w:val="0"/>
                      <w:marRight w:val="0"/>
                      <w:marTop w:val="0"/>
                      <w:marBottom w:val="0"/>
                      <w:divBdr>
                        <w:top w:val="none" w:sz="0" w:space="0" w:color="auto"/>
                        <w:left w:val="none" w:sz="0" w:space="0" w:color="auto"/>
                        <w:bottom w:val="none" w:sz="0" w:space="0" w:color="auto"/>
                        <w:right w:val="none" w:sz="0" w:space="0" w:color="auto"/>
                      </w:divBdr>
                    </w:div>
                  </w:divsChild>
                </w:div>
                <w:div w:id="572466420">
                  <w:marLeft w:val="0"/>
                  <w:marRight w:val="0"/>
                  <w:marTop w:val="0"/>
                  <w:marBottom w:val="0"/>
                  <w:divBdr>
                    <w:top w:val="none" w:sz="0" w:space="0" w:color="auto"/>
                    <w:left w:val="none" w:sz="0" w:space="0" w:color="auto"/>
                    <w:bottom w:val="none" w:sz="0" w:space="0" w:color="auto"/>
                    <w:right w:val="none" w:sz="0" w:space="0" w:color="auto"/>
                  </w:divBdr>
                  <w:divsChild>
                    <w:div w:id="1093940786">
                      <w:marLeft w:val="0"/>
                      <w:marRight w:val="0"/>
                      <w:marTop w:val="0"/>
                      <w:marBottom w:val="0"/>
                      <w:divBdr>
                        <w:top w:val="none" w:sz="0" w:space="0" w:color="auto"/>
                        <w:left w:val="none" w:sz="0" w:space="0" w:color="auto"/>
                        <w:bottom w:val="none" w:sz="0" w:space="0" w:color="auto"/>
                        <w:right w:val="none" w:sz="0" w:space="0" w:color="auto"/>
                      </w:divBdr>
                    </w:div>
                  </w:divsChild>
                </w:div>
                <w:div w:id="573465652">
                  <w:marLeft w:val="0"/>
                  <w:marRight w:val="0"/>
                  <w:marTop w:val="0"/>
                  <w:marBottom w:val="0"/>
                  <w:divBdr>
                    <w:top w:val="none" w:sz="0" w:space="0" w:color="auto"/>
                    <w:left w:val="none" w:sz="0" w:space="0" w:color="auto"/>
                    <w:bottom w:val="none" w:sz="0" w:space="0" w:color="auto"/>
                    <w:right w:val="none" w:sz="0" w:space="0" w:color="auto"/>
                  </w:divBdr>
                  <w:divsChild>
                    <w:div w:id="805855953">
                      <w:marLeft w:val="0"/>
                      <w:marRight w:val="0"/>
                      <w:marTop w:val="0"/>
                      <w:marBottom w:val="0"/>
                      <w:divBdr>
                        <w:top w:val="none" w:sz="0" w:space="0" w:color="auto"/>
                        <w:left w:val="none" w:sz="0" w:space="0" w:color="auto"/>
                        <w:bottom w:val="none" w:sz="0" w:space="0" w:color="auto"/>
                        <w:right w:val="none" w:sz="0" w:space="0" w:color="auto"/>
                      </w:divBdr>
                    </w:div>
                  </w:divsChild>
                </w:div>
                <w:div w:id="586426320">
                  <w:marLeft w:val="0"/>
                  <w:marRight w:val="0"/>
                  <w:marTop w:val="0"/>
                  <w:marBottom w:val="0"/>
                  <w:divBdr>
                    <w:top w:val="none" w:sz="0" w:space="0" w:color="auto"/>
                    <w:left w:val="none" w:sz="0" w:space="0" w:color="auto"/>
                    <w:bottom w:val="none" w:sz="0" w:space="0" w:color="auto"/>
                    <w:right w:val="none" w:sz="0" w:space="0" w:color="auto"/>
                  </w:divBdr>
                  <w:divsChild>
                    <w:div w:id="1919709887">
                      <w:marLeft w:val="0"/>
                      <w:marRight w:val="0"/>
                      <w:marTop w:val="0"/>
                      <w:marBottom w:val="0"/>
                      <w:divBdr>
                        <w:top w:val="none" w:sz="0" w:space="0" w:color="auto"/>
                        <w:left w:val="none" w:sz="0" w:space="0" w:color="auto"/>
                        <w:bottom w:val="none" w:sz="0" w:space="0" w:color="auto"/>
                        <w:right w:val="none" w:sz="0" w:space="0" w:color="auto"/>
                      </w:divBdr>
                    </w:div>
                  </w:divsChild>
                </w:div>
                <w:div w:id="752747857">
                  <w:marLeft w:val="0"/>
                  <w:marRight w:val="0"/>
                  <w:marTop w:val="0"/>
                  <w:marBottom w:val="0"/>
                  <w:divBdr>
                    <w:top w:val="none" w:sz="0" w:space="0" w:color="auto"/>
                    <w:left w:val="none" w:sz="0" w:space="0" w:color="auto"/>
                    <w:bottom w:val="none" w:sz="0" w:space="0" w:color="auto"/>
                    <w:right w:val="none" w:sz="0" w:space="0" w:color="auto"/>
                  </w:divBdr>
                  <w:divsChild>
                    <w:div w:id="1265461013">
                      <w:marLeft w:val="0"/>
                      <w:marRight w:val="0"/>
                      <w:marTop w:val="0"/>
                      <w:marBottom w:val="0"/>
                      <w:divBdr>
                        <w:top w:val="none" w:sz="0" w:space="0" w:color="auto"/>
                        <w:left w:val="none" w:sz="0" w:space="0" w:color="auto"/>
                        <w:bottom w:val="none" w:sz="0" w:space="0" w:color="auto"/>
                        <w:right w:val="none" w:sz="0" w:space="0" w:color="auto"/>
                      </w:divBdr>
                    </w:div>
                  </w:divsChild>
                </w:div>
                <w:div w:id="784732961">
                  <w:marLeft w:val="0"/>
                  <w:marRight w:val="0"/>
                  <w:marTop w:val="0"/>
                  <w:marBottom w:val="0"/>
                  <w:divBdr>
                    <w:top w:val="none" w:sz="0" w:space="0" w:color="auto"/>
                    <w:left w:val="none" w:sz="0" w:space="0" w:color="auto"/>
                    <w:bottom w:val="none" w:sz="0" w:space="0" w:color="auto"/>
                    <w:right w:val="none" w:sz="0" w:space="0" w:color="auto"/>
                  </w:divBdr>
                  <w:divsChild>
                    <w:div w:id="1765495131">
                      <w:marLeft w:val="0"/>
                      <w:marRight w:val="0"/>
                      <w:marTop w:val="0"/>
                      <w:marBottom w:val="0"/>
                      <w:divBdr>
                        <w:top w:val="none" w:sz="0" w:space="0" w:color="auto"/>
                        <w:left w:val="none" w:sz="0" w:space="0" w:color="auto"/>
                        <w:bottom w:val="none" w:sz="0" w:space="0" w:color="auto"/>
                        <w:right w:val="none" w:sz="0" w:space="0" w:color="auto"/>
                      </w:divBdr>
                    </w:div>
                  </w:divsChild>
                </w:div>
                <w:div w:id="790125989">
                  <w:marLeft w:val="0"/>
                  <w:marRight w:val="0"/>
                  <w:marTop w:val="0"/>
                  <w:marBottom w:val="0"/>
                  <w:divBdr>
                    <w:top w:val="none" w:sz="0" w:space="0" w:color="auto"/>
                    <w:left w:val="none" w:sz="0" w:space="0" w:color="auto"/>
                    <w:bottom w:val="none" w:sz="0" w:space="0" w:color="auto"/>
                    <w:right w:val="none" w:sz="0" w:space="0" w:color="auto"/>
                  </w:divBdr>
                  <w:divsChild>
                    <w:div w:id="628164203">
                      <w:marLeft w:val="0"/>
                      <w:marRight w:val="0"/>
                      <w:marTop w:val="0"/>
                      <w:marBottom w:val="0"/>
                      <w:divBdr>
                        <w:top w:val="none" w:sz="0" w:space="0" w:color="auto"/>
                        <w:left w:val="none" w:sz="0" w:space="0" w:color="auto"/>
                        <w:bottom w:val="none" w:sz="0" w:space="0" w:color="auto"/>
                        <w:right w:val="none" w:sz="0" w:space="0" w:color="auto"/>
                      </w:divBdr>
                    </w:div>
                  </w:divsChild>
                </w:div>
                <w:div w:id="874272115">
                  <w:marLeft w:val="0"/>
                  <w:marRight w:val="0"/>
                  <w:marTop w:val="0"/>
                  <w:marBottom w:val="0"/>
                  <w:divBdr>
                    <w:top w:val="none" w:sz="0" w:space="0" w:color="auto"/>
                    <w:left w:val="none" w:sz="0" w:space="0" w:color="auto"/>
                    <w:bottom w:val="none" w:sz="0" w:space="0" w:color="auto"/>
                    <w:right w:val="none" w:sz="0" w:space="0" w:color="auto"/>
                  </w:divBdr>
                  <w:divsChild>
                    <w:div w:id="1951743328">
                      <w:marLeft w:val="0"/>
                      <w:marRight w:val="0"/>
                      <w:marTop w:val="0"/>
                      <w:marBottom w:val="0"/>
                      <w:divBdr>
                        <w:top w:val="none" w:sz="0" w:space="0" w:color="auto"/>
                        <w:left w:val="none" w:sz="0" w:space="0" w:color="auto"/>
                        <w:bottom w:val="none" w:sz="0" w:space="0" w:color="auto"/>
                        <w:right w:val="none" w:sz="0" w:space="0" w:color="auto"/>
                      </w:divBdr>
                    </w:div>
                  </w:divsChild>
                </w:div>
                <w:div w:id="958409937">
                  <w:marLeft w:val="0"/>
                  <w:marRight w:val="0"/>
                  <w:marTop w:val="0"/>
                  <w:marBottom w:val="0"/>
                  <w:divBdr>
                    <w:top w:val="none" w:sz="0" w:space="0" w:color="auto"/>
                    <w:left w:val="none" w:sz="0" w:space="0" w:color="auto"/>
                    <w:bottom w:val="none" w:sz="0" w:space="0" w:color="auto"/>
                    <w:right w:val="none" w:sz="0" w:space="0" w:color="auto"/>
                  </w:divBdr>
                  <w:divsChild>
                    <w:div w:id="1382829179">
                      <w:marLeft w:val="0"/>
                      <w:marRight w:val="0"/>
                      <w:marTop w:val="0"/>
                      <w:marBottom w:val="0"/>
                      <w:divBdr>
                        <w:top w:val="none" w:sz="0" w:space="0" w:color="auto"/>
                        <w:left w:val="none" w:sz="0" w:space="0" w:color="auto"/>
                        <w:bottom w:val="none" w:sz="0" w:space="0" w:color="auto"/>
                        <w:right w:val="none" w:sz="0" w:space="0" w:color="auto"/>
                      </w:divBdr>
                    </w:div>
                  </w:divsChild>
                </w:div>
                <w:div w:id="977302757">
                  <w:marLeft w:val="0"/>
                  <w:marRight w:val="0"/>
                  <w:marTop w:val="0"/>
                  <w:marBottom w:val="0"/>
                  <w:divBdr>
                    <w:top w:val="none" w:sz="0" w:space="0" w:color="auto"/>
                    <w:left w:val="none" w:sz="0" w:space="0" w:color="auto"/>
                    <w:bottom w:val="none" w:sz="0" w:space="0" w:color="auto"/>
                    <w:right w:val="none" w:sz="0" w:space="0" w:color="auto"/>
                  </w:divBdr>
                  <w:divsChild>
                    <w:div w:id="632441606">
                      <w:marLeft w:val="0"/>
                      <w:marRight w:val="0"/>
                      <w:marTop w:val="0"/>
                      <w:marBottom w:val="0"/>
                      <w:divBdr>
                        <w:top w:val="none" w:sz="0" w:space="0" w:color="auto"/>
                        <w:left w:val="none" w:sz="0" w:space="0" w:color="auto"/>
                        <w:bottom w:val="none" w:sz="0" w:space="0" w:color="auto"/>
                        <w:right w:val="none" w:sz="0" w:space="0" w:color="auto"/>
                      </w:divBdr>
                    </w:div>
                  </w:divsChild>
                </w:div>
                <w:div w:id="984236772">
                  <w:marLeft w:val="0"/>
                  <w:marRight w:val="0"/>
                  <w:marTop w:val="0"/>
                  <w:marBottom w:val="0"/>
                  <w:divBdr>
                    <w:top w:val="none" w:sz="0" w:space="0" w:color="auto"/>
                    <w:left w:val="none" w:sz="0" w:space="0" w:color="auto"/>
                    <w:bottom w:val="none" w:sz="0" w:space="0" w:color="auto"/>
                    <w:right w:val="none" w:sz="0" w:space="0" w:color="auto"/>
                  </w:divBdr>
                  <w:divsChild>
                    <w:div w:id="968441048">
                      <w:marLeft w:val="0"/>
                      <w:marRight w:val="0"/>
                      <w:marTop w:val="0"/>
                      <w:marBottom w:val="0"/>
                      <w:divBdr>
                        <w:top w:val="none" w:sz="0" w:space="0" w:color="auto"/>
                        <w:left w:val="none" w:sz="0" w:space="0" w:color="auto"/>
                        <w:bottom w:val="none" w:sz="0" w:space="0" w:color="auto"/>
                        <w:right w:val="none" w:sz="0" w:space="0" w:color="auto"/>
                      </w:divBdr>
                    </w:div>
                  </w:divsChild>
                </w:div>
                <w:div w:id="1033383837">
                  <w:marLeft w:val="0"/>
                  <w:marRight w:val="0"/>
                  <w:marTop w:val="0"/>
                  <w:marBottom w:val="0"/>
                  <w:divBdr>
                    <w:top w:val="none" w:sz="0" w:space="0" w:color="auto"/>
                    <w:left w:val="none" w:sz="0" w:space="0" w:color="auto"/>
                    <w:bottom w:val="none" w:sz="0" w:space="0" w:color="auto"/>
                    <w:right w:val="none" w:sz="0" w:space="0" w:color="auto"/>
                  </w:divBdr>
                  <w:divsChild>
                    <w:div w:id="1983540280">
                      <w:marLeft w:val="0"/>
                      <w:marRight w:val="0"/>
                      <w:marTop w:val="0"/>
                      <w:marBottom w:val="0"/>
                      <w:divBdr>
                        <w:top w:val="none" w:sz="0" w:space="0" w:color="auto"/>
                        <w:left w:val="none" w:sz="0" w:space="0" w:color="auto"/>
                        <w:bottom w:val="none" w:sz="0" w:space="0" w:color="auto"/>
                        <w:right w:val="none" w:sz="0" w:space="0" w:color="auto"/>
                      </w:divBdr>
                    </w:div>
                  </w:divsChild>
                </w:div>
                <w:div w:id="1176268723">
                  <w:marLeft w:val="0"/>
                  <w:marRight w:val="0"/>
                  <w:marTop w:val="0"/>
                  <w:marBottom w:val="0"/>
                  <w:divBdr>
                    <w:top w:val="none" w:sz="0" w:space="0" w:color="auto"/>
                    <w:left w:val="none" w:sz="0" w:space="0" w:color="auto"/>
                    <w:bottom w:val="none" w:sz="0" w:space="0" w:color="auto"/>
                    <w:right w:val="none" w:sz="0" w:space="0" w:color="auto"/>
                  </w:divBdr>
                  <w:divsChild>
                    <w:div w:id="1586455374">
                      <w:marLeft w:val="0"/>
                      <w:marRight w:val="0"/>
                      <w:marTop w:val="0"/>
                      <w:marBottom w:val="0"/>
                      <w:divBdr>
                        <w:top w:val="none" w:sz="0" w:space="0" w:color="auto"/>
                        <w:left w:val="none" w:sz="0" w:space="0" w:color="auto"/>
                        <w:bottom w:val="none" w:sz="0" w:space="0" w:color="auto"/>
                        <w:right w:val="none" w:sz="0" w:space="0" w:color="auto"/>
                      </w:divBdr>
                    </w:div>
                  </w:divsChild>
                </w:div>
                <w:div w:id="1204832187">
                  <w:marLeft w:val="0"/>
                  <w:marRight w:val="0"/>
                  <w:marTop w:val="0"/>
                  <w:marBottom w:val="0"/>
                  <w:divBdr>
                    <w:top w:val="none" w:sz="0" w:space="0" w:color="auto"/>
                    <w:left w:val="none" w:sz="0" w:space="0" w:color="auto"/>
                    <w:bottom w:val="none" w:sz="0" w:space="0" w:color="auto"/>
                    <w:right w:val="none" w:sz="0" w:space="0" w:color="auto"/>
                  </w:divBdr>
                  <w:divsChild>
                    <w:div w:id="701325300">
                      <w:marLeft w:val="0"/>
                      <w:marRight w:val="0"/>
                      <w:marTop w:val="0"/>
                      <w:marBottom w:val="0"/>
                      <w:divBdr>
                        <w:top w:val="none" w:sz="0" w:space="0" w:color="auto"/>
                        <w:left w:val="none" w:sz="0" w:space="0" w:color="auto"/>
                        <w:bottom w:val="none" w:sz="0" w:space="0" w:color="auto"/>
                        <w:right w:val="none" w:sz="0" w:space="0" w:color="auto"/>
                      </w:divBdr>
                    </w:div>
                  </w:divsChild>
                </w:div>
                <w:div w:id="1337883362">
                  <w:marLeft w:val="0"/>
                  <w:marRight w:val="0"/>
                  <w:marTop w:val="0"/>
                  <w:marBottom w:val="0"/>
                  <w:divBdr>
                    <w:top w:val="none" w:sz="0" w:space="0" w:color="auto"/>
                    <w:left w:val="none" w:sz="0" w:space="0" w:color="auto"/>
                    <w:bottom w:val="none" w:sz="0" w:space="0" w:color="auto"/>
                    <w:right w:val="none" w:sz="0" w:space="0" w:color="auto"/>
                  </w:divBdr>
                  <w:divsChild>
                    <w:div w:id="207690766">
                      <w:marLeft w:val="0"/>
                      <w:marRight w:val="0"/>
                      <w:marTop w:val="0"/>
                      <w:marBottom w:val="0"/>
                      <w:divBdr>
                        <w:top w:val="none" w:sz="0" w:space="0" w:color="auto"/>
                        <w:left w:val="none" w:sz="0" w:space="0" w:color="auto"/>
                        <w:bottom w:val="none" w:sz="0" w:space="0" w:color="auto"/>
                        <w:right w:val="none" w:sz="0" w:space="0" w:color="auto"/>
                      </w:divBdr>
                    </w:div>
                  </w:divsChild>
                </w:div>
                <w:div w:id="1394431084">
                  <w:marLeft w:val="0"/>
                  <w:marRight w:val="0"/>
                  <w:marTop w:val="0"/>
                  <w:marBottom w:val="0"/>
                  <w:divBdr>
                    <w:top w:val="none" w:sz="0" w:space="0" w:color="auto"/>
                    <w:left w:val="none" w:sz="0" w:space="0" w:color="auto"/>
                    <w:bottom w:val="none" w:sz="0" w:space="0" w:color="auto"/>
                    <w:right w:val="none" w:sz="0" w:space="0" w:color="auto"/>
                  </w:divBdr>
                  <w:divsChild>
                    <w:div w:id="1588735368">
                      <w:marLeft w:val="0"/>
                      <w:marRight w:val="0"/>
                      <w:marTop w:val="0"/>
                      <w:marBottom w:val="0"/>
                      <w:divBdr>
                        <w:top w:val="none" w:sz="0" w:space="0" w:color="auto"/>
                        <w:left w:val="none" w:sz="0" w:space="0" w:color="auto"/>
                        <w:bottom w:val="none" w:sz="0" w:space="0" w:color="auto"/>
                        <w:right w:val="none" w:sz="0" w:space="0" w:color="auto"/>
                      </w:divBdr>
                    </w:div>
                  </w:divsChild>
                </w:div>
                <w:div w:id="1468622603">
                  <w:marLeft w:val="0"/>
                  <w:marRight w:val="0"/>
                  <w:marTop w:val="0"/>
                  <w:marBottom w:val="0"/>
                  <w:divBdr>
                    <w:top w:val="none" w:sz="0" w:space="0" w:color="auto"/>
                    <w:left w:val="none" w:sz="0" w:space="0" w:color="auto"/>
                    <w:bottom w:val="none" w:sz="0" w:space="0" w:color="auto"/>
                    <w:right w:val="none" w:sz="0" w:space="0" w:color="auto"/>
                  </w:divBdr>
                  <w:divsChild>
                    <w:div w:id="1759905821">
                      <w:marLeft w:val="0"/>
                      <w:marRight w:val="0"/>
                      <w:marTop w:val="0"/>
                      <w:marBottom w:val="0"/>
                      <w:divBdr>
                        <w:top w:val="none" w:sz="0" w:space="0" w:color="auto"/>
                        <w:left w:val="none" w:sz="0" w:space="0" w:color="auto"/>
                        <w:bottom w:val="none" w:sz="0" w:space="0" w:color="auto"/>
                        <w:right w:val="none" w:sz="0" w:space="0" w:color="auto"/>
                      </w:divBdr>
                    </w:div>
                  </w:divsChild>
                </w:div>
                <w:div w:id="1580091483">
                  <w:marLeft w:val="0"/>
                  <w:marRight w:val="0"/>
                  <w:marTop w:val="0"/>
                  <w:marBottom w:val="0"/>
                  <w:divBdr>
                    <w:top w:val="none" w:sz="0" w:space="0" w:color="auto"/>
                    <w:left w:val="none" w:sz="0" w:space="0" w:color="auto"/>
                    <w:bottom w:val="none" w:sz="0" w:space="0" w:color="auto"/>
                    <w:right w:val="none" w:sz="0" w:space="0" w:color="auto"/>
                  </w:divBdr>
                  <w:divsChild>
                    <w:div w:id="385376759">
                      <w:marLeft w:val="0"/>
                      <w:marRight w:val="0"/>
                      <w:marTop w:val="0"/>
                      <w:marBottom w:val="0"/>
                      <w:divBdr>
                        <w:top w:val="none" w:sz="0" w:space="0" w:color="auto"/>
                        <w:left w:val="none" w:sz="0" w:space="0" w:color="auto"/>
                        <w:bottom w:val="none" w:sz="0" w:space="0" w:color="auto"/>
                        <w:right w:val="none" w:sz="0" w:space="0" w:color="auto"/>
                      </w:divBdr>
                    </w:div>
                  </w:divsChild>
                </w:div>
                <w:div w:id="1610552247">
                  <w:marLeft w:val="0"/>
                  <w:marRight w:val="0"/>
                  <w:marTop w:val="0"/>
                  <w:marBottom w:val="0"/>
                  <w:divBdr>
                    <w:top w:val="none" w:sz="0" w:space="0" w:color="auto"/>
                    <w:left w:val="none" w:sz="0" w:space="0" w:color="auto"/>
                    <w:bottom w:val="none" w:sz="0" w:space="0" w:color="auto"/>
                    <w:right w:val="none" w:sz="0" w:space="0" w:color="auto"/>
                  </w:divBdr>
                  <w:divsChild>
                    <w:div w:id="1162353842">
                      <w:marLeft w:val="0"/>
                      <w:marRight w:val="0"/>
                      <w:marTop w:val="0"/>
                      <w:marBottom w:val="0"/>
                      <w:divBdr>
                        <w:top w:val="none" w:sz="0" w:space="0" w:color="auto"/>
                        <w:left w:val="none" w:sz="0" w:space="0" w:color="auto"/>
                        <w:bottom w:val="none" w:sz="0" w:space="0" w:color="auto"/>
                        <w:right w:val="none" w:sz="0" w:space="0" w:color="auto"/>
                      </w:divBdr>
                    </w:div>
                  </w:divsChild>
                </w:div>
                <w:div w:id="1757945748">
                  <w:marLeft w:val="0"/>
                  <w:marRight w:val="0"/>
                  <w:marTop w:val="0"/>
                  <w:marBottom w:val="0"/>
                  <w:divBdr>
                    <w:top w:val="none" w:sz="0" w:space="0" w:color="auto"/>
                    <w:left w:val="none" w:sz="0" w:space="0" w:color="auto"/>
                    <w:bottom w:val="none" w:sz="0" w:space="0" w:color="auto"/>
                    <w:right w:val="none" w:sz="0" w:space="0" w:color="auto"/>
                  </w:divBdr>
                  <w:divsChild>
                    <w:div w:id="832914403">
                      <w:marLeft w:val="0"/>
                      <w:marRight w:val="0"/>
                      <w:marTop w:val="0"/>
                      <w:marBottom w:val="0"/>
                      <w:divBdr>
                        <w:top w:val="none" w:sz="0" w:space="0" w:color="auto"/>
                        <w:left w:val="none" w:sz="0" w:space="0" w:color="auto"/>
                        <w:bottom w:val="none" w:sz="0" w:space="0" w:color="auto"/>
                        <w:right w:val="none" w:sz="0" w:space="0" w:color="auto"/>
                      </w:divBdr>
                    </w:div>
                  </w:divsChild>
                </w:div>
                <w:div w:id="1764910149">
                  <w:marLeft w:val="0"/>
                  <w:marRight w:val="0"/>
                  <w:marTop w:val="0"/>
                  <w:marBottom w:val="0"/>
                  <w:divBdr>
                    <w:top w:val="none" w:sz="0" w:space="0" w:color="auto"/>
                    <w:left w:val="none" w:sz="0" w:space="0" w:color="auto"/>
                    <w:bottom w:val="none" w:sz="0" w:space="0" w:color="auto"/>
                    <w:right w:val="none" w:sz="0" w:space="0" w:color="auto"/>
                  </w:divBdr>
                  <w:divsChild>
                    <w:div w:id="1162043201">
                      <w:marLeft w:val="0"/>
                      <w:marRight w:val="0"/>
                      <w:marTop w:val="0"/>
                      <w:marBottom w:val="0"/>
                      <w:divBdr>
                        <w:top w:val="none" w:sz="0" w:space="0" w:color="auto"/>
                        <w:left w:val="none" w:sz="0" w:space="0" w:color="auto"/>
                        <w:bottom w:val="none" w:sz="0" w:space="0" w:color="auto"/>
                        <w:right w:val="none" w:sz="0" w:space="0" w:color="auto"/>
                      </w:divBdr>
                    </w:div>
                  </w:divsChild>
                </w:div>
                <w:div w:id="1776245040">
                  <w:marLeft w:val="0"/>
                  <w:marRight w:val="0"/>
                  <w:marTop w:val="0"/>
                  <w:marBottom w:val="0"/>
                  <w:divBdr>
                    <w:top w:val="none" w:sz="0" w:space="0" w:color="auto"/>
                    <w:left w:val="none" w:sz="0" w:space="0" w:color="auto"/>
                    <w:bottom w:val="none" w:sz="0" w:space="0" w:color="auto"/>
                    <w:right w:val="none" w:sz="0" w:space="0" w:color="auto"/>
                  </w:divBdr>
                  <w:divsChild>
                    <w:div w:id="652300887">
                      <w:marLeft w:val="0"/>
                      <w:marRight w:val="0"/>
                      <w:marTop w:val="0"/>
                      <w:marBottom w:val="0"/>
                      <w:divBdr>
                        <w:top w:val="none" w:sz="0" w:space="0" w:color="auto"/>
                        <w:left w:val="none" w:sz="0" w:space="0" w:color="auto"/>
                        <w:bottom w:val="none" w:sz="0" w:space="0" w:color="auto"/>
                        <w:right w:val="none" w:sz="0" w:space="0" w:color="auto"/>
                      </w:divBdr>
                    </w:div>
                  </w:divsChild>
                </w:div>
                <w:div w:id="1893079853">
                  <w:marLeft w:val="0"/>
                  <w:marRight w:val="0"/>
                  <w:marTop w:val="0"/>
                  <w:marBottom w:val="0"/>
                  <w:divBdr>
                    <w:top w:val="none" w:sz="0" w:space="0" w:color="auto"/>
                    <w:left w:val="none" w:sz="0" w:space="0" w:color="auto"/>
                    <w:bottom w:val="none" w:sz="0" w:space="0" w:color="auto"/>
                    <w:right w:val="none" w:sz="0" w:space="0" w:color="auto"/>
                  </w:divBdr>
                  <w:divsChild>
                    <w:div w:id="56393379">
                      <w:marLeft w:val="0"/>
                      <w:marRight w:val="0"/>
                      <w:marTop w:val="0"/>
                      <w:marBottom w:val="0"/>
                      <w:divBdr>
                        <w:top w:val="none" w:sz="0" w:space="0" w:color="auto"/>
                        <w:left w:val="none" w:sz="0" w:space="0" w:color="auto"/>
                        <w:bottom w:val="none" w:sz="0" w:space="0" w:color="auto"/>
                        <w:right w:val="none" w:sz="0" w:space="0" w:color="auto"/>
                      </w:divBdr>
                    </w:div>
                  </w:divsChild>
                </w:div>
                <w:div w:id="1949122164">
                  <w:marLeft w:val="0"/>
                  <w:marRight w:val="0"/>
                  <w:marTop w:val="0"/>
                  <w:marBottom w:val="0"/>
                  <w:divBdr>
                    <w:top w:val="none" w:sz="0" w:space="0" w:color="auto"/>
                    <w:left w:val="none" w:sz="0" w:space="0" w:color="auto"/>
                    <w:bottom w:val="none" w:sz="0" w:space="0" w:color="auto"/>
                    <w:right w:val="none" w:sz="0" w:space="0" w:color="auto"/>
                  </w:divBdr>
                  <w:divsChild>
                    <w:div w:id="832373626">
                      <w:marLeft w:val="0"/>
                      <w:marRight w:val="0"/>
                      <w:marTop w:val="0"/>
                      <w:marBottom w:val="0"/>
                      <w:divBdr>
                        <w:top w:val="none" w:sz="0" w:space="0" w:color="auto"/>
                        <w:left w:val="none" w:sz="0" w:space="0" w:color="auto"/>
                        <w:bottom w:val="none" w:sz="0" w:space="0" w:color="auto"/>
                        <w:right w:val="none" w:sz="0" w:space="0" w:color="auto"/>
                      </w:divBdr>
                    </w:div>
                  </w:divsChild>
                </w:div>
                <w:div w:id="1949653443">
                  <w:marLeft w:val="0"/>
                  <w:marRight w:val="0"/>
                  <w:marTop w:val="0"/>
                  <w:marBottom w:val="0"/>
                  <w:divBdr>
                    <w:top w:val="none" w:sz="0" w:space="0" w:color="auto"/>
                    <w:left w:val="none" w:sz="0" w:space="0" w:color="auto"/>
                    <w:bottom w:val="none" w:sz="0" w:space="0" w:color="auto"/>
                    <w:right w:val="none" w:sz="0" w:space="0" w:color="auto"/>
                  </w:divBdr>
                  <w:divsChild>
                    <w:div w:id="59137150">
                      <w:marLeft w:val="0"/>
                      <w:marRight w:val="0"/>
                      <w:marTop w:val="0"/>
                      <w:marBottom w:val="0"/>
                      <w:divBdr>
                        <w:top w:val="none" w:sz="0" w:space="0" w:color="auto"/>
                        <w:left w:val="none" w:sz="0" w:space="0" w:color="auto"/>
                        <w:bottom w:val="none" w:sz="0" w:space="0" w:color="auto"/>
                        <w:right w:val="none" w:sz="0" w:space="0" w:color="auto"/>
                      </w:divBdr>
                    </w:div>
                  </w:divsChild>
                </w:div>
                <w:div w:id="1976131475">
                  <w:marLeft w:val="0"/>
                  <w:marRight w:val="0"/>
                  <w:marTop w:val="0"/>
                  <w:marBottom w:val="0"/>
                  <w:divBdr>
                    <w:top w:val="none" w:sz="0" w:space="0" w:color="auto"/>
                    <w:left w:val="none" w:sz="0" w:space="0" w:color="auto"/>
                    <w:bottom w:val="none" w:sz="0" w:space="0" w:color="auto"/>
                    <w:right w:val="none" w:sz="0" w:space="0" w:color="auto"/>
                  </w:divBdr>
                  <w:divsChild>
                    <w:div w:id="1265114484">
                      <w:marLeft w:val="0"/>
                      <w:marRight w:val="0"/>
                      <w:marTop w:val="0"/>
                      <w:marBottom w:val="0"/>
                      <w:divBdr>
                        <w:top w:val="none" w:sz="0" w:space="0" w:color="auto"/>
                        <w:left w:val="none" w:sz="0" w:space="0" w:color="auto"/>
                        <w:bottom w:val="none" w:sz="0" w:space="0" w:color="auto"/>
                        <w:right w:val="none" w:sz="0" w:space="0" w:color="auto"/>
                      </w:divBdr>
                    </w:div>
                  </w:divsChild>
                </w:div>
                <w:div w:id="1981106294">
                  <w:marLeft w:val="0"/>
                  <w:marRight w:val="0"/>
                  <w:marTop w:val="0"/>
                  <w:marBottom w:val="0"/>
                  <w:divBdr>
                    <w:top w:val="none" w:sz="0" w:space="0" w:color="auto"/>
                    <w:left w:val="none" w:sz="0" w:space="0" w:color="auto"/>
                    <w:bottom w:val="none" w:sz="0" w:space="0" w:color="auto"/>
                    <w:right w:val="none" w:sz="0" w:space="0" w:color="auto"/>
                  </w:divBdr>
                  <w:divsChild>
                    <w:div w:id="725026623">
                      <w:marLeft w:val="0"/>
                      <w:marRight w:val="0"/>
                      <w:marTop w:val="0"/>
                      <w:marBottom w:val="0"/>
                      <w:divBdr>
                        <w:top w:val="none" w:sz="0" w:space="0" w:color="auto"/>
                        <w:left w:val="none" w:sz="0" w:space="0" w:color="auto"/>
                        <w:bottom w:val="none" w:sz="0" w:space="0" w:color="auto"/>
                        <w:right w:val="none" w:sz="0" w:space="0" w:color="auto"/>
                      </w:divBdr>
                    </w:div>
                  </w:divsChild>
                </w:div>
                <w:div w:id="1986004925">
                  <w:marLeft w:val="0"/>
                  <w:marRight w:val="0"/>
                  <w:marTop w:val="0"/>
                  <w:marBottom w:val="0"/>
                  <w:divBdr>
                    <w:top w:val="none" w:sz="0" w:space="0" w:color="auto"/>
                    <w:left w:val="none" w:sz="0" w:space="0" w:color="auto"/>
                    <w:bottom w:val="none" w:sz="0" w:space="0" w:color="auto"/>
                    <w:right w:val="none" w:sz="0" w:space="0" w:color="auto"/>
                  </w:divBdr>
                  <w:divsChild>
                    <w:div w:id="1669946474">
                      <w:marLeft w:val="0"/>
                      <w:marRight w:val="0"/>
                      <w:marTop w:val="0"/>
                      <w:marBottom w:val="0"/>
                      <w:divBdr>
                        <w:top w:val="none" w:sz="0" w:space="0" w:color="auto"/>
                        <w:left w:val="none" w:sz="0" w:space="0" w:color="auto"/>
                        <w:bottom w:val="none" w:sz="0" w:space="0" w:color="auto"/>
                        <w:right w:val="none" w:sz="0" w:space="0" w:color="auto"/>
                      </w:divBdr>
                    </w:div>
                    <w:div w:id="1728527400">
                      <w:marLeft w:val="0"/>
                      <w:marRight w:val="0"/>
                      <w:marTop w:val="0"/>
                      <w:marBottom w:val="0"/>
                      <w:divBdr>
                        <w:top w:val="none" w:sz="0" w:space="0" w:color="auto"/>
                        <w:left w:val="none" w:sz="0" w:space="0" w:color="auto"/>
                        <w:bottom w:val="none" w:sz="0" w:space="0" w:color="auto"/>
                        <w:right w:val="none" w:sz="0" w:space="0" w:color="auto"/>
                      </w:divBdr>
                    </w:div>
                  </w:divsChild>
                </w:div>
                <w:div w:id="1999532152">
                  <w:marLeft w:val="0"/>
                  <w:marRight w:val="0"/>
                  <w:marTop w:val="0"/>
                  <w:marBottom w:val="0"/>
                  <w:divBdr>
                    <w:top w:val="none" w:sz="0" w:space="0" w:color="auto"/>
                    <w:left w:val="none" w:sz="0" w:space="0" w:color="auto"/>
                    <w:bottom w:val="none" w:sz="0" w:space="0" w:color="auto"/>
                    <w:right w:val="none" w:sz="0" w:space="0" w:color="auto"/>
                  </w:divBdr>
                  <w:divsChild>
                    <w:div w:id="1370492568">
                      <w:marLeft w:val="0"/>
                      <w:marRight w:val="0"/>
                      <w:marTop w:val="0"/>
                      <w:marBottom w:val="0"/>
                      <w:divBdr>
                        <w:top w:val="none" w:sz="0" w:space="0" w:color="auto"/>
                        <w:left w:val="none" w:sz="0" w:space="0" w:color="auto"/>
                        <w:bottom w:val="none" w:sz="0" w:space="0" w:color="auto"/>
                        <w:right w:val="none" w:sz="0" w:space="0" w:color="auto"/>
                      </w:divBdr>
                    </w:div>
                  </w:divsChild>
                </w:div>
                <w:div w:id="2004115575">
                  <w:marLeft w:val="0"/>
                  <w:marRight w:val="0"/>
                  <w:marTop w:val="0"/>
                  <w:marBottom w:val="0"/>
                  <w:divBdr>
                    <w:top w:val="none" w:sz="0" w:space="0" w:color="auto"/>
                    <w:left w:val="none" w:sz="0" w:space="0" w:color="auto"/>
                    <w:bottom w:val="none" w:sz="0" w:space="0" w:color="auto"/>
                    <w:right w:val="none" w:sz="0" w:space="0" w:color="auto"/>
                  </w:divBdr>
                  <w:divsChild>
                    <w:div w:id="850946612">
                      <w:marLeft w:val="0"/>
                      <w:marRight w:val="0"/>
                      <w:marTop w:val="0"/>
                      <w:marBottom w:val="0"/>
                      <w:divBdr>
                        <w:top w:val="none" w:sz="0" w:space="0" w:color="auto"/>
                        <w:left w:val="none" w:sz="0" w:space="0" w:color="auto"/>
                        <w:bottom w:val="none" w:sz="0" w:space="0" w:color="auto"/>
                        <w:right w:val="none" w:sz="0" w:space="0" w:color="auto"/>
                      </w:divBdr>
                    </w:div>
                  </w:divsChild>
                </w:div>
                <w:div w:id="2070958148">
                  <w:marLeft w:val="0"/>
                  <w:marRight w:val="0"/>
                  <w:marTop w:val="0"/>
                  <w:marBottom w:val="0"/>
                  <w:divBdr>
                    <w:top w:val="none" w:sz="0" w:space="0" w:color="auto"/>
                    <w:left w:val="none" w:sz="0" w:space="0" w:color="auto"/>
                    <w:bottom w:val="none" w:sz="0" w:space="0" w:color="auto"/>
                    <w:right w:val="none" w:sz="0" w:space="0" w:color="auto"/>
                  </w:divBdr>
                  <w:divsChild>
                    <w:div w:id="1532649832">
                      <w:marLeft w:val="0"/>
                      <w:marRight w:val="0"/>
                      <w:marTop w:val="0"/>
                      <w:marBottom w:val="0"/>
                      <w:divBdr>
                        <w:top w:val="none" w:sz="0" w:space="0" w:color="auto"/>
                        <w:left w:val="none" w:sz="0" w:space="0" w:color="auto"/>
                        <w:bottom w:val="none" w:sz="0" w:space="0" w:color="auto"/>
                        <w:right w:val="none" w:sz="0" w:space="0" w:color="auto"/>
                      </w:divBdr>
                    </w:div>
                  </w:divsChild>
                </w:div>
                <w:div w:id="2116555560">
                  <w:marLeft w:val="0"/>
                  <w:marRight w:val="0"/>
                  <w:marTop w:val="0"/>
                  <w:marBottom w:val="0"/>
                  <w:divBdr>
                    <w:top w:val="none" w:sz="0" w:space="0" w:color="auto"/>
                    <w:left w:val="none" w:sz="0" w:space="0" w:color="auto"/>
                    <w:bottom w:val="none" w:sz="0" w:space="0" w:color="auto"/>
                    <w:right w:val="none" w:sz="0" w:space="0" w:color="auto"/>
                  </w:divBdr>
                  <w:divsChild>
                    <w:div w:id="35469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99883">
          <w:marLeft w:val="0"/>
          <w:marRight w:val="0"/>
          <w:marTop w:val="0"/>
          <w:marBottom w:val="0"/>
          <w:divBdr>
            <w:top w:val="none" w:sz="0" w:space="0" w:color="auto"/>
            <w:left w:val="none" w:sz="0" w:space="0" w:color="auto"/>
            <w:bottom w:val="none" w:sz="0" w:space="0" w:color="auto"/>
            <w:right w:val="none" w:sz="0" w:space="0" w:color="auto"/>
          </w:divBdr>
        </w:div>
        <w:div w:id="1742370334">
          <w:marLeft w:val="0"/>
          <w:marRight w:val="0"/>
          <w:marTop w:val="0"/>
          <w:marBottom w:val="0"/>
          <w:divBdr>
            <w:top w:val="none" w:sz="0" w:space="0" w:color="auto"/>
            <w:left w:val="none" w:sz="0" w:space="0" w:color="auto"/>
            <w:bottom w:val="none" w:sz="0" w:space="0" w:color="auto"/>
            <w:right w:val="none" w:sz="0" w:space="0" w:color="auto"/>
          </w:divBdr>
        </w:div>
        <w:div w:id="1906332232">
          <w:marLeft w:val="0"/>
          <w:marRight w:val="0"/>
          <w:marTop w:val="0"/>
          <w:marBottom w:val="0"/>
          <w:divBdr>
            <w:top w:val="none" w:sz="0" w:space="0" w:color="auto"/>
            <w:left w:val="none" w:sz="0" w:space="0" w:color="auto"/>
            <w:bottom w:val="none" w:sz="0" w:space="0" w:color="auto"/>
            <w:right w:val="none" w:sz="0" w:space="0" w:color="auto"/>
          </w:divBdr>
        </w:div>
      </w:divsChild>
    </w:div>
    <w:div w:id="1904751092">
      <w:bodyDiv w:val="1"/>
      <w:marLeft w:val="0"/>
      <w:marRight w:val="0"/>
      <w:marTop w:val="0"/>
      <w:marBottom w:val="0"/>
      <w:divBdr>
        <w:top w:val="none" w:sz="0" w:space="0" w:color="auto"/>
        <w:left w:val="none" w:sz="0" w:space="0" w:color="auto"/>
        <w:bottom w:val="none" w:sz="0" w:space="0" w:color="auto"/>
        <w:right w:val="none" w:sz="0" w:space="0" w:color="auto"/>
      </w:divBdr>
    </w:div>
    <w:div w:id="1923490692">
      <w:bodyDiv w:val="1"/>
      <w:marLeft w:val="0"/>
      <w:marRight w:val="0"/>
      <w:marTop w:val="0"/>
      <w:marBottom w:val="0"/>
      <w:divBdr>
        <w:top w:val="none" w:sz="0" w:space="0" w:color="auto"/>
        <w:left w:val="none" w:sz="0" w:space="0" w:color="auto"/>
        <w:bottom w:val="none" w:sz="0" w:space="0" w:color="auto"/>
        <w:right w:val="none" w:sz="0" w:space="0" w:color="auto"/>
      </w:divBdr>
      <w:divsChild>
        <w:div w:id="221453423">
          <w:marLeft w:val="0"/>
          <w:marRight w:val="0"/>
          <w:marTop w:val="0"/>
          <w:marBottom w:val="0"/>
          <w:divBdr>
            <w:top w:val="none" w:sz="0" w:space="0" w:color="auto"/>
            <w:left w:val="none" w:sz="0" w:space="0" w:color="auto"/>
            <w:bottom w:val="none" w:sz="0" w:space="0" w:color="auto"/>
            <w:right w:val="none" w:sz="0" w:space="0" w:color="auto"/>
          </w:divBdr>
        </w:div>
        <w:div w:id="954021773">
          <w:marLeft w:val="0"/>
          <w:marRight w:val="0"/>
          <w:marTop w:val="0"/>
          <w:marBottom w:val="0"/>
          <w:divBdr>
            <w:top w:val="none" w:sz="0" w:space="0" w:color="auto"/>
            <w:left w:val="none" w:sz="0" w:space="0" w:color="auto"/>
            <w:bottom w:val="none" w:sz="0" w:space="0" w:color="auto"/>
            <w:right w:val="none" w:sz="0" w:space="0" w:color="auto"/>
          </w:divBdr>
        </w:div>
        <w:div w:id="1142886654">
          <w:marLeft w:val="0"/>
          <w:marRight w:val="0"/>
          <w:marTop w:val="0"/>
          <w:marBottom w:val="0"/>
          <w:divBdr>
            <w:top w:val="none" w:sz="0" w:space="0" w:color="auto"/>
            <w:left w:val="none" w:sz="0" w:space="0" w:color="auto"/>
            <w:bottom w:val="none" w:sz="0" w:space="0" w:color="auto"/>
            <w:right w:val="none" w:sz="0" w:space="0" w:color="auto"/>
          </w:divBdr>
        </w:div>
        <w:div w:id="1792354925">
          <w:marLeft w:val="0"/>
          <w:marRight w:val="0"/>
          <w:marTop w:val="0"/>
          <w:marBottom w:val="0"/>
          <w:divBdr>
            <w:top w:val="none" w:sz="0" w:space="0" w:color="auto"/>
            <w:left w:val="none" w:sz="0" w:space="0" w:color="auto"/>
            <w:bottom w:val="none" w:sz="0" w:space="0" w:color="auto"/>
            <w:right w:val="none" w:sz="0" w:space="0" w:color="auto"/>
          </w:divBdr>
        </w:div>
      </w:divsChild>
    </w:div>
    <w:div w:id="2044016507">
      <w:bodyDiv w:val="1"/>
      <w:marLeft w:val="0"/>
      <w:marRight w:val="0"/>
      <w:marTop w:val="0"/>
      <w:marBottom w:val="0"/>
      <w:divBdr>
        <w:top w:val="none" w:sz="0" w:space="0" w:color="auto"/>
        <w:left w:val="none" w:sz="0" w:space="0" w:color="auto"/>
        <w:bottom w:val="none" w:sz="0" w:space="0" w:color="auto"/>
        <w:right w:val="none" w:sz="0" w:space="0" w:color="auto"/>
      </w:divBdr>
    </w:div>
    <w:div w:id="2069037727">
      <w:bodyDiv w:val="1"/>
      <w:marLeft w:val="0"/>
      <w:marRight w:val="0"/>
      <w:marTop w:val="0"/>
      <w:marBottom w:val="0"/>
      <w:divBdr>
        <w:top w:val="none" w:sz="0" w:space="0" w:color="auto"/>
        <w:left w:val="none" w:sz="0" w:space="0" w:color="auto"/>
        <w:bottom w:val="none" w:sz="0" w:space="0" w:color="auto"/>
        <w:right w:val="none" w:sz="0" w:space="0" w:color="auto"/>
      </w:divBdr>
    </w:div>
    <w:div w:id="2069299420">
      <w:bodyDiv w:val="1"/>
      <w:marLeft w:val="0"/>
      <w:marRight w:val="0"/>
      <w:marTop w:val="0"/>
      <w:marBottom w:val="0"/>
      <w:divBdr>
        <w:top w:val="none" w:sz="0" w:space="0" w:color="auto"/>
        <w:left w:val="none" w:sz="0" w:space="0" w:color="auto"/>
        <w:bottom w:val="none" w:sz="0" w:space="0" w:color="auto"/>
        <w:right w:val="none" w:sz="0" w:space="0" w:color="auto"/>
      </w:divBdr>
      <w:divsChild>
        <w:div w:id="543368918">
          <w:marLeft w:val="0"/>
          <w:marRight w:val="0"/>
          <w:marTop w:val="0"/>
          <w:marBottom w:val="0"/>
          <w:divBdr>
            <w:top w:val="none" w:sz="0" w:space="0" w:color="auto"/>
            <w:left w:val="none" w:sz="0" w:space="0" w:color="auto"/>
            <w:bottom w:val="none" w:sz="0" w:space="0" w:color="auto"/>
            <w:right w:val="none" w:sz="0" w:space="0" w:color="auto"/>
          </w:divBdr>
        </w:div>
        <w:div w:id="857741689">
          <w:marLeft w:val="0"/>
          <w:marRight w:val="0"/>
          <w:marTop w:val="0"/>
          <w:marBottom w:val="0"/>
          <w:divBdr>
            <w:top w:val="none" w:sz="0" w:space="0" w:color="auto"/>
            <w:left w:val="none" w:sz="0" w:space="0" w:color="auto"/>
            <w:bottom w:val="none" w:sz="0" w:space="0" w:color="auto"/>
            <w:right w:val="none" w:sz="0" w:space="0" w:color="auto"/>
          </w:divBdr>
        </w:div>
        <w:div w:id="1267497533">
          <w:marLeft w:val="0"/>
          <w:marRight w:val="0"/>
          <w:marTop w:val="0"/>
          <w:marBottom w:val="0"/>
          <w:divBdr>
            <w:top w:val="none" w:sz="0" w:space="0" w:color="auto"/>
            <w:left w:val="none" w:sz="0" w:space="0" w:color="auto"/>
            <w:bottom w:val="none" w:sz="0" w:space="0" w:color="auto"/>
            <w:right w:val="none" w:sz="0" w:space="0" w:color="auto"/>
          </w:divBdr>
        </w:div>
        <w:div w:id="1315833471">
          <w:marLeft w:val="0"/>
          <w:marRight w:val="0"/>
          <w:marTop w:val="0"/>
          <w:marBottom w:val="0"/>
          <w:divBdr>
            <w:top w:val="none" w:sz="0" w:space="0" w:color="auto"/>
            <w:left w:val="none" w:sz="0" w:space="0" w:color="auto"/>
            <w:bottom w:val="none" w:sz="0" w:space="0" w:color="auto"/>
            <w:right w:val="none" w:sz="0" w:space="0" w:color="auto"/>
          </w:divBdr>
        </w:div>
        <w:div w:id="1383820600">
          <w:marLeft w:val="0"/>
          <w:marRight w:val="0"/>
          <w:marTop w:val="0"/>
          <w:marBottom w:val="0"/>
          <w:divBdr>
            <w:top w:val="none" w:sz="0" w:space="0" w:color="auto"/>
            <w:left w:val="none" w:sz="0" w:space="0" w:color="auto"/>
            <w:bottom w:val="none" w:sz="0" w:space="0" w:color="auto"/>
            <w:right w:val="none" w:sz="0" w:space="0" w:color="auto"/>
          </w:divBdr>
        </w:div>
        <w:div w:id="2081633342">
          <w:marLeft w:val="0"/>
          <w:marRight w:val="0"/>
          <w:marTop w:val="0"/>
          <w:marBottom w:val="0"/>
          <w:divBdr>
            <w:top w:val="none" w:sz="0" w:space="0" w:color="auto"/>
            <w:left w:val="none" w:sz="0" w:space="0" w:color="auto"/>
            <w:bottom w:val="none" w:sz="0" w:space="0" w:color="auto"/>
            <w:right w:val="none" w:sz="0" w:space="0" w:color="auto"/>
          </w:divBdr>
        </w:div>
      </w:divsChild>
    </w:div>
    <w:div w:id="2094818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s://www.unicef.org/education/files/Chil2Child_ConceptualFramework_FINAL(1).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7.emf"/></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54B47C-0AF7-4D6A-82CE-1D17F0D2195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F892041C-C089-45E3-BEFE-0C17688A4B6B}">
      <dgm:prSet phldrT="[Text]"/>
      <dgm:spPr/>
      <dgm:t>
        <a:bodyPr/>
        <a:lstStyle/>
        <a:p>
          <a:r>
            <a:rPr lang="en-GB">
              <a:latin typeface="Arial" panose="020B0604020202020204" pitchFamily="34" charset="0"/>
              <a:cs typeface="Arial" panose="020B0604020202020204" pitchFamily="34" charset="0"/>
            </a:rPr>
            <a:t>2025-2026</a:t>
          </a:r>
        </a:p>
      </dgm:t>
    </dgm:pt>
    <dgm:pt modelId="{668EC9E9-07C2-4889-8EE3-C332F652FA85}" type="parTrans" cxnId="{40D0AF96-90B8-4219-A72E-78F3815B2F61}">
      <dgm:prSet/>
      <dgm:spPr/>
      <dgm:t>
        <a:bodyPr/>
        <a:lstStyle/>
        <a:p>
          <a:endParaRPr lang="en-GB"/>
        </a:p>
      </dgm:t>
    </dgm:pt>
    <dgm:pt modelId="{B7F086E1-A9FF-4B8C-BB04-EE05672A67A0}" type="sibTrans" cxnId="{40D0AF96-90B8-4219-A72E-78F3815B2F61}">
      <dgm:prSet/>
      <dgm:spPr/>
      <dgm:t>
        <a:bodyPr/>
        <a:lstStyle/>
        <a:p>
          <a:endParaRPr lang="en-GB"/>
        </a:p>
      </dgm:t>
    </dgm:pt>
    <dgm:pt modelId="{2A4B5E1E-DADB-492C-9E2C-EFEC2C268155}">
      <dgm:prSet phldrT="[Text]" phldr="1"/>
      <dgm:spPr>
        <a:blipFill rotWithShape="0">
          <a:blip xmlns:r="http://schemas.openxmlformats.org/officeDocument/2006/relationships" r:embed="rId1"/>
          <a:srcRect/>
          <a:stretch>
            <a:fillRect l="-15000" r="-15000"/>
          </a:stretch>
        </a:blipFill>
      </dgm:spPr>
      <dgm:t>
        <a:bodyPr/>
        <a:lstStyle/>
        <a:p>
          <a:endParaRPr lang="en-GB">
            <a:noFill/>
          </a:endParaRPr>
        </a:p>
      </dgm:t>
    </dgm:pt>
    <dgm:pt modelId="{6F927143-41C7-4514-913B-4F51F50806BF}" type="parTrans" cxnId="{78628894-4ADF-499B-85F2-9D6A8D4D66F6}">
      <dgm:prSet/>
      <dgm:spPr/>
      <dgm:t>
        <a:bodyPr/>
        <a:lstStyle/>
        <a:p>
          <a:endParaRPr lang="en-GB"/>
        </a:p>
      </dgm:t>
    </dgm:pt>
    <dgm:pt modelId="{A539FA54-952C-402C-A168-5F18F0593E6C}" type="sibTrans" cxnId="{78628894-4ADF-499B-85F2-9D6A8D4D66F6}">
      <dgm:prSet/>
      <dgm:spPr/>
      <dgm:t>
        <a:bodyPr/>
        <a:lstStyle/>
        <a:p>
          <a:endParaRPr lang="en-GB"/>
        </a:p>
      </dgm:t>
    </dgm:pt>
    <dgm:pt modelId="{65EEF6AD-AF84-47F8-9958-677B4FE1E78E}">
      <dgm:prSet phldrT="[Text]" phldr="1"/>
      <dgm:spPr>
        <a:solidFill>
          <a:srgbClr val="FFC000"/>
        </a:solidFill>
      </dgm:spPr>
      <dgm:t>
        <a:bodyPr/>
        <a:lstStyle/>
        <a:p>
          <a:endParaRPr lang="en-GB">
            <a:noFill/>
          </a:endParaRPr>
        </a:p>
      </dgm:t>
    </dgm:pt>
    <dgm:pt modelId="{DA9F3570-31F0-4F11-81F6-2A68D9046109}" type="parTrans" cxnId="{A5FCDBA0-92F8-46D7-9B0F-35FE8DEA1B44}">
      <dgm:prSet/>
      <dgm:spPr/>
      <dgm:t>
        <a:bodyPr/>
        <a:lstStyle/>
        <a:p>
          <a:endParaRPr lang="en-GB"/>
        </a:p>
      </dgm:t>
    </dgm:pt>
    <dgm:pt modelId="{E51FAB3A-422A-4120-AC64-C7D86FB7B00D}" type="sibTrans" cxnId="{A5FCDBA0-92F8-46D7-9B0F-35FE8DEA1B44}">
      <dgm:prSet/>
      <dgm:spPr/>
      <dgm:t>
        <a:bodyPr/>
        <a:lstStyle/>
        <a:p>
          <a:endParaRPr lang="en-GB"/>
        </a:p>
      </dgm:t>
    </dgm:pt>
    <dgm:pt modelId="{0EC3DCC0-FFC6-4FD0-BA3C-EB4A7FB4416C}">
      <dgm:prSet phldrT="[Text]" phldr="1"/>
      <dgm:spPr>
        <a:blipFill rotWithShape="0">
          <a:blip xmlns:r="http://schemas.openxmlformats.org/officeDocument/2006/relationships" r:embed="rId2"/>
          <a:srcRect/>
          <a:stretch>
            <a:fillRect l="-25000" r="-25000"/>
          </a:stretch>
        </a:blipFill>
      </dgm:spPr>
      <dgm:t>
        <a:bodyPr/>
        <a:lstStyle/>
        <a:p>
          <a:endParaRPr lang="en-GB">
            <a:noFill/>
          </a:endParaRPr>
        </a:p>
      </dgm:t>
    </dgm:pt>
    <dgm:pt modelId="{E6F0AD40-BE6E-47AE-940B-6BF1571E0ECD}" type="parTrans" cxnId="{46FC6AF9-3A5B-44B0-8BE9-11C42B227E5D}">
      <dgm:prSet/>
      <dgm:spPr/>
      <dgm:t>
        <a:bodyPr/>
        <a:lstStyle/>
        <a:p>
          <a:endParaRPr lang="en-GB"/>
        </a:p>
      </dgm:t>
    </dgm:pt>
    <dgm:pt modelId="{AD606F72-3560-495F-BB70-A308EED404CB}" type="sibTrans" cxnId="{46FC6AF9-3A5B-44B0-8BE9-11C42B227E5D}">
      <dgm:prSet/>
      <dgm:spPr/>
      <dgm:t>
        <a:bodyPr/>
        <a:lstStyle/>
        <a:p>
          <a:endParaRPr lang="en-GB"/>
        </a:p>
      </dgm:t>
    </dgm:pt>
    <dgm:pt modelId="{912D6C06-BB6F-44A4-8776-D7501006D94A}">
      <dgm:prSet/>
      <dgm:spPr>
        <a:blipFill rotWithShape="0">
          <a:blip xmlns:r="http://schemas.openxmlformats.org/officeDocument/2006/relationships" r:embed="rId3"/>
          <a:srcRect/>
          <a:stretch>
            <a:fillRect l="-25000" r="-25000"/>
          </a:stretch>
        </a:blipFill>
      </dgm:spPr>
      <dgm:t>
        <a:bodyPr/>
        <a:lstStyle/>
        <a:p>
          <a:endParaRPr lang="en-GB"/>
        </a:p>
      </dgm:t>
    </dgm:pt>
    <dgm:pt modelId="{32E23188-4146-4036-9012-2BF9C405AD72}" type="sibTrans" cxnId="{46121159-5512-4ED1-8F7A-673C0E498B19}">
      <dgm:prSet/>
      <dgm:spPr/>
      <dgm:t>
        <a:bodyPr/>
        <a:lstStyle/>
        <a:p>
          <a:endParaRPr lang="en-GB"/>
        </a:p>
      </dgm:t>
    </dgm:pt>
    <dgm:pt modelId="{3ED11446-2229-4112-A0D7-9B1CE12598D9}" type="parTrans" cxnId="{46121159-5512-4ED1-8F7A-673C0E498B19}">
      <dgm:prSet/>
      <dgm:spPr/>
      <dgm:t>
        <a:bodyPr/>
        <a:lstStyle/>
        <a:p>
          <a:endParaRPr lang="en-GB"/>
        </a:p>
      </dgm:t>
    </dgm:pt>
    <dgm:pt modelId="{610D063A-CD62-4A48-B9A2-7488F5AED034}">
      <dgm:prSet phldrT="[Text]" phldr="1"/>
      <dgm:spPr>
        <a:solidFill>
          <a:schemeClr val="accent2"/>
        </a:solidFill>
      </dgm:spPr>
      <dgm:t>
        <a:bodyPr/>
        <a:lstStyle/>
        <a:p>
          <a:endParaRPr lang="en-GB">
            <a:solidFill>
              <a:schemeClr val="accent2"/>
            </a:solidFill>
          </a:endParaRPr>
        </a:p>
      </dgm:t>
    </dgm:pt>
    <dgm:pt modelId="{51DE8156-14E5-4148-A807-A340563242B6}" type="sibTrans" cxnId="{E4B960EB-0147-4B2E-904D-EA0FEC2D110F}">
      <dgm:prSet/>
      <dgm:spPr/>
      <dgm:t>
        <a:bodyPr/>
        <a:lstStyle/>
        <a:p>
          <a:endParaRPr lang="en-GB"/>
        </a:p>
      </dgm:t>
    </dgm:pt>
    <dgm:pt modelId="{77832B84-D00C-4CED-BCF8-CFFD4EBEE3F1}" type="parTrans" cxnId="{E4B960EB-0147-4B2E-904D-EA0FEC2D110F}">
      <dgm:prSet/>
      <dgm:spPr/>
      <dgm:t>
        <a:bodyPr/>
        <a:lstStyle/>
        <a:p>
          <a:endParaRPr lang="en-GB"/>
        </a:p>
      </dgm:t>
    </dgm:pt>
    <dgm:pt modelId="{DDFF06C9-7428-4880-9CE1-905FD53E2FCE}">
      <dgm:prSet/>
      <dgm:spPr>
        <a:solidFill>
          <a:schemeClr val="accent3"/>
        </a:solidFill>
      </dgm:spPr>
      <dgm:t>
        <a:bodyPr/>
        <a:lstStyle/>
        <a:p>
          <a:endParaRPr lang="en-GB"/>
        </a:p>
      </dgm:t>
    </dgm:pt>
    <dgm:pt modelId="{A64E7828-79EB-4DFD-A04B-8CE5BB135971}" type="parTrans" cxnId="{9A8F1581-DEAA-45D0-A31D-A0106C76505E}">
      <dgm:prSet/>
      <dgm:spPr/>
      <dgm:t>
        <a:bodyPr/>
        <a:lstStyle/>
        <a:p>
          <a:endParaRPr lang="en-GB"/>
        </a:p>
      </dgm:t>
    </dgm:pt>
    <dgm:pt modelId="{1FD71629-8DCA-44ED-A67C-A745E819A913}" type="sibTrans" cxnId="{9A8F1581-DEAA-45D0-A31D-A0106C76505E}">
      <dgm:prSet/>
      <dgm:spPr/>
      <dgm:t>
        <a:bodyPr/>
        <a:lstStyle/>
        <a:p>
          <a:endParaRPr lang="en-GB"/>
        </a:p>
      </dgm:t>
    </dgm:pt>
    <dgm:pt modelId="{B6A603DB-DC4C-4129-9C44-67FCD7DF6EB0}" type="pres">
      <dgm:prSet presAssocID="{1854B47C-0AF7-4D6A-82CE-1D17F0D21958}" presName="diagram" presStyleCnt="0">
        <dgm:presLayoutVars>
          <dgm:dir/>
          <dgm:resizeHandles val="exact"/>
        </dgm:presLayoutVars>
      </dgm:prSet>
      <dgm:spPr/>
    </dgm:pt>
    <dgm:pt modelId="{412C1D66-7B41-4C95-A337-5C584A321CE1}" type="pres">
      <dgm:prSet presAssocID="{F892041C-C089-45E3-BEFE-0C17688A4B6B}" presName="node" presStyleLbl="node1" presStyleIdx="0" presStyleCnt="7" custScaleX="236237" custScaleY="192092" custLinFactNeighborX="-9458" custLinFactNeighborY="-30915">
        <dgm:presLayoutVars>
          <dgm:bulletEnabled val="1"/>
        </dgm:presLayoutVars>
      </dgm:prSet>
      <dgm:spPr/>
    </dgm:pt>
    <dgm:pt modelId="{74545B58-B3B3-4CE7-A7BF-376CE25F3833}" type="pres">
      <dgm:prSet presAssocID="{B7F086E1-A9FF-4B8C-BB04-EE05672A67A0}" presName="sibTrans" presStyleCnt="0"/>
      <dgm:spPr/>
    </dgm:pt>
    <dgm:pt modelId="{69B10CB8-FA3E-489C-9BF0-9C840F40ABB6}" type="pres">
      <dgm:prSet presAssocID="{2A4B5E1E-DADB-492C-9E2C-EFEC2C268155}" presName="node" presStyleLbl="node1" presStyleIdx="1" presStyleCnt="7" custScaleX="115255" custScaleY="192092" custLinFactNeighborX="-5019" custLinFactNeighborY="-29159">
        <dgm:presLayoutVars>
          <dgm:bulletEnabled val="1"/>
        </dgm:presLayoutVars>
      </dgm:prSet>
      <dgm:spPr/>
    </dgm:pt>
    <dgm:pt modelId="{55817AE9-8824-4279-BC5B-E6883C3CA9A4}" type="pres">
      <dgm:prSet presAssocID="{A539FA54-952C-402C-A168-5F18F0593E6C}" presName="sibTrans" presStyleCnt="0"/>
      <dgm:spPr/>
    </dgm:pt>
    <dgm:pt modelId="{EDE4446D-5620-4113-B5ED-A40EBFEEB055}" type="pres">
      <dgm:prSet presAssocID="{912D6C06-BB6F-44A4-8776-D7501006D94A}" presName="node" presStyleLbl="node1" presStyleIdx="2" presStyleCnt="7" custScaleX="115532" custScaleY="192553" custLinFactY="73101" custLinFactNeighborX="-9572" custLinFactNeighborY="100000">
        <dgm:presLayoutVars>
          <dgm:bulletEnabled val="1"/>
        </dgm:presLayoutVars>
      </dgm:prSet>
      <dgm:spPr/>
    </dgm:pt>
    <dgm:pt modelId="{FF7F4210-517F-45CA-9B4A-5C5022BAFA88}" type="pres">
      <dgm:prSet presAssocID="{32E23188-4146-4036-9012-2BF9C405AD72}" presName="sibTrans" presStyleCnt="0"/>
      <dgm:spPr/>
    </dgm:pt>
    <dgm:pt modelId="{96B2A9A8-5718-4A26-91F3-D3C6B1F2AE7A}" type="pres">
      <dgm:prSet presAssocID="{610D063A-CD62-4A48-B9A2-7488F5AED034}" presName="node" presStyleLbl="node1" presStyleIdx="3" presStyleCnt="7" custScaleX="115255" custScaleY="192092" custLinFactNeighborX="-210" custLinFactNeighborY="-35889">
        <dgm:presLayoutVars>
          <dgm:bulletEnabled val="1"/>
        </dgm:presLayoutVars>
      </dgm:prSet>
      <dgm:spPr/>
    </dgm:pt>
    <dgm:pt modelId="{2CE298F5-2099-469B-A243-A68590D8F928}" type="pres">
      <dgm:prSet presAssocID="{51DE8156-14E5-4148-A807-A340563242B6}" presName="sibTrans" presStyleCnt="0"/>
      <dgm:spPr/>
    </dgm:pt>
    <dgm:pt modelId="{5EBD38B1-F758-444D-9AE3-F5ADCCED3FAA}" type="pres">
      <dgm:prSet presAssocID="{65EEF6AD-AF84-47F8-9958-677B4FE1E78E}" presName="node" presStyleLbl="node1" presStyleIdx="4" presStyleCnt="7" custScaleX="115255" custScaleY="192092" custLinFactX="100000" custLinFactY="-100000" custLinFactNeighborX="138801" custLinFactNeighborY="-139674">
        <dgm:presLayoutVars>
          <dgm:bulletEnabled val="1"/>
        </dgm:presLayoutVars>
      </dgm:prSet>
      <dgm:spPr/>
    </dgm:pt>
    <dgm:pt modelId="{6403735C-45A3-4B4C-9475-D8931525DEEB}" type="pres">
      <dgm:prSet presAssocID="{E51FAB3A-422A-4120-AC64-C7D86FB7B00D}" presName="sibTrans" presStyleCnt="0"/>
      <dgm:spPr/>
    </dgm:pt>
    <dgm:pt modelId="{0F1D08B9-A5CB-49C8-A866-A028EC684CF7}" type="pres">
      <dgm:prSet presAssocID="{0EC3DCC0-FFC6-4FD0-BA3C-EB4A7FB4416C}" presName="node" presStyleLbl="node1" presStyleIdx="5" presStyleCnt="7" custScaleX="115255" custScaleY="192092" custLinFactX="-29298" custLinFactNeighborX="-100000" custLinFactNeighborY="-35889">
        <dgm:presLayoutVars>
          <dgm:bulletEnabled val="1"/>
        </dgm:presLayoutVars>
      </dgm:prSet>
      <dgm:spPr/>
    </dgm:pt>
    <dgm:pt modelId="{D4E7E319-DD41-4DF7-9D9A-02BA63A1C456}" type="pres">
      <dgm:prSet presAssocID="{AD606F72-3560-495F-BB70-A308EED404CB}" presName="sibTrans" presStyleCnt="0"/>
      <dgm:spPr/>
    </dgm:pt>
    <dgm:pt modelId="{0D0D3615-AF9F-4D7E-B4C2-8EB5B0AB4249}" type="pres">
      <dgm:prSet presAssocID="{DDFF06C9-7428-4880-9CE1-905FD53E2FCE}" presName="node" presStyleLbl="node1" presStyleIdx="6" presStyleCnt="7" custScaleX="115532" custScaleY="192092" custLinFactX="-33131" custLinFactNeighborX="-100000" custLinFactNeighborY="-35889">
        <dgm:presLayoutVars>
          <dgm:bulletEnabled val="1"/>
        </dgm:presLayoutVars>
      </dgm:prSet>
      <dgm:spPr/>
    </dgm:pt>
  </dgm:ptLst>
  <dgm:cxnLst>
    <dgm:cxn modelId="{33CCC85B-236D-4CA8-B50D-A3AD19963C6B}" type="presOf" srcId="{2A4B5E1E-DADB-492C-9E2C-EFEC2C268155}" destId="{69B10CB8-FA3E-489C-9BF0-9C840F40ABB6}" srcOrd="0" destOrd="0" presId="urn:microsoft.com/office/officeart/2005/8/layout/default"/>
    <dgm:cxn modelId="{7DDC1E45-09CC-435C-B5A0-604BA76268E6}" type="presOf" srcId="{912D6C06-BB6F-44A4-8776-D7501006D94A}" destId="{EDE4446D-5620-4113-B5ED-A40EBFEEB055}" srcOrd="0" destOrd="0" presId="urn:microsoft.com/office/officeart/2005/8/layout/default"/>
    <dgm:cxn modelId="{EE20AF4F-CAE4-4F5B-AAD9-69E2FC50EAEC}" type="presOf" srcId="{F892041C-C089-45E3-BEFE-0C17688A4B6B}" destId="{412C1D66-7B41-4C95-A337-5C584A321CE1}" srcOrd="0" destOrd="0" presId="urn:microsoft.com/office/officeart/2005/8/layout/default"/>
    <dgm:cxn modelId="{8E344374-A22E-4711-98B6-BD2C18EA129A}" type="presOf" srcId="{65EEF6AD-AF84-47F8-9958-677B4FE1E78E}" destId="{5EBD38B1-F758-444D-9AE3-F5ADCCED3FAA}" srcOrd="0" destOrd="0" presId="urn:microsoft.com/office/officeart/2005/8/layout/default"/>
    <dgm:cxn modelId="{06746256-E295-4E84-B022-005C227A8C26}" type="presOf" srcId="{0EC3DCC0-FFC6-4FD0-BA3C-EB4A7FB4416C}" destId="{0F1D08B9-A5CB-49C8-A866-A028EC684CF7}" srcOrd="0" destOrd="0" presId="urn:microsoft.com/office/officeart/2005/8/layout/default"/>
    <dgm:cxn modelId="{46121159-5512-4ED1-8F7A-673C0E498B19}" srcId="{1854B47C-0AF7-4D6A-82CE-1D17F0D21958}" destId="{912D6C06-BB6F-44A4-8776-D7501006D94A}" srcOrd="2" destOrd="0" parTransId="{3ED11446-2229-4112-A0D7-9B1CE12598D9}" sibTransId="{32E23188-4146-4036-9012-2BF9C405AD72}"/>
    <dgm:cxn modelId="{9A8F1581-DEAA-45D0-A31D-A0106C76505E}" srcId="{1854B47C-0AF7-4D6A-82CE-1D17F0D21958}" destId="{DDFF06C9-7428-4880-9CE1-905FD53E2FCE}" srcOrd="6" destOrd="0" parTransId="{A64E7828-79EB-4DFD-A04B-8CE5BB135971}" sibTransId="{1FD71629-8DCA-44ED-A67C-A745E819A913}"/>
    <dgm:cxn modelId="{D1F1C089-1CE3-4CF4-AF46-CF1248156595}" type="presOf" srcId="{DDFF06C9-7428-4880-9CE1-905FD53E2FCE}" destId="{0D0D3615-AF9F-4D7E-B4C2-8EB5B0AB4249}" srcOrd="0" destOrd="0" presId="urn:microsoft.com/office/officeart/2005/8/layout/default"/>
    <dgm:cxn modelId="{6BFEBD91-23F4-4D29-B00F-C3CBD36E64D4}" type="presOf" srcId="{1854B47C-0AF7-4D6A-82CE-1D17F0D21958}" destId="{B6A603DB-DC4C-4129-9C44-67FCD7DF6EB0}" srcOrd="0" destOrd="0" presId="urn:microsoft.com/office/officeart/2005/8/layout/default"/>
    <dgm:cxn modelId="{78628894-4ADF-499B-85F2-9D6A8D4D66F6}" srcId="{1854B47C-0AF7-4D6A-82CE-1D17F0D21958}" destId="{2A4B5E1E-DADB-492C-9E2C-EFEC2C268155}" srcOrd="1" destOrd="0" parTransId="{6F927143-41C7-4514-913B-4F51F50806BF}" sibTransId="{A539FA54-952C-402C-A168-5F18F0593E6C}"/>
    <dgm:cxn modelId="{40D0AF96-90B8-4219-A72E-78F3815B2F61}" srcId="{1854B47C-0AF7-4D6A-82CE-1D17F0D21958}" destId="{F892041C-C089-45E3-BEFE-0C17688A4B6B}" srcOrd="0" destOrd="0" parTransId="{668EC9E9-07C2-4889-8EE3-C332F652FA85}" sibTransId="{B7F086E1-A9FF-4B8C-BB04-EE05672A67A0}"/>
    <dgm:cxn modelId="{A5FCDBA0-92F8-46D7-9B0F-35FE8DEA1B44}" srcId="{1854B47C-0AF7-4D6A-82CE-1D17F0D21958}" destId="{65EEF6AD-AF84-47F8-9958-677B4FE1E78E}" srcOrd="4" destOrd="0" parTransId="{DA9F3570-31F0-4F11-81F6-2A68D9046109}" sibTransId="{E51FAB3A-422A-4120-AC64-C7D86FB7B00D}"/>
    <dgm:cxn modelId="{9D346DE0-BEB5-46B5-8F6C-31C58B41F7EE}" type="presOf" srcId="{610D063A-CD62-4A48-B9A2-7488F5AED034}" destId="{96B2A9A8-5718-4A26-91F3-D3C6B1F2AE7A}" srcOrd="0" destOrd="0" presId="urn:microsoft.com/office/officeart/2005/8/layout/default"/>
    <dgm:cxn modelId="{E4B960EB-0147-4B2E-904D-EA0FEC2D110F}" srcId="{1854B47C-0AF7-4D6A-82CE-1D17F0D21958}" destId="{610D063A-CD62-4A48-B9A2-7488F5AED034}" srcOrd="3" destOrd="0" parTransId="{77832B84-D00C-4CED-BCF8-CFFD4EBEE3F1}" sibTransId="{51DE8156-14E5-4148-A807-A340563242B6}"/>
    <dgm:cxn modelId="{46FC6AF9-3A5B-44B0-8BE9-11C42B227E5D}" srcId="{1854B47C-0AF7-4D6A-82CE-1D17F0D21958}" destId="{0EC3DCC0-FFC6-4FD0-BA3C-EB4A7FB4416C}" srcOrd="5" destOrd="0" parTransId="{E6F0AD40-BE6E-47AE-940B-6BF1571E0ECD}" sibTransId="{AD606F72-3560-495F-BB70-A308EED404CB}"/>
    <dgm:cxn modelId="{468B8242-BBB4-4647-8A44-2937F06B2E65}" type="presParOf" srcId="{B6A603DB-DC4C-4129-9C44-67FCD7DF6EB0}" destId="{412C1D66-7B41-4C95-A337-5C584A321CE1}" srcOrd="0" destOrd="0" presId="urn:microsoft.com/office/officeart/2005/8/layout/default"/>
    <dgm:cxn modelId="{D62CC408-C563-41D3-9184-EB846F9B62E6}" type="presParOf" srcId="{B6A603DB-DC4C-4129-9C44-67FCD7DF6EB0}" destId="{74545B58-B3B3-4CE7-A7BF-376CE25F3833}" srcOrd="1" destOrd="0" presId="urn:microsoft.com/office/officeart/2005/8/layout/default"/>
    <dgm:cxn modelId="{88BC7F7E-F56C-443F-ACCE-E54709D468FA}" type="presParOf" srcId="{B6A603DB-DC4C-4129-9C44-67FCD7DF6EB0}" destId="{69B10CB8-FA3E-489C-9BF0-9C840F40ABB6}" srcOrd="2" destOrd="0" presId="urn:microsoft.com/office/officeart/2005/8/layout/default"/>
    <dgm:cxn modelId="{9ECEB95A-997D-448A-B781-45CDF891E3A7}" type="presParOf" srcId="{B6A603DB-DC4C-4129-9C44-67FCD7DF6EB0}" destId="{55817AE9-8824-4279-BC5B-E6883C3CA9A4}" srcOrd="3" destOrd="0" presId="urn:microsoft.com/office/officeart/2005/8/layout/default"/>
    <dgm:cxn modelId="{27738E89-9395-4369-A19C-3FE3D8FC3546}" type="presParOf" srcId="{B6A603DB-DC4C-4129-9C44-67FCD7DF6EB0}" destId="{EDE4446D-5620-4113-B5ED-A40EBFEEB055}" srcOrd="4" destOrd="0" presId="urn:microsoft.com/office/officeart/2005/8/layout/default"/>
    <dgm:cxn modelId="{69C6C4DC-AC8E-470B-9922-C42193E006C8}" type="presParOf" srcId="{B6A603DB-DC4C-4129-9C44-67FCD7DF6EB0}" destId="{FF7F4210-517F-45CA-9B4A-5C5022BAFA88}" srcOrd="5" destOrd="0" presId="urn:microsoft.com/office/officeart/2005/8/layout/default"/>
    <dgm:cxn modelId="{DE1CE7F1-E87D-4007-BF93-45610A87437F}" type="presParOf" srcId="{B6A603DB-DC4C-4129-9C44-67FCD7DF6EB0}" destId="{96B2A9A8-5718-4A26-91F3-D3C6B1F2AE7A}" srcOrd="6" destOrd="0" presId="urn:microsoft.com/office/officeart/2005/8/layout/default"/>
    <dgm:cxn modelId="{12FF4612-B7DF-467A-BBC3-9C607692CC15}" type="presParOf" srcId="{B6A603DB-DC4C-4129-9C44-67FCD7DF6EB0}" destId="{2CE298F5-2099-469B-A243-A68590D8F928}" srcOrd="7" destOrd="0" presId="urn:microsoft.com/office/officeart/2005/8/layout/default"/>
    <dgm:cxn modelId="{C4AEF759-03C5-449F-B682-886812A49871}" type="presParOf" srcId="{B6A603DB-DC4C-4129-9C44-67FCD7DF6EB0}" destId="{5EBD38B1-F758-444D-9AE3-F5ADCCED3FAA}" srcOrd="8" destOrd="0" presId="urn:microsoft.com/office/officeart/2005/8/layout/default"/>
    <dgm:cxn modelId="{DC4FC198-E6F1-4BD6-91FF-E44AABEEC22E}" type="presParOf" srcId="{B6A603DB-DC4C-4129-9C44-67FCD7DF6EB0}" destId="{6403735C-45A3-4B4C-9475-D8931525DEEB}" srcOrd="9" destOrd="0" presId="urn:microsoft.com/office/officeart/2005/8/layout/default"/>
    <dgm:cxn modelId="{3206E3DF-87F6-4056-8FC8-04BF3577669D}" type="presParOf" srcId="{B6A603DB-DC4C-4129-9C44-67FCD7DF6EB0}" destId="{0F1D08B9-A5CB-49C8-A866-A028EC684CF7}" srcOrd="10" destOrd="0" presId="urn:microsoft.com/office/officeart/2005/8/layout/default"/>
    <dgm:cxn modelId="{9902F811-6CF4-45E2-B283-3A19C19F3F3B}" type="presParOf" srcId="{B6A603DB-DC4C-4129-9C44-67FCD7DF6EB0}" destId="{D4E7E319-DD41-4DF7-9D9A-02BA63A1C456}" srcOrd="11" destOrd="0" presId="urn:microsoft.com/office/officeart/2005/8/layout/default"/>
    <dgm:cxn modelId="{8CC087F4-6D97-4820-B554-531E5F1D959A}" type="presParOf" srcId="{B6A603DB-DC4C-4129-9C44-67FCD7DF6EB0}" destId="{0D0D3615-AF9F-4D7E-B4C2-8EB5B0AB4249}" srcOrd="12"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2C1D66-7B41-4C95-A337-5C584A321CE1}">
      <dsp:nvSpPr>
        <dsp:cNvPr id="0" name=""/>
        <dsp:cNvSpPr/>
      </dsp:nvSpPr>
      <dsp:spPr>
        <a:xfrm>
          <a:off x="0" y="206423"/>
          <a:ext cx="3533379" cy="17238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4310" tIns="194310" rIns="194310" bIns="194310" numCol="1" spcCol="1270" anchor="ctr" anchorCtr="0">
          <a:noAutofit/>
        </a:bodyPr>
        <a:lstStyle/>
        <a:p>
          <a:pPr marL="0" lvl="0" indent="0" algn="ctr" defTabSz="2266950">
            <a:lnSpc>
              <a:spcPct val="90000"/>
            </a:lnSpc>
            <a:spcBef>
              <a:spcPct val="0"/>
            </a:spcBef>
            <a:spcAft>
              <a:spcPct val="35000"/>
            </a:spcAft>
            <a:buNone/>
          </a:pPr>
          <a:r>
            <a:rPr lang="en-GB" sz="5100" kern="1200">
              <a:latin typeface="Arial" panose="020B0604020202020204" pitchFamily="34" charset="0"/>
              <a:cs typeface="Arial" panose="020B0604020202020204" pitchFamily="34" charset="0"/>
            </a:rPr>
            <a:t>2025-2026</a:t>
          </a:r>
        </a:p>
      </dsp:txBody>
      <dsp:txXfrm>
        <a:off x="0" y="206423"/>
        <a:ext cx="3533379" cy="1723863"/>
      </dsp:txXfrm>
    </dsp:sp>
    <dsp:sp modelId="{69B10CB8-FA3E-489C-9BF0-9C840F40ABB6}">
      <dsp:nvSpPr>
        <dsp:cNvPr id="0" name=""/>
        <dsp:cNvSpPr/>
      </dsp:nvSpPr>
      <dsp:spPr>
        <a:xfrm>
          <a:off x="3642973" y="222181"/>
          <a:ext cx="1723860" cy="1723863"/>
        </a:xfrm>
        <a:prstGeom prst="rect">
          <a:avLst/>
        </a:prstGeom>
        <a:blipFill rotWithShape="0">
          <a:blip xmlns:r="http://schemas.openxmlformats.org/officeDocument/2006/relationships" r:embed="rId1"/>
          <a:srcRect/>
          <a:stretch>
            <a:fillRect l="-15000" r="-1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0" tIns="179070" rIns="179070" bIns="179070" numCol="1" spcCol="1270" anchor="ctr" anchorCtr="0">
          <a:noAutofit/>
        </a:bodyPr>
        <a:lstStyle/>
        <a:p>
          <a:pPr marL="0" lvl="0" indent="0" algn="ctr" defTabSz="2089150">
            <a:lnSpc>
              <a:spcPct val="90000"/>
            </a:lnSpc>
            <a:spcBef>
              <a:spcPct val="0"/>
            </a:spcBef>
            <a:spcAft>
              <a:spcPct val="35000"/>
            </a:spcAft>
            <a:buNone/>
          </a:pPr>
          <a:endParaRPr lang="en-GB" sz="4700" kern="1200">
            <a:noFill/>
          </a:endParaRPr>
        </a:p>
      </dsp:txBody>
      <dsp:txXfrm>
        <a:off x="3642973" y="222181"/>
        <a:ext cx="1723860" cy="1723863"/>
      </dsp:txXfrm>
    </dsp:sp>
    <dsp:sp modelId="{EDE4446D-5620-4113-B5ED-A40EBFEEB055}">
      <dsp:nvSpPr>
        <dsp:cNvPr id="0" name=""/>
        <dsp:cNvSpPr/>
      </dsp:nvSpPr>
      <dsp:spPr>
        <a:xfrm>
          <a:off x="5448304" y="2035226"/>
          <a:ext cx="1728003" cy="1728000"/>
        </a:xfrm>
        <a:prstGeom prst="rect">
          <a:avLst/>
        </a:prstGeom>
        <a:blipFill rotWithShape="0">
          <a:blip xmlns:r="http://schemas.openxmlformats.org/officeDocument/2006/relationships" r:embed="rId2"/>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4310" tIns="194310" rIns="194310" bIns="194310" numCol="1" spcCol="1270" anchor="ctr" anchorCtr="0">
          <a:noAutofit/>
        </a:bodyPr>
        <a:lstStyle/>
        <a:p>
          <a:pPr marL="0" lvl="0" indent="0" algn="ctr" defTabSz="2266950">
            <a:lnSpc>
              <a:spcPct val="90000"/>
            </a:lnSpc>
            <a:spcBef>
              <a:spcPct val="0"/>
            </a:spcBef>
            <a:spcAft>
              <a:spcPct val="35000"/>
            </a:spcAft>
            <a:buNone/>
          </a:pPr>
          <a:endParaRPr lang="en-GB" sz="5100" kern="1200"/>
        </a:p>
      </dsp:txBody>
      <dsp:txXfrm>
        <a:off x="5448304" y="2035226"/>
        <a:ext cx="1728003" cy="1728000"/>
      </dsp:txXfrm>
    </dsp:sp>
    <dsp:sp modelId="{96B2A9A8-5718-4A26-91F3-D3C6B1F2AE7A}">
      <dsp:nvSpPr>
        <dsp:cNvPr id="0" name=""/>
        <dsp:cNvSpPr/>
      </dsp:nvSpPr>
      <dsp:spPr>
        <a:xfrm>
          <a:off x="0" y="2037287"/>
          <a:ext cx="1723860" cy="1723863"/>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0" tIns="179070" rIns="179070" bIns="179070" numCol="1" spcCol="1270" anchor="ctr" anchorCtr="0">
          <a:noAutofit/>
        </a:bodyPr>
        <a:lstStyle/>
        <a:p>
          <a:pPr marL="0" lvl="0" indent="0" algn="ctr" defTabSz="2089150">
            <a:lnSpc>
              <a:spcPct val="90000"/>
            </a:lnSpc>
            <a:spcBef>
              <a:spcPct val="0"/>
            </a:spcBef>
            <a:spcAft>
              <a:spcPct val="35000"/>
            </a:spcAft>
            <a:buNone/>
          </a:pPr>
          <a:endParaRPr lang="en-GB" sz="4700" kern="1200">
            <a:solidFill>
              <a:schemeClr val="accent2"/>
            </a:solidFill>
          </a:endParaRPr>
        </a:p>
      </dsp:txBody>
      <dsp:txXfrm>
        <a:off x="0" y="2037287"/>
        <a:ext cx="1723860" cy="1723863"/>
      </dsp:txXfrm>
    </dsp:sp>
    <dsp:sp modelId="{5EBD38B1-F758-444D-9AE3-F5ADCCED3FAA}">
      <dsp:nvSpPr>
        <dsp:cNvPr id="0" name=""/>
        <dsp:cNvSpPr/>
      </dsp:nvSpPr>
      <dsp:spPr>
        <a:xfrm>
          <a:off x="5448297" y="208488"/>
          <a:ext cx="1723860" cy="1723863"/>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0" tIns="179070" rIns="179070" bIns="179070" numCol="1" spcCol="1270" anchor="ctr" anchorCtr="0">
          <a:noAutofit/>
        </a:bodyPr>
        <a:lstStyle/>
        <a:p>
          <a:pPr marL="0" lvl="0" indent="0" algn="ctr" defTabSz="2089150">
            <a:lnSpc>
              <a:spcPct val="90000"/>
            </a:lnSpc>
            <a:spcBef>
              <a:spcPct val="0"/>
            </a:spcBef>
            <a:spcAft>
              <a:spcPct val="35000"/>
            </a:spcAft>
            <a:buNone/>
          </a:pPr>
          <a:endParaRPr lang="en-GB" sz="4700" kern="1200">
            <a:noFill/>
          </a:endParaRPr>
        </a:p>
      </dsp:txBody>
      <dsp:txXfrm>
        <a:off x="5448297" y="208488"/>
        <a:ext cx="1723860" cy="1723863"/>
      </dsp:txXfrm>
    </dsp:sp>
    <dsp:sp modelId="{0F1D08B9-A5CB-49C8-A866-A028EC684CF7}">
      <dsp:nvSpPr>
        <dsp:cNvPr id="0" name=""/>
        <dsp:cNvSpPr/>
      </dsp:nvSpPr>
      <dsp:spPr>
        <a:xfrm>
          <a:off x="1816097" y="2037287"/>
          <a:ext cx="1723860" cy="1723863"/>
        </a:xfrm>
        <a:prstGeom prst="rect">
          <a:avLst/>
        </a:prstGeom>
        <a:blipFill rotWithShape="0">
          <a:blip xmlns:r="http://schemas.openxmlformats.org/officeDocument/2006/relationships" r:embed="rId3"/>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0" tIns="179070" rIns="179070" bIns="179070" numCol="1" spcCol="1270" anchor="ctr" anchorCtr="0">
          <a:noAutofit/>
        </a:bodyPr>
        <a:lstStyle/>
        <a:p>
          <a:pPr marL="0" lvl="0" indent="0" algn="ctr" defTabSz="2089150">
            <a:lnSpc>
              <a:spcPct val="90000"/>
            </a:lnSpc>
            <a:spcBef>
              <a:spcPct val="0"/>
            </a:spcBef>
            <a:spcAft>
              <a:spcPct val="35000"/>
            </a:spcAft>
            <a:buNone/>
          </a:pPr>
          <a:endParaRPr lang="en-GB" sz="4700" kern="1200">
            <a:noFill/>
          </a:endParaRPr>
        </a:p>
      </dsp:txBody>
      <dsp:txXfrm>
        <a:off x="1816097" y="2037287"/>
        <a:ext cx="1723860" cy="1723863"/>
      </dsp:txXfrm>
    </dsp:sp>
    <dsp:sp modelId="{0D0D3615-AF9F-4D7E-B4C2-8EB5B0AB4249}">
      <dsp:nvSpPr>
        <dsp:cNvPr id="0" name=""/>
        <dsp:cNvSpPr/>
      </dsp:nvSpPr>
      <dsp:spPr>
        <a:xfrm>
          <a:off x="3632197" y="2037287"/>
          <a:ext cx="1728003" cy="1723863"/>
        </a:xfrm>
        <a:prstGeom prst="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4310" tIns="194310" rIns="194310" bIns="194310" numCol="1" spcCol="1270" anchor="ctr" anchorCtr="0">
          <a:noAutofit/>
        </a:bodyPr>
        <a:lstStyle/>
        <a:p>
          <a:pPr marL="0" lvl="0" indent="0" algn="ctr" defTabSz="2266950">
            <a:lnSpc>
              <a:spcPct val="90000"/>
            </a:lnSpc>
            <a:spcBef>
              <a:spcPct val="0"/>
            </a:spcBef>
            <a:spcAft>
              <a:spcPct val="35000"/>
            </a:spcAft>
            <a:buNone/>
          </a:pPr>
          <a:endParaRPr lang="en-GB" sz="5100" kern="1200"/>
        </a:p>
      </dsp:txBody>
      <dsp:txXfrm>
        <a:off x="3632197" y="2037287"/>
        <a:ext cx="1728003" cy="172386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FC6CF51B70944ABE34DDFBB33550F7" ma:contentTypeVersion="4" ma:contentTypeDescription="Create a new document." ma:contentTypeScope="" ma:versionID="7fa0d77a6c41600cafa5cfad99ec2faa">
  <xsd:schema xmlns:xsd="http://www.w3.org/2001/XMLSchema" xmlns:xs="http://www.w3.org/2001/XMLSchema" xmlns:p="http://schemas.microsoft.com/office/2006/metadata/properties" xmlns:ns2="f160c8d7-19f4-4e49-a32b-0f4643e1eb0f" targetNamespace="http://schemas.microsoft.com/office/2006/metadata/properties" ma:root="true" ma:fieldsID="d04ee0c8e6029abcb0e9d6dae3c6f876" ns2:_="">
    <xsd:import namespace="f160c8d7-19f4-4e49-a32b-0f4643e1eb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0c8d7-19f4-4e49-a32b-0f4643e1eb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FFDB6-A9C2-4DA3-8365-E171F651E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0c8d7-19f4-4e49-a32b-0f4643e1e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97167B-B6BB-477B-B3D2-2BDC8AF2B037}">
  <ds:schemaRefs>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purl.org/dc/terms/"/>
    <ds:schemaRef ds:uri="http://purl.org/dc/elements/1.1/"/>
    <ds:schemaRef ds:uri="f160c8d7-19f4-4e49-a32b-0f4643e1eb0f"/>
    <ds:schemaRef ds:uri="http://www.w3.org/XML/1998/namespace"/>
    <ds:schemaRef ds:uri="http://purl.org/dc/dcmitype/"/>
  </ds:schemaRefs>
</ds:datastoreItem>
</file>

<file path=customXml/itemProps3.xml><?xml version="1.0" encoding="utf-8"?>
<ds:datastoreItem xmlns:ds="http://schemas.openxmlformats.org/officeDocument/2006/customXml" ds:itemID="{F3660FD1-3427-4129-AD09-AA998E1E8965}">
  <ds:schemaRefs>
    <ds:schemaRef ds:uri="http://schemas.microsoft.com/sharepoint/v3/contenttype/forms"/>
  </ds:schemaRefs>
</ds:datastoreItem>
</file>

<file path=customXml/itemProps4.xml><?xml version="1.0" encoding="utf-8"?>
<ds:datastoreItem xmlns:ds="http://schemas.openxmlformats.org/officeDocument/2006/customXml" ds:itemID="{EEA111B7-1B8B-4B14-B37A-7E3BC9CFF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3884</Words>
  <Characters>22144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 Julie</dc:creator>
  <cp:keywords/>
  <cp:lastModifiedBy>Danielle Parr</cp:lastModifiedBy>
  <cp:revision>2</cp:revision>
  <cp:lastPrinted>2025-06-23T15:12:00Z</cp:lastPrinted>
  <dcterms:created xsi:type="dcterms:W3CDTF">2025-06-27T10:44:00Z</dcterms:created>
  <dcterms:modified xsi:type="dcterms:W3CDTF">2025-06-27T10:44:00Z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2019-06-25T00:00:00Z</vt:filetime>
  </property>
  <property fmtid="{D5CDD505-2E9C-101B-9397-08002B2CF9AE}" pid="3" name="Creator">
    <vt:lpwstr>Microsoft® Word 2016</vt:lpwstr>
  </property>
  <property fmtid="{D5CDD505-2E9C-101B-9397-08002B2CF9AE}" pid="4" name="LastSaved">
    <vt:filetime>2023-01-16T00:00:00Z</vt:filetime>
  </property>
  <property fmtid="{D5CDD505-2E9C-101B-9397-08002B2CF9AE}" pid="5" name="Producer">
    <vt:lpwstr>Microsoft® Word 2016</vt:lpwstr>
  </property>
  <property fmtid="{D5CDD505-2E9C-101B-9397-08002B2CF9AE}" pid="6" name="_AdHocReviewCycleID">
    <vt:i4>568510474</vt:i4>
  </property>
  <property fmtid="{D5CDD505-2E9C-101B-9397-08002B2CF9AE}" pid="7" name="_NewReviewCycle">
    <vt:lpwstr/>
  </property>
  <property fmtid="{D5CDD505-2E9C-101B-9397-08002B2CF9AE}" pid="8" name="_EmailSubject">
    <vt:lpwstr>Transition meeting</vt:lpwstr>
  </property>
  <property fmtid="{D5CDD505-2E9C-101B-9397-08002B2CF9AE}" pid="9" name="_AuthorEmail">
    <vt:lpwstr>Jane.Ratcliffe@redcar-cleveland.gov.uk</vt:lpwstr>
  </property>
  <property fmtid="{D5CDD505-2E9C-101B-9397-08002B2CF9AE}" pid="10" name="_AuthorEmailDisplayName">
    <vt:lpwstr>Jane Ratcliffe Dowling</vt:lpwstr>
  </property>
  <property fmtid="{D5CDD505-2E9C-101B-9397-08002B2CF9AE}" pid="11" name="_ReviewingToolsShownOnce">
    <vt:lpwstr/>
  </property>
  <property fmtid="{D5CDD505-2E9C-101B-9397-08002B2CF9AE}" pid="12" name="ContentTypeId">
    <vt:lpwstr>0x01010066FC6CF51B70944ABE34DDFBB33550F7</vt:lpwstr>
  </property>
</Properties>
</file>