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0"/>
        <w:gridCol w:w="841"/>
        <w:gridCol w:w="1121"/>
        <w:gridCol w:w="2457"/>
        <w:gridCol w:w="2472"/>
        <w:gridCol w:w="1135"/>
      </w:tblGrid>
      <w:tr w:rsidR="001E203E" w14:paraId="349AD75A" w14:textId="77777777" w:rsidTr="00AB2A00">
        <w:tc>
          <w:tcPr>
            <w:tcW w:w="1831" w:type="dxa"/>
            <w:gridSpan w:val="2"/>
            <w:shd w:val="clear" w:color="auto" w:fill="D9D9D9" w:themeFill="background1" w:themeFillShade="D9"/>
          </w:tcPr>
          <w:p w14:paraId="13C39935" w14:textId="77777777" w:rsidR="001E203E" w:rsidRDefault="001E203E" w:rsidP="005C0C87">
            <w:pPr>
              <w:jc w:val="center"/>
              <w:rPr>
                <w:b/>
                <w:bCs/>
                <w:sz w:val="28"/>
                <w:szCs w:val="28"/>
              </w:rPr>
            </w:pPr>
          </w:p>
          <w:p w14:paraId="51D950BB" w14:textId="77777777" w:rsidR="001E203E" w:rsidRDefault="001E203E" w:rsidP="001E203E">
            <w:pPr>
              <w:rPr>
                <w:b/>
                <w:bCs/>
                <w:sz w:val="28"/>
                <w:szCs w:val="28"/>
              </w:rPr>
            </w:pPr>
            <w:r>
              <w:rPr>
                <w:b/>
                <w:bCs/>
                <w:noProof/>
                <w:sz w:val="28"/>
                <w:szCs w:val="28"/>
                <w:lang w:eastAsia="en-GB"/>
              </w:rPr>
              <w:drawing>
                <wp:inline distT="0" distB="0" distL="0" distR="0" wp14:anchorId="24DDD4C3" wp14:editId="21A364B6">
                  <wp:extent cx="923925" cy="875665"/>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75665"/>
                          </a:xfrm>
                          <a:prstGeom prst="rect">
                            <a:avLst/>
                          </a:prstGeom>
                          <a:noFill/>
                        </pic:spPr>
                      </pic:pic>
                    </a:graphicData>
                  </a:graphic>
                </wp:inline>
              </w:drawing>
            </w:r>
          </w:p>
        </w:tc>
        <w:tc>
          <w:tcPr>
            <w:tcW w:w="7185" w:type="dxa"/>
            <w:gridSpan w:val="4"/>
            <w:shd w:val="clear" w:color="auto" w:fill="D9D9D9" w:themeFill="background1" w:themeFillShade="D9"/>
          </w:tcPr>
          <w:p w14:paraId="4EA4E6B5" w14:textId="77777777" w:rsidR="007A7FB7" w:rsidRDefault="007A7FB7" w:rsidP="001E203E">
            <w:pPr>
              <w:jc w:val="center"/>
              <w:rPr>
                <w:b/>
                <w:bCs/>
                <w:sz w:val="28"/>
                <w:szCs w:val="28"/>
                <w:u w:val="single"/>
              </w:rPr>
            </w:pPr>
          </w:p>
          <w:p w14:paraId="44949EEF" w14:textId="14133EA4" w:rsidR="009F5915" w:rsidRPr="005126BA" w:rsidRDefault="001E203E" w:rsidP="001E203E">
            <w:pPr>
              <w:jc w:val="center"/>
              <w:rPr>
                <w:b/>
                <w:bCs/>
                <w:sz w:val="28"/>
                <w:szCs w:val="28"/>
                <w:u w:val="single"/>
              </w:rPr>
            </w:pPr>
            <w:r w:rsidRPr="005126BA">
              <w:rPr>
                <w:b/>
                <w:bCs/>
                <w:sz w:val="28"/>
                <w:szCs w:val="28"/>
                <w:u w:val="single"/>
              </w:rPr>
              <w:t xml:space="preserve">EDUCATION, HEALTH AND CARE </w:t>
            </w:r>
            <w:r w:rsidR="00CE54EF" w:rsidRPr="005126BA">
              <w:rPr>
                <w:b/>
                <w:bCs/>
                <w:sz w:val="28"/>
                <w:szCs w:val="28"/>
                <w:u w:val="single"/>
              </w:rPr>
              <w:t xml:space="preserve">PLAN </w:t>
            </w:r>
          </w:p>
          <w:p w14:paraId="70F7EC21" w14:textId="0DF329BB" w:rsidR="001E203E" w:rsidRPr="005126BA" w:rsidRDefault="0086518B" w:rsidP="001E203E">
            <w:pPr>
              <w:jc w:val="center"/>
              <w:rPr>
                <w:b/>
                <w:bCs/>
                <w:sz w:val="28"/>
                <w:szCs w:val="28"/>
                <w:u w:val="single"/>
              </w:rPr>
            </w:pPr>
            <w:r w:rsidRPr="005126BA">
              <w:rPr>
                <w:b/>
                <w:bCs/>
                <w:sz w:val="28"/>
                <w:szCs w:val="28"/>
                <w:u w:val="single"/>
              </w:rPr>
              <w:t>ANNUAL REVIEW PROCEDURE</w:t>
            </w:r>
          </w:p>
          <w:p w14:paraId="68A8F3B8" w14:textId="185D4AFE" w:rsidR="000F6A52" w:rsidRPr="001E203E" w:rsidRDefault="001E203E" w:rsidP="009D73E1">
            <w:pPr>
              <w:jc w:val="center"/>
              <w:rPr>
                <w:b/>
                <w:bCs/>
                <w:sz w:val="24"/>
                <w:szCs w:val="24"/>
              </w:rPr>
            </w:pPr>
            <w:r w:rsidRPr="001E203E">
              <w:rPr>
                <w:b/>
                <w:bCs/>
                <w:sz w:val="24"/>
                <w:szCs w:val="24"/>
              </w:rPr>
              <w:t>(in accordance with the Children and Families Act 2014 and SEND Code of Practice 2015)</w:t>
            </w:r>
          </w:p>
        </w:tc>
      </w:tr>
      <w:tr w:rsidR="004E72E0" w14:paraId="01157A05" w14:textId="77777777" w:rsidTr="004E72E0">
        <w:trPr>
          <w:trHeight w:val="1051"/>
        </w:trPr>
        <w:tc>
          <w:tcPr>
            <w:tcW w:w="9016" w:type="dxa"/>
            <w:gridSpan w:val="6"/>
            <w:shd w:val="clear" w:color="auto" w:fill="FFFFFF" w:themeFill="background1"/>
          </w:tcPr>
          <w:p w14:paraId="37E5AC73" w14:textId="54AF938B" w:rsidR="008A00BB" w:rsidRPr="005126BA" w:rsidRDefault="008A00BB" w:rsidP="00EF57C8">
            <w:pPr>
              <w:shd w:val="clear" w:color="auto" w:fill="D9D9D9" w:themeFill="background1" w:themeFillShade="D9"/>
              <w:rPr>
                <w:b/>
                <w:bCs/>
                <w:noProof/>
                <w:lang w:eastAsia="en-GB"/>
              </w:rPr>
            </w:pPr>
          </w:p>
        </w:tc>
      </w:tr>
      <w:tr w:rsidR="0045190D" w14:paraId="75134E89" w14:textId="77777777" w:rsidTr="00747F6F">
        <w:trPr>
          <w:trHeight w:val="2269"/>
        </w:trPr>
        <w:tc>
          <w:tcPr>
            <w:tcW w:w="990" w:type="dxa"/>
          </w:tcPr>
          <w:p w14:paraId="334454B0" w14:textId="554E9BFD" w:rsidR="009479E8" w:rsidRPr="00EF57C8" w:rsidRDefault="00064953" w:rsidP="000427DB">
            <w:pPr>
              <w:shd w:val="clear" w:color="auto" w:fill="D9D9D9" w:themeFill="background1" w:themeFillShade="D9"/>
              <w:rPr>
                <w:b/>
                <w:bCs/>
                <w:u w:val="single"/>
                <w:shd w:val="clear" w:color="auto" w:fill="D9D9D9" w:themeFill="background1" w:themeFillShade="D9"/>
              </w:rPr>
            </w:pPr>
            <w:r w:rsidRPr="00064953">
              <w:rPr>
                <w:b/>
                <w:bCs/>
                <w:u w:val="single"/>
                <w:shd w:val="clear" w:color="auto" w:fill="D9D9D9" w:themeFill="background1" w:themeFillShade="D9"/>
              </w:rPr>
              <w:t>ST</w:t>
            </w:r>
            <w:r w:rsidR="004E72E0">
              <w:rPr>
                <w:b/>
                <w:bCs/>
                <w:u w:val="single"/>
                <w:shd w:val="clear" w:color="auto" w:fill="D9D9D9" w:themeFill="background1" w:themeFillShade="D9"/>
              </w:rPr>
              <w:t>EP</w:t>
            </w:r>
            <w:r w:rsidRPr="00064953">
              <w:rPr>
                <w:b/>
                <w:bCs/>
                <w:u w:val="single"/>
                <w:shd w:val="clear" w:color="auto" w:fill="D9D9D9" w:themeFill="background1" w:themeFillShade="D9"/>
              </w:rPr>
              <w:t xml:space="preserve"> 1</w:t>
            </w:r>
          </w:p>
        </w:tc>
        <w:tc>
          <w:tcPr>
            <w:tcW w:w="6891" w:type="dxa"/>
            <w:gridSpan w:val="4"/>
          </w:tcPr>
          <w:p w14:paraId="56F1991F" w14:textId="54DE0F96" w:rsidR="00700F8A" w:rsidRDefault="0086518B" w:rsidP="003B057A">
            <w:pPr>
              <w:shd w:val="clear" w:color="auto" w:fill="D9D9D9" w:themeFill="background1" w:themeFillShade="D9"/>
            </w:pPr>
            <w:r w:rsidRPr="00C83682">
              <w:rPr>
                <w:b/>
                <w:bCs/>
                <w:u w:val="single"/>
              </w:rPr>
              <w:t xml:space="preserve">IN PREPARATION FOR THE ANNUAL REVIEW OF AN EHC PLAN </w:t>
            </w:r>
          </w:p>
          <w:p w14:paraId="224454EF" w14:textId="3BCB17BD" w:rsidR="0086518B" w:rsidRDefault="0086518B" w:rsidP="0086518B">
            <w:r>
              <w:t xml:space="preserve">Educational setting </w:t>
            </w:r>
            <w:r w:rsidR="008A00BB">
              <w:t xml:space="preserve">will </w:t>
            </w:r>
            <w:r w:rsidR="00F25995">
              <w:t xml:space="preserve">send </w:t>
            </w:r>
            <w:r w:rsidR="00F25995" w:rsidRPr="00D07121">
              <w:rPr>
                <w:b/>
                <w:bCs/>
              </w:rPr>
              <w:t>invites</w:t>
            </w:r>
            <w:r w:rsidR="00F25995">
              <w:t xml:space="preserve"> and </w:t>
            </w:r>
            <w:r w:rsidRPr="00D07121">
              <w:rPr>
                <w:b/>
                <w:bCs/>
              </w:rPr>
              <w:t>request advice and information</w:t>
            </w:r>
            <w:r w:rsidR="004E72E0">
              <w:t xml:space="preserve"> </w:t>
            </w:r>
            <w:r w:rsidR="004E72E0" w:rsidRPr="004E72E0">
              <w:t>(</w:t>
            </w:r>
            <w:r w:rsidR="000C3D7E">
              <w:t>at least 4</w:t>
            </w:r>
            <w:r w:rsidR="006C4F77">
              <w:t xml:space="preserve">- 6 </w:t>
            </w:r>
            <w:r w:rsidR="000C3D7E">
              <w:t>weeks before the meeting</w:t>
            </w:r>
            <w:r w:rsidR="004E72E0" w:rsidRPr="004E72E0">
              <w:t>)</w:t>
            </w:r>
            <w:r>
              <w:t xml:space="preserve"> about the child/young person (CYP) from all relevant professionals</w:t>
            </w:r>
            <w:r w:rsidR="004E72E0">
              <w:t xml:space="preserve"> </w:t>
            </w:r>
            <w:r>
              <w:t>including:</w:t>
            </w:r>
          </w:p>
          <w:p w14:paraId="37F11A00" w14:textId="326DD368" w:rsidR="0086518B" w:rsidRDefault="0086518B" w:rsidP="0086518B">
            <w:pPr>
              <w:pStyle w:val="ListParagraph"/>
              <w:numPr>
                <w:ilvl w:val="0"/>
                <w:numId w:val="8"/>
              </w:numPr>
            </w:pPr>
            <w:r>
              <w:t>Parent/care</w:t>
            </w:r>
            <w:r w:rsidR="00747F6F">
              <w:t>/c</w:t>
            </w:r>
            <w:r>
              <w:t>hild/</w:t>
            </w:r>
            <w:r w:rsidR="00747F6F">
              <w:t>y</w:t>
            </w:r>
            <w:r>
              <w:t>oung person</w:t>
            </w:r>
          </w:p>
          <w:p w14:paraId="76E5855D" w14:textId="71B6399B" w:rsidR="0086518B" w:rsidRDefault="0086518B" w:rsidP="0086518B">
            <w:pPr>
              <w:pStyle w:val="ListParagraph"/>
              <w:numPr>
                <w:ilvl w:val="0"/>
                <w:numId w:val="8"/>
              </w:numPr>
            </w:pPr>
            <w:r>
              <w:t>Education</w:t>
            </w:r>
            <w:r w:rsidR="0032778B">
              <w:t>/school/setting</w:t>
            </w:r>
          </w:p>
          <w:p w14:paraId="2F2AA4BB" w14:textId="34BB889F" w:rsidR="0086518B" w:rsidRDefault="0086518B" w:rsidP="0086518B">
            <w:pPr>
              <w:pStyle w:val="ListParagraph"/>
              <w:numPr>
                <w:ilvl w:val="0"/>
                <w:numId w:val="8"/>
              </w:numPr>
            </w:pPr>
            <w:r>
              <w:t>Health</w:t>
            </w:r>
            <w:r w:rsidR="00747F6F">
              <w:t xml:space="preserve"> and </w:t>
            </w:r>
            <w:r>
              <w:t>Social Care</w:t>
            </w:r>
          </w:p>
          <w:p w14:paraId="502C8BB5" w14:textId="7961E8E6" w:rsidR="008A00BB" w:rsidRDefault="0086518B" w:rsidP="005126BA">
            <w:pPr>
              <w:pStyle w:val="ListParagraph"/>
              <w:numPr>
                <w:ilvl w:val="0"/>
                <w:numId w:val="8"/>
              </w:numPr>
            </w:pPr>
            <w:r>
              <w:t>Any other relevant person identified</w:t>
            </w:r>
          </w:p>
          <w:p w14:paraId="3C30CA19" w14:textId="08667704" w:rsidR="00E96CC4" w:rsidRDefault="00E96CC4" w:rsidP="00E96CC4"/>
          <w:p w14:paraId="5DF089C3" w14:textId="612B3197" w:rsidR="00E96CC4" w:rsidRDefault="00E96CC4" w:rsidP="00E96CC4">
            <w:r>
              <w:t xml:space="preserve">Children in transition years </w:t>
            </w:r>
            <w:r w:rsidR="003B7E2D">
              <w:t>i.e.,</w:t>
            </w:r>
            <w:r>
              <w:t xml:space="preserve"> Nursery to reception</w:t>
            </w:r>
            <w:r w:rsidR="00DB0A69">
              <w:t xml:space="preserve"> and</w:t>
            </w:r>
            <w:r w:rsidR="00F73FA2">
              <w:t xml:space="preserve"> Primary to Secondary should have their reviews during the Autumn Term</w:t>
            </w:r>
            <w:r w:rsidR="007F1930">
              <w:t xml:space="preserve"> to enable </w:t>
            </w:r>
            <w:r w:rsidR="00413FE5">
              <w:t>receiving school</w:t>
            </w:r>
            <w:r w:rsidR="007F1930">
              <w:t xml:space="preserve"> to be named prior to 15</w:t>
            </w:r>
            <w:r w:rsidR="007F1930" w:rsidRPr="007F1930">
              <w:rPr>
                <w:vertAlign w:val="superscript"/>
              </w:rPr>
              <w:t>th</w:t>
            </w:r>
            <w:r w:rsidR="007F1930">
              <w:t xml:space="preserve"> February</w:t>
            </w:r>
            <w:r w:rsidR="00DB0A69">
              <w:t>.</w:t>
            </w:r>
          </w:p>
          <w:p w14:paraId="5E9A9D47" w14:textId="32D24B12" w:rsidR="00DB0A69" w:rsidRDefault="00DB0A69" w:rsidP="00E96CC4">
            <w:r>
              <w:t>Young people transitioning from Y11 to P</w:t>
            </w:r>
            <w:r w:rsidR="00BF32A4">
              <w:t>ost 16</w:t>
            </w:r>
            <w:r w:rsidR="00B16369">
              <w:t xml:space="preserve"> should have their r</w:t>
            </w:r>
            <w:r w:rsidR="00334BA2">
              <w:t xml:space="preserve">eviews late Autumn/early Spring </w:t>
            </w:r>
            <w:r w:rsidR="00413FE5">
              <w:t>to enable receiving providers to be named prior to 31</w:t>
            </w:r>
            <w:r w:rsidR="00413FE5" w:rsidRPr="00413FE5">
              <w:rPr>
                <w:vertAlign w:val="superscript"/>
              </w:rPr>
              <w:t>st</w:t>
            </w:r>
            <w:r w:rsidR="00413FE5">
              <w:t xml:space="preserve"> March.</w:t>
            </w:r>
          </w:p>
          <w:p w14:paraId="1576184B" w14:textId="2DA3D654" w:rsidR="00E54597" w:rsidRPr="00E54597" w:rsidRDefault="00E54597" w:rsidP="00636B1F">
            <w:pPr>
              <w:rPr>
                <w:b/>
                <w:bCs/>
              </w:rPr>
            </w:pPr>
          </w:p>
        </w:tc>
        <w:tc>
          <w:tcPr>
            <w:tcW w:w="1135" w:type="dxa"/>
          </w:tcPr>
          <w:p w14:paraId="14035E5F" w14:textId="7135C086" w:rsidR="00AB2A00" w:rsidRPr="003B057A" w:rsidRDefault="00AB2A00" w:rsidP="00EF57C8">
            <w:pPr>
              <w:shd w:val="clear" w:color="auto" w:fill="D9D9D9" w:themeFill="background1" w:themeFillShade="D9"/>
              <w:rPr>
                <w:b/>
                <w:bCs/>
                <w:shd w:val="clear" w:color="auto" w:fill="D9D9D9" w:themeFill="background1" w:themeFillShade="D9"/>
              </w:rPr>
            </w:pPr>
            <w:r w:rsidRPr="003B057A">
              <w:rPr>
                <w:b/>
                <w:bCs/>
                <w:shd w:val="clear" w:color="auto" w:fill="D9D9D9" w:themeFill="background1" w:themeFillShade="D9"/>
              </w:rPr>
              <w:t xml:space="preserve">4 </w:t>
            </w:r>
            <w:r w:rsidR="006C4F77">
              <w:rPr>
                <w:b/>
                <w:bCs/>
                <w:shd w:val="clear" w:color="auto" w:fill="D9D9D9" w:themeFill="background1" w:themeFillShade="D9"/>
              </w:rPr>
              <w:t>- 6</w:t>
            </w:r>
            <w:r w:rsidR="008A00BB" w:rsidRPr="003B057A">
              <w:rPr>
                <w:b/>
                <w:bCs/>
                <w:shd w:val="clear" w:color="auto" w:fill="D9D9D9" w:themeFill="background1" w:themeFillShade="D9"/>
              </w:rPr>
              <w:t>wks.</w:t>
            </w:r>
          </w:p>
          <w:p w14:paraId="6E8EBDC6" w14:textId="4B37D0DB" w:rsidR="003B057A" w:rsidRPr="003B057A" w:rsidRDefault="00CF0982" w:rsidP="00EF57C8">
            <w:pPr>
              <w:shd w:val="clear" w:color="auto" w:fill="D9D9D9" w:themeFill="background1" w:themeFillShade="D9"/>
              <w:rPr>
                <w:b/>
                <w:bCs/>
                <w:shd w:val="clear" w:color="auto" w:fill="D9D9D9" w:themeFill="background1" w:themeFillShade="D9"/>
              </w:rPr>
            </w:pPr>
            <w:r>
              <w:rPr>
                <w:b/>
                <w:bCs/>
                <w:shd w:val="clear" w:color="auto" w:fill="D9D9D9" w:themeFill="background1" w:themeFillShade="D9"/>
              </w:rPr>
              <w:t>p</w:t>
            </w:r>
            <w:r w:rsidR="003B057A" w:rsidRPr="003B057A">
              <w:rPr>
                <w:b/>
                <w:bCs/>
                <w:shd w:val="clear" w:color="auto" w:fill="D9D9D9" w:themeFill="background1" w:themeFillShade="D9"/>
              </w:rPr>
              <w:t>rior to AR</w:t>
            </w:r>
          </w:p>
        </w:tc>
      </w:tr>
      <w:tr w:rsidR="0045190D" w14:paraId="1939FD1E" w14:textId="77777777" w:rsidTr="00AB2A00">
        <w:tc>
          <w:tcPr>
            <w:tcW w:w="990" w:type="dxa"/>
          </w:tcPr>
          <w:p w14:paraId="00B8D67C" w14:textId="3A939827" w:rsidR="00064953" w:rsidRPr="00C91BB3" w:rsidRDefault="00064953" w:rsidP="00EF57C8">
            <w:pPr>
              <w:shd w:val="clear" w:color="auto" w:fill="D9D9D9" w:themeFill="background1" w:themeFillShade="D9"/>
              <w:rPr>
                <w:b/>
                <w:bCs/>
                <w:u w:val="single"/>
              </w:rPr>
            </w:pPr>
            <w:r w:rsidRPr="00064953">
              <w:rPr>
                <w:b/>
                <w:bCs/>
                <w:u w:val="single"/>
              </w:rPr>
              <w:t>ST</w:t>
            </w:r>
            <w:r w:rsidR="004E72E0">
              <w:rPr>
                <w:b/>
                <w:bCs/>
                <w:u w:val="single"/>
              </w:rPr>
              <w:t>EP</w:t>
            </w:r>
            <w:r w:rsidRPr="00064953">
              <w:rPr>
                <w:b/>
                <w:bCs/>
                <w:u w:val="single"/>
              </w:rPr>
              <w:t xml:space="preserve"> 2</w:t>
            </w:r>
          </w:p>
        </w:tc>
        <w:tc>
          <w:tcPr>
            <w:tcW w:w="6891" w:type="dxa"/>
            <w:gridSpan w:val="4"/>
          </w:tcPr>
          <w:p w14:paraId="6B119338" w14:textId="7D9515BB" w:rsidR="00700F8A" w:rsidRPr="00C83682" w:rsidRDefault="00422731" w:rsidP="003B057A">
            <w:pPr>
              <w:shd w:val="clear" w:color="auto" w:fill="D9D9D9" w:themeFill="background1" w:themeFillShade="D9"/>
              <w:rPr>
                <w:b/>
                <w:bCs/>
                <w:u w:val="single"/>
              </w:rPr>
            </w:pPr>
            <w:r>
              <w:rPr>
                <w:b/>
                <w:bCs/>
                <w:u w:val="single"/>
              </w:rPr>
              <w:t>CIRCULATION OF REPORTS</w:t>
            </w:r>
          </w:p>
          <w:p w14:paraId="0BC718A2" w14:textId="38687BA0" w:rsidR="007A7FB7" w:rsidRDefault="00AC5D49" w:rsidP="00422731">
            <w:r w:rsidRPr="00AC5D49">
              <w:t xml:space="preserve">The </w:t>
            </w:r>
            <w:r w:rsidR="004E72E0">
              <w:t xml:space="preserve">educational setting </w:t>
            </w:r>
            <w:r w:rsidRPr="00AC5D49">
              <w:t xml:space="preserve">will </w:t>
            </w:r>
            <w:r w:rsidR="00422731">
              <w:t xml:space="preserve">circulate </w:t>
            </w:r>
            <w:r w:rsidR="00C83682">
              <w:t>the reports they</w:t>
            </w:r>
            <w:r w:rsidR="008A00BB">
              <w:t xml:space="preserve"> have</w:t>
            </w:r>
            <w:r w:rsidR="00C83682">
              <w:t xml:space="preserve"> </w:t>
            </w:r>
            <w:r w:rsidR="008A00BB">
              <w:t>prepared</w:t>
            </w:r>
            <w:r w:rsidR="0032778B">
              <w:t xml:space="preserve"> and obtained </w:t>
            </w:r>
            <w:r w:rsidR="008A00BB">
              <w:t>for</w:t>
            </w:r>
            <w:r w:rsidR="009F5915">
              <w:t xml:space="preserve"> AR</w:t>
            </w:r>
            <w:r w:rsidR="00CF0982">
              <w:t xml:space="preserve"> to parents and all</w:t>
            </w:r>
            <w:r w:rsidR="00D07121">
              <w:t xml:space="preserve"> professionals invited to attend.</w:t>
            </w:r>
          </w:p>
          <w:p w14:paraId="7661FFE7" w14:textId="2AF8B481" w:rsidR="00E54597" w:rsidRPr="0086518B" w:rsidRDefault="00E54597" w:rsidP="00D07121">
            <w:pPr>
              <w:pStyle w:val="ListParagraph"/>
              <w:ind w:left="765"/>
            </w:pPr>
          </w:p>
        </w:tc>
        <w:tc>
          <w:tcPr>
            <w:tcW w:w="1135" w:type="dxa"/>
          </w:tcPr>
          <w:p w14:paraId="28A33BCD" w14:textId="11B00F82" w:rsidR="00064953" w:rsidRPr="0045190D" w:rsidRDefault="00CF0982" w:rsidP="00EF57C8">
            <w:pPr>
              <w:shd w:val="clear" w:color="auto" w:fill="D9D9D9" w:themeFill="background1" w:themeFillShade="D9"/>
              <w:rPr>
                <w:b/>
                <w:bCs/>
              </w:rPr>
            </w:pPr>
            <w:r>
              <w:rPr>
                <w:b/>
                <w:bCs/>
              </w:rPr>
              <w:t xml:space="preserve">2 </w:t>
            </w:r>
            <w:r w:rsidR="008A00BB">
              <w:rPr>
                <w:b/>
                <w:bCs/>
              </w:rPr>
              <w:t>wks.</w:t>
            </w:r>
            <w:r w:rsidR="003B057A">
              <w:rPr>
                <w:b/>
                <w:bCs/>
              </w:rPr>
              <w:t xml:space="preserve"> prior to AR</w:t>
            </w:r>
          </w:p>
        </w:tc>
      </w:tr>
      <w:tr w:rsidR="0045190D" w14:paraId="7FBF6F25" w14:textId="77777777" w:rsidTr="00AB2A00">
        <w:tc>
          <w:tcPr>
            <w:tcW w:w="990" w:type="dxa"/>
          </w:tcPr>
          <w:p w14:paraId="60B032FA" w14:textId="01878E48" w:rsidR="00064953" w:rsidRPr="00C01EE0" w:rsidRDefault="00064953" w:rsidP="0068621D">
            <w:pPr>
              <w:shd w:val="clear" w:color="auto" w:fill="D9D9D9" w:themeFill="background1" w:themeFillShade="D9"/>
              <w:rPr>
                <w:b/>
                <w:bCs/>
                <w:u w:val="single"/>
              </w:rPr>
            </w:pPr>
            <w:r w:rsidRPr="00064953">
              <w:rPr>
                <w:b/>
                <w:bCs/>
                <w:u w:val="single"/>
              </w:rPr>
              <w:t>ST</w:t>
            </w:r>
            <w:r w:rsidR="004E72E0">
              <w:rPr>
                <w:b/>
                <w:bCs/>
                <w:u w:val="single"/>
              </w:rPr>
              <w:t>EP</w:t>
            </w:r>
            <w:r w:rsidRPr="00064953">
              <w:rPr>
                <w:b/>
                <w:bCs/>
                <w:u w:val="single"/>
              </w:rPr>
              <w:t xml:space="preserve"> 3</w:t>
            </w:r>
          </w:p>
        </w:tc>
        <w:tc>
          <w:tcPr>
            <w:tcW w:w="6891" w:type="dxa"/>
            <w:gridSpan w:val="4"/>
          </w:tcPr>
          <w:p w14:paraId="014A41EB" w14:textId="7866C9F9" w:rsidR="00700F8A" w:rsidRPr="00C83682" w:rsidRDefault="00C83682" w:rsidP="003B057A">
            <w:pPr>
              <w:shd w:val="clear" w:color="auto" w:fill="D9D9D9" w:themeFill="background1" w:themeFillShade="D9"/>
              <w:rPr>
                <w:b/>
                <w:bCs/>
                <w:u w:val="single"/>
              </w:rPr>
            </w:pPr>
            <w:r w:rsidRPr="00C83682">
              <w:rPr>
                <w:b/>
                <w:bCs/>
                <w:u w:val="single"/>
              </w:rPr>
              <w:t>THE ANNUAL REVIEW MEETING</w:t>
            </w:r>
          </w:p>
          <w:p w14:paraId="5E907827" w14:textId="64B021DA" w:rsidR="00AC5D49" w:rsidRDefault="00C83682" w:rsidP="00AC5D49">
            <w:r>
              <w:t xml:space="preserve">The Educational setting will </w:t>
            </w:r>
            <w:r w:rsidR="00CE54EF">
              <w:t xml:space="preserve">normally </w:t>
            </w:r>
            <w:r>
              <w:t xml:space="preserve">chair the </w:t>
            </w:r>
            <w:r w:rsidR="00AC5D49" w:rsidRPr="00AC5D49">
              <w:t>A</w:t>
            </w:r>
            <w:r w:rsidR="005126BA">
              <w:t>R</w:t>
            </w:r>
            <w:r w:rsidR="00AC5D49" w:rsidRPr="00AC5D49">
              <w:t xml:space="preserve"> meeting</w:t>
            </w:r>
            <w:r w:rsidR="00CE54EF">
              <w:t>.  It</w:t>
            </w:r>
            <w:r w:rsidR="00AC5D49" w:rsidRPr="00AC5D49">
              <w:t xml:space="preserve"> should be held in the style of a Person</w:t>
            </w:r>
            <w:r w:rsidR="007A7FB7">
              <w:t>-</w:t>
            </w:r>
            <w:r w:rsidR="00AC5D49" w:rsidRPr="00AC5D49">
              <w:t>Centred Planning Meeting</w:t>
            </w:r>
            <w:r>
              <w:t>.  The format of the meeting must en</w:t>
            </w:r>
            <w:r w:rsidR="00AC5D49" w:rsidRPr="00AC5D49">
              <w:t xml:space="preserve">able full involvement of the parent, </w:t>
            </w:r>
            <w:r w:rsidR="005126BA">
              <w:t>CYP</w:t>
            </w:r>
            <w:r w:rsidR="00AC5D49" w:rsidRPr="00AC5D49">
              <w:t xml:space="preserve"> and consider their views</w:t>
            </w:r>
            <w:r w:rsidR="008A00BB">
              <w:t>,</w:t>
            </w:r>
            <w:r w:rsidR="00AC5D49" w:rsidRPr="00AC5D49">
              <w:t xml:space="preserve"> wishes and feelings</w:t>
            </w:r>
            <w:r w:rsidR="008A00BB">
              <w:t>,</w:t>
            </w:r>
            <w:r w:rsidR="00AC5D49" w:rsidRPr="00AC5D49">
              <w:t xml:space="preserve"> especially when making decisions.</w:t>
            </w:r>
            <w:r>
              <w:t xml:space="preserve">  </w:t>
            </w:r>
            <w:r w:rsidR="00AC5D49">
              <w:t>The meeting:</w:t>
            </w:r>
          </w:p>
          <w:p w14:paraId="675E6760" w14:textId="3021F7C0" w:rsidR="00AC5D49" w:rsidRDefault="00AC5D49" w:rsidP="00C83682">
            <w:pPr>
              <w:pStyle w:val="ListParagraph"/>
              <w:numPr>
                <w:ilvl w:val="0"/>
                <w:numId w:val="10"/>
              </w:numPr>
            </w:pPr>
            <w:r>
              <w:t>must focus on progress made towards achieving outcomes</w:t>
            </w:r>
          </w:p>
          <w:p w14:paraId="2BB0CDB4" w14:textId="1A313BFA" w:rsidR="00AC5D49" w:rsidRDefault="00AC5D49" w:rsidP="00C83682">
            <w:pPr>
              <w:pStyle w:val="ListParagraph"/>
              <w:numPr>
                <w:ilvl w:val="0"/>
                <w:numId w:val="10"/>
              </w:numPr>
            </w:pPr>
            <w:r>
              <w:t>must establish whether the current outcomes remain appropriate and if required agree new ones</w:t>
            </w:r>
          </w:p>
          <w:p w14:paraId="38D04796" w14:textId="446CA5B6" w:rsidR="00AC5D49" w:rsidRDefault="00AC5D49" w:rsidP="00C83682">
            <w:pPr>
              <w:pStyle w:val="ListParagraph"/>
              <w:numPr>
                <w:ilvl w:val="0"/>
                <w:numId w:val="10"/>
              </w:numPr>
            </w:pPr>
            <w:r>
              <w:t>must review the short-term targets and set new ones</w:t>
            </w:r>
          </w:p>
          <w:p w14:paraId="29570D20" w14:textId="54F8D59B" w:rsidR="00AC5D49" w:rsidRDefault="00AC5D49" w:rsidP="00C83682">
            <w:pPr>
              <w:pStyle w:val="ListParagraph"/>
              <w:numPr>
                <w:ilvl w:val="0"/>
                <w:numId w:val="10"/>
              </w:numPr>
            </w:pPr>
            <w:r>
              <w:t>must review the special educational provision and the arrangements for delivering it to ensure it is still appropriate and enabling good progress</w:t>
            </w:r>
          </w:p>
          <w:p w14:paraId="0B9F50FB" w14:textId="4F363751" w:rsidR="00AC5D49" w:rsidRDefault="00AC5D49" w:rsidP="00C83682">
            <w:pPr>
              <w:pStyle w:val="ListParagraph"/>
              <w:numPr>
                <w:ilvl w:val="0"/>
                <w:numId w:val="10"/>
              </w:numPr>
            </w:pPr>
            <w:r>
              <w:t>review any health and social care provision and check its effectiveness towards achieving the outcomes</w:t>
            </w:r>
          </w:p>
          <w:p w14:paraId="79F2642E" w14:textId="3CF38A5B" w:rsidR="00AC5D49" w:rsidRDefault="00AC5D49" w:rsidP="00C83682">
            <w:pPr>
              <w:pStyle w:val="ListParagraph"/>
              <w:numPr>
                <w:ilvl w:val="0"/>
                <w:numId w:val="10"/>
              </w:numPr>
            </w:pPr>
            <w:r>
              <w:t>check if the aspirations have changed (</w:t>
            </w:r>
            <w:r w:rsidR="00C83682">
              <w:t>to be considered</w:t>
            </w:r>
            <w:r>
              <w:t xml:space="preserve"> in the context of paid employment, independent living and community participation </w:t>
            </w:r>
          </w:p>
          <w:p w14:paraId="601BDD36" w14:textId="5379DCCE" w:rsidR="00700F8A" w:rsidRDefault="00AC5D49" w:rsidP="00700F8A">
            <w:pPr>
              <w:pStyle w:val="ListParagraph"/>
              <w:numPr>
                <w:ilvl w:val="0"/>
                <w:numId w:val="10"/>
              </w:numPr>
            </w:pPr>
            <w:r>
              <w:t>must check if the parent/YP would like to request a Personal Budget.</w:t>
            </w:r>
          </w:p>
          <w:p w14:paraId="5CD5B008" w14:textId="0630DAD9" w:rsidR="00747F6F" w:rsidRPr="00AC5D49" w:rsidRDefault="003B057A" w:rsidP="0073054A">
            <w:pPr>
              <w:pStyle w:val="ListParagraph"/>
              <w:numPr>
                <w:ilvl w:val="0"/>
                <w:numId w:val="10"/>
              </w:numPr>
            </w:pPr>
            <w:r>
              <w:t>At Y9 onwards must focus on the Preparation for Adulthood</w:t>
            </w:r>
          </w:p>
        </w:tc>
        <w:tc>
          <w:tcPr>
            <w:tcW w:w="1135" w:type="dxa"/>
          </w:tcPr>
          <w:p w14:paraId="0CCF1759" w14:textId="56213EDE" w:rsidR="0045190D" w:rsidRPr="008A7B9F" w:rsidRDefault="003B057A" w:rsidP="0045190D">
            <w:pPr>
              <w:shd w:val="clear" w:color="auto" w:fill="D9D9D9" w:themeFill="background1" w:themeFillShade="D9"/>
              <w:rPr>
                <w:b/>
                <w:bCs/>
              </w:rPr>
            </w:pPr>
            <w:r>
              <w:rPr>
                <w:b/>
                <w:bCs/>
              </w:rPr>
              <w:t>The AR</w:t>
            </w:r>
          </w:p>
        </w:tc>
      </w:tr>
      <w:tr w:rsidR="0045190D" w14:paraId="6BEB677E" w14:textId="77777777" w:rsidTr="00AB2A00">
        <w:tc>
          <w:tcPr>
            <w:tcW w:w="990" w:type="dxa"/>
          </w:tcPr>
          <w:p w14:paraId="6E17D906" w14:textId="77777777" w:rsidR="00064953" w:rsidRDefault="00064953" w:rsidP="008F74FE">
            <w:pPr>
              <w:shd w:val="clear" w:color="auto" w:fill="D9D9D9" w:themeFill="background1" w:themeFillShade="D9"/>
              <w:rPr>
                <w:b/>
                <w:bCs/>
                <w:u w:val="single"/>
              </w:rPr>
            </w:pPr>
            <w:r w:rsidRPr="00064953">
              <w:rPr>
                <w:b/>
                <w:bCs/>
                <w:u w:val="single"/>
              </w:rPr>
              <w:lastRenderedPageBreak/>
              <w:t>STAGE 4</w:t>
            </w:r>
          </w:p>
        </w:tc>
        <w:tc>
          <w:tcPr>
            <w:tcW w:w="6891" w:type="dxa"/>
            <w:gridSpan w:val="4"/>
          </w:tcPr>
          <w:p w14:paraId="3AFCC5B8" w14:textId="4A743F0D" w:rsidR="00C83682" w:rsidRPr="00C83682" w:rsidRDefault="00C83682" w:rsidP="00700F8A">
            <w:pPr>
              <w:shd w:val="clear" w:color="auto" w:fill="D9D9D9" w:themeFill="background1" w:themeFillShade="D9"/>
              <w:rPr>
                <w:b/>
                <w:bCs/>
                <w:u w:val="single"/>
              </w:rPr>
            </w:pPr>
            <w:r w:rsidRPr="00C83682">
              <w:rPr>
                <w:b/>
                <w:bCs/>
                <w:u w:val="single"/>
              </w:rPr>
              <w:t>FOLLOWING THE MEETING</w:t>
            </w:r>
          </w:p>
          <w:p w14:paraId="45F5AFFD" w14:textId="32134D24" w:rsidR="00C83682" w:rsidRDefault="00C83682" w:rsidP="00C83682">
            <w:pPr>
              <w:pStyle w:val="ListParagraph"/>
              <w:numPr>
                <w:ilvl w:val="0"/>
                <w:numId w:val="11"/>
              </w:numPr>
            </w:pPr>
            <w:r>
              <w:t>The educational setting (host)</w:t>
            </w:r>
            <w:r w:rsidR="00AC5D49" w:rsidRPr="00AC5D49">
              <w:t xml:space="preserve"> must </w:t>
            </w:r>
            <w:r w:rsidR="00CE4359">
              <w:t xml:space="preserve">complete the </w:t>
            </w:r>
            <w:proofErr w:type="gramStart"/>
            <w:r w:rsidR="00CE4359">
              <w:t>AR1</w:t>
            </w:r>
            <w:proofErr w:type="gramEnd"/>
            <w:r w:rsidR="00CE4359">
              <w:t xml:space="preserve"> and </w:t>
            </w:r>
            <w:r w:rsidR="0057236F">
              <w:t xml:space="preserve">a Tracked Change document should there be </w:t>
            </w:r>
            <w:r w:rsidR="00AC5D49" w:rsidRPr="00AC5D49">
              <w:t>any recommendations for amendments to be made to the EHCP.</w:t>
            </w:r>
          </w:p>
          <w:p w14:paraId="5E9C01AA" w14:textId="55AD9DA2" w:rsidR="00C83682" w:rsidRDefault="00AC5D49" w:rsidP="00CE54EF">
            <w:pPr>
              <w:pStyle w:val="ListParagraph"/>
              <w:numPr>
                <w:ilvl w:val="0"/>
                <w:numId w:val="11"/>
              </w:numPr>
            </w:pPr>
            <w:r w:rsidRPr="00AC5D49">
              <w:t xml:space="preserve">This should include where there are differences of opinions and not just the </w:t>
            </w:r>
            <w:r w:rsidR="008A00BB" w:rsidRPr="00AC5D49">
              <w:t>consensus</w:t>
            </w:r>
            <w:r w:rsidRPr="00AC5D49">
              <w:t xml:space="preserve">. </w:t>
            </w:r>
          </w:p>
          <w:p w14:paraId="12B13DDF" w14:textId="0B50A222" w:rsidR="000F6A52" w:rsidRDefault="00AC5D49" w:rsidP="00C83682">
            <w:pPr>
              <w:pStyle w:val="ListParagraph"/>
              <w:numPr>
                <w:ilvl w:val="0"/>
                <w:numId w:val="11"/>
              </w:numPr>
              <w:rPr>
                <w:b/>
                <w:bCs/>
              </w:rPr>
            </w:pPr>
            <w:r w:rsidRPr="00685E9C">
              <w:rPr>
                <w:b/>
                <w:bCs/>
              </w:rPr>
              <w:t xml:space="preserve">This must be sent to everyone who had been invited </w:t>
            </w:r>
            <w:r w:rsidR="009F5915" w:rsidRPr="00685E9C">
              <w:rPr>
                <w:b/>
                <w:bCs/>
              </w:rPr>
              <w:t xml:space="preserve">to the meeting </w:t>
            </w:r>
            <w:r w:rsidRPr="00685E9C">
              <w:rPr>
                <w:b/>
                <w:bCs/>
              </w:rPr>
              <w:t>and the LA</w:t>
            </w:r>
            <w:r w:rsidR="0045564B">
              <w:rPr>
                <w:b/>
                <w:bCs/>
              </w:rPr>
              <w:t>, with all supporting reports</w:t>
            </w:r>
            <w:r w:rsidR="00C65548">
              <w:rPr>
                <w:b/>
                <w:bCs/>
              </w:rPr>
              <w:t>,</w:t>
            </w:r>
            <w:r w:rsidRPr="00685E9C">
              <w:rPr>
                <w:b/>
                <w:bCs/>
              </w:rPr>
              <w:t xml:space="preserve"> within 2 weeks of the meeting taking place.</w:t>
            </w:r>
          </w:p>
          <w:p w14:paraId="2F689F50" w14:textId="6310A187" w:rsidR="00C65548" w:rsidRDefault="00C65548" w:rsidP="00C83682">
            <w:pPr>
              <w:pStyle w:val="ListParagraph"/>
              <w:numPr>
                <w:ilvl w:val="0"/>
                <w:numId w:val="11"/>
              </w:numPr>
              <w:rPr>
                <w:b/>
                <w:bCs/>
              </w:rPr>
            </w:pPr>
            <w:r>
              <w:rPr>
                <w:b/>
                <w:bCs/>
              </w:rPr>
              <w:t xml:space="preserve">Information is submitted </w:t>
            </w:r>
            <w:r w:rsidR="008D16A1">
              <w:rPr>
                <w:b/>
                <w:bCs/>
              </w:rPr>
              <w:t xml:space="preserve">to the LA via </w:t>
            </w:r>
            <w:r w:rsidR="007D29A5">
              <w:rPr>
                <w:b/>
                <w:bCs/>
              </w:rPr>
              <w:t xml:space="preserve">SEN Inbox: </w:t>
            </w:r>
            <w:hyperlink r:id="rId9" w:history="1">
              <w:r w:rsidR="007D29A5" w:rsidRPr="00100694">
                <w:rPr>
                  <w:rStyle w:val="Hyperlink"/>
                  <w:b/>
                  <w:bCs/>
                </w:rPr>
                <w:t>sen@redcar-cleveland.gov.uk</w:t>
              </w:r>
            </w:hyperlink>
          </w:p>
          <w:p w14:paraId="110C796C" w14:textId="77777777" w:rsidR="007D29A5" w:rsidRDefault="007D29A5" w:rsidP="007D29A5">
            <w:pPr>
              <w:pStyle w:val="ListParagraph"/>
              <w:rPr>
                <w:b/>
                <w:bCs/>
              </w:rPr>
            </w:pPr>
          </w:p>
          <w:p w14:paraId="24CAC0F9" w14:textId="77777777" w:rsidR="00C65548" w:rsidRPr="00685E9C" w:rsidRDefault="00C65548" w:rsidP="00C65548">
            <w:pPr>
              <w:pStyle w:val="ListParagraph"/>
              <w:rPr>
                <w:b/>
                <w:bCs/>
              </w:rPr>
            </w:pPr>
          </w:p>
          <w:p w14:paraId="75A93B4D" w14:textId="24DB78AD" w:rsidR="009F5915" w:rsidRPr="00AC5D49" w:rsidRDefault="009F5915" w:rsidP="009F5915">
            <w:pPr>
              <w:ind w:left="360"/>
            </w:pPr>
          </w:p>
        </w:tc>
        <w:tc>
          <w:tcPr>
            <w:tcW w:w="1135" w:type="dxa"/>
          </w:tcPr>
          <w:p w14:paraId="7854E53E" w14:textId="60C79FB5" w:rsidR="00064953" w:rsidRPr="008A7B9F" w:rsidRDefault="003B057A" w:rsidP="008F74FE">
            <w:pPr>
              <w:shd w:val="clear" w:color="auto" w:fill="D9D9D9" w:themeFill="background1" w:themeFillShade="D9"/>
              <w:rPr>
                <w:b/>
                <w:bCs/>
              </w:rPr>
            </w:pPr>
            <w:r>
              <w:rPr>
                <w:b/>
                <w:bCs/>
              </w:rPr>
              <w:t xml:space="preserve">Within </w:t>
            </w:r>
            <w:r w:rsidR="00AB2A00">
              <w:rPr>
                <w:b/>
                <w:bCs/>
              </w:rPr>
              <w:t xml:space="preserve">2 </w:t>
            </w:r>
            <w:r w:rsidR="008A00BB">
              <w:rPr>
                <w:b/>
                <w:bCs/>
              </w:rPr>
              <w:t>wks.</w:t>
            </w:r>
            <w:r>
              <w:rPr>
                <w:b/>
                <w:bCs/>
              </w:rPr>
              <w:t xml:space="preserve"> of AR</w:t>
            </w:r>
          </w:p>
        </w:tc>
      </w:tr>
      <w:tr w:rsidR="0045190D" w14:paraId="772B6ABD" w14:textId="77777777" w:rsidTr="00AB2A00">
        <w:tc>
          <w:tcPr>
            <w:tcW w:w="990" w:type="dxa"/>
          </w:tcPr>
          <w:p w14:paraId="40EE433C" w14:textId="77777777" w:rsidR="00064953" w:rsidRPr="00F1559B" w:rsidRDefault="00064953" w:rsidP="00F1559B">
            <w:pPr>
              <w:shd w:val="clear" w:color="auto" w:fill="D9D9D9" w:themeFill="background1" w:themeFillShade="D9"/>
              <w:rPr>
                <w:b/>
                <w:bCs/>
              </w:rPr>
            </w:pPr>
            <w:r w:rsidRPr="00064953">
              <w:rPr>
                <w:b/>
                <w:bCs/>
              </w:rPr>
              <w:t>STAGE 5</w:t>
            </w:r>
          </w:p>
        </w:tc>
        <w:tc>
          <w:tcPr>
            <w:tcW w:w="6891" w:type="dxa"/>
            <w:gridSpan w:val="4"/>
          </w:tcPr>
          <w:p w14:paraId="32427D72" w14:textId="6869E566" w:rsidR="00CE54EF" w:rsidRPr="00CE54EF" w:rsidRDefault="00CE54EF" w:rsidP="00700F8A">
            <w:pPr>
              <w:shd w:val="clear" w:color="auto" w:fill="D9D9D9" w:themeFill="background1" w:themeFillShade="D9"/>
              <w:rPr>
                <w:b/>
                <w:bCs/>
                <w:u w:val="single"/>
              </w:rPr>
            </w:pPr>
            <w:r w:rsidRPr="00CE54EF">
              <w:rPr>
                <w:b/>
                <w:bCs/>
                <w:u w:val="single"/>
              </w:rPr>
              <w:t>ANNUAL REVIEW DOCUMENTATION RECEIVED BY THE LA</w:t>
            </w:r>
          </w:p>
          <w:p w14:paraId="0DE8FBE6" w14:textId="294F0931" w:rsidR="00F4142A" w:rsidRDefault="00AC5D49" w:rsidP="00F4142A">
            <w:r>
              <w:t>Upon receiving the report</w:t>
            </w:r>
            <w:r w:rsidR="00CE54EF">
              <w:t xml:space="preserve"> </w:t>
            </w:r>
            <w:r w:rsidR="00685E9C">
              <w:t xml:space="preserve">of the meeting </w:t>
            </w:r>
            <w:r w:rsidR="00CE54EF">
              <w:t xml:space="preserve">and supporting documentation </w:t>
            </w:r>
          </w:p>
          <w:p w14:paraId="1C6E78F7" w14:textId="4F69024E" w:rsidR="00AC5D49" w:rsidRDefault="00AC5D49" w:rsidP="00685E9C">
            <w:r w:rsidRPr="00685E9C">
              <w:t xml:space="preserve">the LA </w:t>
            </w:r>
            <w:r w:rsidR="00685E9C">
              <w:t>will</w:t>
            </w:r>
            <w:r w:rsidRPr="00685E9C">
              <w:t xml:space="preserve"> decide which </w:t>
            </w:r>
            <w:r w:rsidRPr="003E0D23">
              <w:rPr>
                <w:b/>
                <w:bCs/>
                <w:u w:val="single"/>
              </w:rPr>
              <w:t>one</w:t>
            </w:r>
            <w:r w:rsidRPr="00685E9C">
              <w:t xml:space="preserve"> of the 3 following options applies</w:t>
            </w:r>
            <w:r w:rsidR="00685E9C">
              <w:t>:</w:t>
            </w:r>
          </w:p>
          <w:p w14:paraId="1B5C9411" w14:textId="789F9044" w:rsidR="0032778B" w:rsidRDefault="0032778B" w:rsidP="0032778B"/>
        </w:tc>
        <w:tc>
          <w:tcPr>
            <w:tcW w:w="1135" w:type="dxa"/>
            <w:shd w:val="clear" w:color="auto" w:fill="FFFFFF" w:themeFill="background1"/>
          </w:tcPr>
          <w:p w14:paraId="49A918DB" w14:textId="3D91F3DC" w:rsidR="001E203E" w:rsidRPr="0045190D" w:rsidRDefault="00CD0D17" w:rsidP="00331BDB">
            <w:pPr>
              <w:rPr>
                <w:b/>
                <w:bCs/>
              </w:rPr>
            </w:pPr>
            <w:r>
              <w:rPr>
                <w:b/>
                <w:bCs/>
              </w:rPr>
              <w:t xml:space="preserve">Within 4 </w:t>
            </w:r>
            <w:proofErr w:type="spellStart"/>
            <w:r>
              <w:rPr>
                <w:b/>
                <w:bCs/>
              </w:rPr>
              <w:t>wks</w:t>
            </w:r>
            <w:proofErr w:type="spellEnd"/>
            <w:r>
              <w:rPr>
                <w:b/>
                <w:bCs/>
              </w:rPr>
              <w:t xml:space="preserve"> of the review meeting and within 12 months</w:t>
            </w:r>
            <w:r w:rsidR="0060324A">
              <w:rPr>
                <w:b/>
                <w:bCs/>
              </w:rPr>
              <w:t xml:space="preserve"> of first plan/last review</w:t>
            </w:r>
          </w:p>
        </w:tc>
      </w:tr>
      <w:tr w:rsidR="00F4142A" w14:paraId="766D052F" w14:textId="77777777" w:rsidTr="00AB2A00">
        <w:tc>
          <w:tcPr>
            <w:tcW w:w="2952" w:type="dxa"/>
            <w:gridSpan w:val="3"/>
            <w:shd w:val="clear" w:color="auto" w:fill="D9D9D9" w:themeFill="background1" w:themeFillShade="D9"/>
          </w:tcPr>
          <w:p w14:paraId="1544C5E1" w14:textId="1C7F3597" w:rsidR="00594E14" w:rsidRPr="00594E14" w:rsidRDefault="00594E14" w:rsidP="00594E14">
            <w:pPr>
              <w:pStyle w:val="ListParagraph"/>
              <w:numPr>
                <w:ilvl w:val="0"/>
                <w:numId w:val="30"/>
              </w:numPr>
              <w:ind w:left="360"/>
              <w:rPr>
                <w:b/>
                <w:bCs/>
              </w:rPr>
            </w:pPr>
            <w:r w:rsidRPr="00594E14">
              <w:rPr>
                <w:b/>
                <w:bCs/>
                <w:u w:val="single"/>
              </w:rPr>
              <w:t xml:space="preserve"> </w:t>
            </w:r>
            <w:r w:rsidR="00A87CDB" w:rsidRPr="00594E14">
              <w:rPr>
                <w:b/>
                <w:bCs/>
                <w:u w:val="single"/>
              </w:rPr>
              <w:t>No changes</w:t>
            </w:r>
            <w:r w:rsidR="003A68ED">
              <w:rPr>
                <w:b/>
                <w:bCs/>
                <w:u w:val="single"/>
              </w:rPr>
              <w:t>/Minor Amendments</w:t>
            </w:r>
          </w:p>
          <w:p w14:paraId="5F4D6856" w14:textId="3688E473" w:rsidR="00F4142A" w:rsidRPr="00594E14" w:rsidRDefault="00594E14" w:rsidP="00594E14">
            <w:pPr>
              <w:ind w:left="360"/>
              <w:rPr>
                <w:b/>
                <w:bCs/>
              </w:rPr>
            </w:pPr>
            <w:r w:rsidRPr="00594E14">
              <w:rPr>
                <w:b/>
                <w:bCs/>
              </w:rPr>
              <w:t>To</w:t>
            </w:r>
            <w:r w:rsidR="0032778B" w:rsidRPr="00594E14">
              <w:rPr>
                <w:b/>
                <w:bCs/>
              </w:rPr>
              <w:t xml:space="preserve"> remain unchanged </w:t>
            </w:r>
            <w:r>
              <w:rPr>
                <w:b/>
                <w:bCs/>
              </w:rPr>
              <w:t>(</w:t>
            </w:r>
            <w:r w:rsidR="0032778B" w:rsidRPr="00594E14">
              <w:rPr>
                <w:b/>
                <w:bCs/>
              </w:rPr>
              <w:t>even if there are minor amendments</w:t>
            </w:r>
            <w:r>
              <w:rPr>
                <w:b/>
                <w:bCs/>
              </w:rPr>
              <w:t>)</w:t>
            </w:r>
          </w:p>
        </w:tc>
        <w:tc>
          <w:tcPr>
            <w:tcW w:w="2457" w:type="dxa"/>
            <w:shd w:val="clear" w:color="auto" w:fill="D9D9D9" w:themeFill="background1" w:themeFillShade="D9"/>
          </w:tcPr>
          <w:p w14:paraId="3AB85DFA" w14:textId="77777777" w:rsidR="00F4142A" w:rsidRDefault="004F49F7" w:rsidP="00DA6CA2">
            <w:pPr>
              <w:ind w:left="405"/>
              <w:rPr>
                <w:b/>
                <w:bCs/>
              </w:rPr>
            </w:pPr>
            <w:r>
              <w:rPr>
                <w:b/>
                <w:bCs/>
              </w:rPr>
              <w:t xml:space="preserve">B. </w:t>
            </w:r>
            <w:r w:rsidRPr="004F49F7">
              <w:rPr>
                <w:b/>
                <w:bCs/>
                <w:u w:val="single"/>
              </w:rPr>
              <w:t>Cease EHCP</w:t>
            </w:r>
          </w:p>
          <w:p w14:paraId="2E326B5C" w14:textId="0397FCF6" w:rsidR="004F49F7" w:rsidRPr="00DA6CA2" w:rsidRDefault="004F49F7" w:rsidP="00DA6CA2">
            <w:pPr>
              <w:ind w:left="405"/>
              <w:rPr>
                <w:b/>
                <w:bCs/>
              </w:rPr>
            </w:pPr>
            <w:r>
              <w:rPr>
                <w:b/>
                <w:bCs/>
              </w:rPr>
              <w:t>EHCP no longer required</w:t>
            </w:r>
          </w:p>
        </w:tc>
        <w:tc>
          <w:tcPr>
            <w:tcW w:w="3607" w:type="dxa"/>
            <w:gridSpan w:val="2"/>
            <w:shd w:val="clear" w:color="auto" w:fill="D9D9D9" w:themeFill="background1" w:themeFillShade="D9"/>
          </w:tcPr>
          <w:p w14:paraId="54B33873" w14:textId="33E71E60" w:rsidR="00DA6CA2" w:rsidRPr="00DA6CA2" w:rsidRDefault="00DA6CA2" w:rsidP="00DA6CA2">
            <w:pPr>
              <w:ind w:left="360"/>
              <w:rPr>
                <w:b/>
                <w:bCs/>
              </w:rPr>
            </w:pPr>
            <w:r>
              <w:rPr>
                <w:b/>
                <w:bCs/>
              </w:rPr>
              <w:t>C</w:t>
            </w:r>
            <w:r w:rsidRPr="00DA6CA2">
              <w:rPr>
                <w:b/>
                <w:bCs/>
              </w:rPr>
              <w:t>.</w:t>
            </w:r>
            <w:r w:rsidRPr="00DA6CA2">
              <w:rPr>
                <w:b/>
                <w:bCs/>
              </w:rPr>
              <w:tab/>
            </w:r>
            <w:r w:rsidRPr="004F49F7">
              <w:rPr>
                <w:b/>
                <w:bCs/>
                <w:u w:val="single"/>
              </w:rPr>
              <w:t>Proposed amendments</w:t>
            </w:r>
            <w:r w:rsidRPr="00DA6CA2">
              <w:rPr>
                <w:b/>
                <w:bCs/>
              </w:rPr>
              <w:t xml:space="preserve">  </w:t>
            </w:r>
          </w:p>
          <w:p w14:paraId="209104AC" w14:textId="7A896C0A" w:rsidR="00F4142A" w:rsidRPr="00594E14" w:rsidRDefault="00DA6CA2" w:rsidP="00DA6CA2">
            <w:pPr>
              <w:ind w:left="360"/>
              <w:rPr>
                <w:b/>
                <w:bCs/>
              </w:rPr>
            </w:pPr>
            <w:r w:rsidRPr="00DA6CA2">
              <w:rPr>
                <w:b/>
                <w:bCs/>
              </w:rPr>
              <w:t>There are major changes required to update the EHCP</w:t>
            </w:r>
            <w:r w:rsidR="000A633D" w:rsidRPr="00594E14">
              <w:rPr>
                <w:b/>
                <w:bCs/>
              </w:rPr>
              <w:t xml:space="preserve"> </w:t>
            </w:r>
          </w:p>
        </w:tc>
      </w:tr>
      <w:tr w:rsidR="00594E14" w14:paraId="51327978" w14:textId="77777777" w:rsidTr="00AB2A00">
        <w:trPr>
          <w:trHeight w:val="699"/>
        </w:trPr>
        <w:tc>
          <w:tcPr>
            <w:tcW w:w="9016" w:type="dxa"/>
            <w:gridSpan w:val="6"/>
          </w:tcPr>
          <w:p w14:paraId="1BAEBBEF" w14:textId="0AB3A395" w:rsidR="00594E14" w:rsidRPr="00F778FB" w:rsidRDefault="00594E14" w:rsidP="00685E9C">
            <w:pPr>
              <w:ind w:left="360"/>
            </w:pPr>
            <w:r w:rsidRPr="00685E9C">
              <w:rPr>
                <w:b/>
                <w:bCs/>
              </w:rPr>
              <w:t>The LA must inform the parent/YP of th</w:t>
            </w:r>
            <w:r>
              <w:rPr>
                <w:b/>
                <w:bCs/>
              </w:rPr>
              <w:t>e</w:t>
            </w:r>
            <w:r w:rsidRPr="00685E9C">
              <w:rPr>
                <w:b/>
                <w:bCs/>
              </w:rPr>
              <w:t xml:space="preserve"> decision</w:t>
            </w:r>
            <w:r w:rsidRPr="00AC5D49">
              <w:t xml:space="preserve"> </w:t>
            </w:r>
            <w:r w:rsidRPr="00685E9C">
              <w:rPr>
                <w:b/>
                <w:bCs/>
              </w:rPr>
              <w:t>within 4 weeks</w:t>
            </w:r>
            <w:r w:rsidRPr="00AC5D49">
              <w:t xml:space="preserve"> </w:t>
            </w:r>
            <w:r w:rsidRPr="000A633D">
              <w:rPr>
                <w:b/>
                <w:bCs/>
              </w:rPr>
              <w:t xml:space="preserve">from the Annual Review meeting </w:t>
            </w:r>
            <w:r w:rsidRPr="00AC5D49">
              <w:t xml:space="preserve">and this date should be </w:t>
            </w:r>
            <w:r>
              <w:t>(</w:t>
            </w:r>
            <w:r w:rsidRPr="00F4142A">
              <w:t xml:space="preserve">no later than the anniversary of either when the EHCP was first issued or the last </w:t>
            </w:r>
            <w:r w:rsidR="00F87F37">
              <w:t>review</w:t>
            </w:r>
            <w:r w:rsidRPr="00F4142A">
              <w:t>.</w:t>
            </w:r>
            <w:r w:rsidR="00F87F37">
              <w:t>)</w:t>
            </w:r>
          </w:p>
          <w:p w14:paraId="7F6B0605" w14:textId="77777777" w:rsidR="004F49F7" w:rsidRDefault="004F49F7" w:rsidP="00685E9C">
            <w:pPr>
              <w:ind w:left="360"/>
            </w:pPr>
          </w:p>
          <w:p w14:paraId="71287BCA" w14:textId="3AF2AB25" w:rsidR="00594E14" w:rsidRPr="004F49F7" w:rsidRDefault="00594E14" w:rsidP="00A87CDB">
            <w:pPr>
              <w:pStyle w:val="ListParagraph"/>
              <w:numPr>
                <w:ilvl w:val="0"/>
                <w:numId w:val="23"/>
              </w:numPr>
              <w:rPr>
                <w:b/>
                <w:bCs/>
                <w:u w:val="single"/>
              </w:rPr>
            </w:pPr>
            <w:r w:rsidRPr="004F49F7">
              <w:rPr>
                <w:b/>
                <w:bCs/>
                <w:u w:val="single"/>
              </w:rPr>
              <w:t>No changes</w:t>
            </w:r>
            <w:r w:rsidR="003A68ED">
              <w:rPr>
                <w:b/>
                <w:bCs/>
                <w:u w:val="single"/>
              </w:rPr>
              <w:t>/Minor Amendments</w:t>
            </w:r>
            <w:r w:rsidRPr="004F49F7">
              <w:rPr>
                <w:b/>
                <w:bCs/>
                <w:u w:val="single"/>
              </w:rPr>
              <w:t xml:space="preserve"> to be made to the EHCP</w:t>
            </w:r>
          </w:p>
          <w:p w14:paraId="200857B4" w14:textId="2F7F8F1E" w:rsidR="004F49F7" w:rsidRDefault="00594E14" w:rsidP="004F49F7">
            <w:pPr>
              <w:pStyle w:val="ListParagraph"/>
              <w:numPr>
                <w:ilvl w:val="0"/>
                <w:numId w:val="31"/>
              </w:numPr>
            </w:pPr>
            <w:r w:rsidRPr="00A87CDB">
              <w:t>Notification letter sent to parent/YP within 4 weeks of the AR meeting</w:t>
            </w:r>
          </w:p>
          <w:p w14:paraId="4BA23A6E" w14:textId="1D9F1086" w:rsidR="00BA7FCD" w:rsidRDefault="00BA7FCD" w:rsidP="004F49F7">
            <w:pPr>
              <w:pStyle w:val="ListParagraph"/>
              <w:numPr>
                <w:ilvl w:val="0"/>
                <w:numId w:val="31"/>
              </w:numPr>
            </w:pPr>
            <w:r>
              <w:t>Parents have right of appeal</w:t>
            </w:r>
          </w:p>
          <w:p w14:paraId="6383C388" w14:textId="77777777" w:rsidR="004F49F7" w:rsidRDefault="004F49F7" w:rsidP="004F49F7"/>
          <w:p w14:paraId="1F75266B" w14:textId="7A1B08B9" w:rsidR="004F49F7" w:rsidRPr="004F49F7" w:rsidRDefault="004F49F7" w:rsidP="004F49F7">
            <w:pPr>
              <w:pStyle w:val="ListParagraph"/>
              <w:numPr>
                <w:ilvl w:val="0"/>
                <w:numId w:val="23"/>
              </w:numPr>
              <w:rPr>
                <w:b/>
                <w:bCs/>
                <w:u w:val="single"/>
              </w:rPr>
            </w:pPr>
            <w:r w:rsidRPr="004F49F7">
              <w:rPr>
                <w:b/>
                <w:bCs/>
                <w:u w:val="single"/>
              </w:rPr>
              <w:t>Ceasing an EHCP</w:t>
            </w:r>
          </w:p>
          <w:p w14:paraId="2E9DAF5E" w14:textId="7A49A27E" w:rsidR="00FD61C4" w:rsidRDefault="00FD61C4" w:rsidP="00FD61C4">
            <w:pPr>
              <w:pStyle w:val="ListParagraph"/>
              <w:numPr>
                <w:ilvl w:val="0"/>
                <w:numId w:val="31"/>
              </w:numPr>
            </w:pPr>
            <w:r w:rsidRPr="00A87CDB">
              <w:t>Notification letter sent to parent/YP within 4 weeks of the AR meeting</w:t>
            </w:r>
          </w:p>
          <w:p w14:paraId="75EBB65A" w14:textId="23C8C466" w:rsidR="00BA7FCD" w:rsidRDefault="00BA7FCD" w:rsidP="00FD61C4">
            <w:pPr>
              <w:pStyle w:val="ListParagraph"/>
              <w:numPr>
                <w:ilvl w:val="0"/>
                <w:numId w:val="31"/>
              </w:numPr>
            </w:pPr>
            <w:r>
              <w:t>Parents have right of appeal</w:t>
            </w:r>
          </w:p>
          <w:p w14:paraId="0097D7DD" w14:textId="77777777" w:rsidR="004F49F7" w:rsidRPr="004F49F7" w:rsidRDefault="004F49F7" w:rsidP="004F49F7">
            <w:pPr>
              <w:rPr>
                <w:u w:val="single"/>
              </w:rPr>
            </w:pPr>
          </w:p>
          <w:p w14:paraId="1B5630E9" w14:textId="60017CCC" w:rsidR="00594E14" w:rsidRPr="005126BA" w:rsidRDefault="00594E14" w:rsidP="00594E14">
            <w:pPr>
              <w:pStyle w:val="ListParagraph"/>
              <w:numPr>
                <w:ilvl w:val="0"/>
                <w:numId w:val="23"/>
              </w:numPr>
              <w:rPr>
                <w:u w:val="single"/>
              </w:rPr>
            </w:pPr>
            <w:r w:rsidRPr="005126BA">
              <w:rPr>
                <w:b/>
                <w:bCs/>
                <w:u w:val="single"/>
              </w:rPr>
              <w:t>Amendments to EHCP proposed</w:t>
            </w:r>
          </w:p>
          <w:p w14:paraId="507DED1D" w14:textId="2EAFF610" w:rsidR="00594E14" w:rsidRDefault="00FD61C4" w:rsidP="00594E14">
            <w:pPr>
              <w:pStyle w:val="ListParagraph"/>
              <w:numPr>
                <w:ilvl w:val="0"/>
                <w:numId w:val="31"/>
              </w:numPr>
            </w:pPr>
            <w:r>
              <w:t>L</w:t>
            </w:r>
            <w:r w:rsidR="00594E14">
              <w:t>etter sent to parent/YP, with</w:t>
            </w:r>
            <w:r w:rsidR="00C40890">
              <w:t>in 4 weeks of AR meeting</w:t>
            </w:r>
            <w:r w:rsidR="00BA7FCD">
              <w:t>, with</w:t>
            </w:r>
            <w:r w:rsidR="00594E14">
              <w:t>:</w:t>
            </w:r>
          </w:p>
          <w:p w14:paraId="09FE435C" w14:textId="5F6DDE46" w:rsidR="00594E14" w:rsidRDefault="00594E14" w:rsidP="00594E14">
            <w:pPr>
              <w:pStyle w:val="ListParagraph"/>
              <w:numPr>
                <w:ilvl w:val="0"/>
                <w:numId w:val="31"/>
              </w:numPr>
            </w:pPr>
            <w:r>
              <w:t>Copy of the existing EHCP with tracked changes suggesting the proposed changes</w:t>
            </w:r>
          </w:p>
          <w:p w14:paraId="14F501B1" w14:textId="3AB9CC30" w:rsidR="00DF4D70" w:rsidRDefault="00DF4D70" w:rsidP="00594E14">
            <w:pPr>
              <w:pStyle w:val="ListParagraph"/>
              <w:numPr>
                <w:ilvl w:val="0"/>
                <w:numId w:val="31"/>
              </w:numPr>
            </w:pPr>
            <w:r>
              <w:t xml:space="preserve">A </w:t>
            </w:r>
            <w:r w:rsidR="003B7E2D">
              <w:t>d</w:t>
            </w:r>
            <w:r>
              <w:t>raft amended plan</w:t>
            </w:r>
            <w:r w:rsidR="005F2022">
              <w:t xml:space="preserve"> including agreed tracked changes</w:t>
            </w:r>
          </w:p>
          <w:p w14:paraId="7A6AE162" w14:textId="52F677D8" w:rsidR="00594E14" w:rsidRDefault="00594E14" w:rsidP="00594E14">
            <w:pPr>
              <w:pStyle w:val="ListParagraph"/>
              <w:numPr>
                <w:ilvl w:val="0"/>
                <w:numId w:val="31"/>
              </w:numPr>
            </w:pPr>
            <w:r>
              <w:t>Copies of any evidence to support the proposed changes</w:t>
            </w:r>
          </w:p>
          <w:p w14:paraId="715558F2" w14:textId="47F4341E" w:rsidR="00594E14" w:rsidRDefault="00594E14" w:rsidP="00594E14">
            <w:pPr>
              <w:pStyle w:val="ListParagraph"/>
              <w:numPr>
                <w:ilvl w:val="0"/>
                <w:numId w:val="31"/>
              </w:numPr>
            </w:pPr>
            <w:r>
              <w:t>Offer to request a meeting with the LA to discuss proposed changes</w:t>
            </w:r>
          </w:p>
          <w:p w14:paraId="55CB609E" w14:textId="77777777" w:rsidR="000C3D7E" w:rsidRPr="005126BA" w:rsidRDefault="00AC68E2" w:rsidP="004F49F7">
            <w:pPr>
              <w:pStyle w:val="ListParagraph"/>
              <w:numPr>
                <w:ilvl w:val="0"/>
                <w:numId w:val="31"/>
              </w:numPr>
              <w:rPr>
                <w:b/>
                <w:bCs/>
              </w:rPr>
            </w:pPr>
            <w:r>
              <w:t>15 days given to comment and make representations on proposed changes, including</w:t>
            </w:r>
            <w:r w:rsidR="00AB2A00">
              <w:t xml:space="preserve"> r</w:t>
            </w:r>
            <w:r>
              <w:t>equesting a particular school or other institution</w:t>
            </w:r>
          </w:p>
          <w:p w14:paraId="1DAB56ED" w14:textId="6FEF98F2" w:rsidR="005126BA" w:rsidRPr="005126BA" w:rsidRDefault="005126BA" w:rsidP="005126BA">
            <w:pPr>
              <w:rPr>
                <w:b/>
                <w:bCs/>
              </w:rPr>
            </w:pPr>
          </w:p>
        </w:tc>
      </w:tr>
      <w:tr w:rsidR="0045190D" w14:paraId="19C22C59" w14:textId="77777777" w:rsidTr="00AB2A00">
        <w:tc>
          <w:tcPr>
            <w:tcW w:w="990" w:type="dxa"/>
          </w:tcPr>
          <w:p w14:paraId="57AAC50D" w14:textId="77777777" w:rsidR="00064953" w:rsidRPr="00513E3C" w:rsidRDefault="00064953" w:rsidP="00513E3C">
            <w:pPr>
              <w:shd w:val="clear" w:color="auto" w:fill="D9D9D9" w:themeFill="background1" w:themeFillShade="D9"/>
              <w:rPr>
                <w:b/>
                <w:bCs/>
              </w:rPr>
            </w:pPr>
            <w:r w:rsidRPr="00064953">
              <w:rPr>
                <w:b/>
                <w:bCs/>
              </w:rPr>
              <w:lastRenderedPageBreak/>
              <w:t>STAGE 6</w:t>
            </w:r>
          </w:p>
        </w:tc>
        <w:tc>
          <w:tcPr>
            <w:tcW w:w="6891" w:type="dxa"/>
            <w:gridSpan w:val="4"/>
          </w:tcPr>
          <w:p w14:paraId="5E11D125" w14:textId="04DB1632" w:rsidR="00AC5D49" w:rsidRDefault="004F49F7" w:rsidP="0086518B">
            <w:r w:rsidRPr="004F49F7">
              <w:t xml:space="preserve">Following </w:t>
            </w:r>
            <w:r w:rsidR="00B21D3E">
              <w:t xml:space="preserve">any </w:t>
            </w:r>
            <w:r w:rsidRPr="004F49F7">
              <w:t>representations</w:t>
            </w:r>
            <w:r w:rsidR="00B21D3E">
              <w:t xml:space="preserve"> from parents</w:t>
            </w:r>
            <w:r w:rsidR="003B7E2D">
              <w:t>,</w:t>
            </w:r>
            <w:r w:rsidRPr="004F49F7">
              <w:t xml:space="preserve"> a</w:t>
            </w:r>
            <w:r w:rsidR="003906BA">
              <w:t xml:space="preserve"> Final</w:t>
            </w:r>
            <w:r w:rsidRPr="004F49F7">
              <w:t xml:space="preserve"> </w:t>
            </w:r>
            <w:r w:rsidR="003906BA">
              <w:t>A</w:t>
            </w:r>
            <w:r w:rsidRPr="004F49F7">
              <w:t xml:space="preserve">mended EHCP will be issued as quickly as possible and </w:t>
            </w:r>
            <w:r w:rsidRPr="004F49F7">
              <w:rPr>
                <w:b/>
                <w:bCs/>
              </w:rPr>
              <w:t xml:space="preserve">within 8 weeks of the </w:t>
            </w:r>
            <w:r w:rsidR="003906BA">
              <w:rPr>
                <w:b/>
                <w:bCs/>
              </w:rPr>
              <w:t xml:space="preserve">Draft </w:t>
            </w:r>
            <w:r w:rsidR="00C37738">
              <w:rPr>
                <w:b/>
                <w:bCs/>
              </w:rPr>
              <w:t>Amended Plan</w:t>
            </w:r>
            <w:r w:rsidRPr="004F49F7">
              <w:t>.</w:t>
            </w:r>
          </w:p>
          <w:p w14:paraId="02716747" w14:textId="0BDB9191" w:rsidR="00C37738" w:rsidRDefault="00C37738" w:rsidP="0086518B">
            <w:r>
              <w:t>Parents have right of appeal</w:t>
            </w:r>
          </w:p>
          <w:p w14:paraId="1910F123" w14:textId="0CA62CD0" w:rsidR="00AC5D49" w:rsidRDefault="00AC5D49" w:rsidP="0086518B"/>
        </w:tc>
        <w:tc>
          <w:tcPr>
            <w:tcW w:w="1135" w:type="dxa"/>
          </w:tcPr>
          <w:p w14:paraId="5161DED0" w14:textId="66BC23F5" w:rsidR="00064953" w:rsidRDefault="00AB2A00">
            <w:pPr>
              <w:rPr>
                <w:b/>
                <w:bCs/>
              </w:rPr>
            </w:pPr>
            <w:r>
              <w:rPr>
                <w:b/>
                <w:bCs/>
              </w:rPr>
              <w:t xml:space="preserve">8 </w:t>
            </w:r>
            <w:r w:rsidR="008A00BB">
              <w:rPr>
                <w:b/>
                <w:bCs/>
              </w:rPr>
              <w:t>wks.</w:t>
            </w:r>
          </w:p>
          <w:p w14:paraId="4CEE5092" w14:textId="77777777" w:rsidR="00AB2A00" w:rsidRDefault="00AB2A00">
            <w:pPr>
              <w:rPr>
                <w:b/>
                <w:bCs/>
              </w:rPr>
            </w:pPr>
          </w:p>
          <w:p w14:paraId="2724A4F2" w14:textId="77777777" w:rsidR="00AB2A00" w:rsidRDefault="00AB2A00">
            <w:pPr>
              <w:rPr>
                <w:b/>
                <w:bCs/>
              </w:rPr>
            </w:pPr>
          </w:p>
          <w:p w14:paraId="39FF7F44" w14:textId="33420C25" w:rsidR="00AB2A00" w:rsidRPr="000F6A52" w:rsidRDefault="00AB2A00">
            <w:pPr>
              <w:rPr>
                <w:b/>
                <w:bCs/>
              </w:rPr>
            </w:pPr>
          </w:p>
        </w:tc>
      </w:tr>
      <w:tr w:rsidR="00092A6C" w14:paraId="234FC1E0" w14:textId="77777777" w:rsidTr="00AB2A00">
        <w:tc>
          <w:tcPr>
            <w:tcW w:w="990" w:type="dxa"/>
          </w:tcPr>
          <w:p w14:paraId="65100D69" w14:textId="4611003B" w:rsidR="00092A6C" w:rsidRPr="00064953" w:rsidRDefault="00092A6C" w:rsidP="00513E3C">
            <w:pPr>
              <w:shd w:val="clear" w:color="auto" w:fill="D9D9D9" w:themeFill="background1" w:themeFillShade="D9"/>
              <w:rPr>
                <w:b/>
                <w:bCs/>
              </w:rPr>
            </w:pPr>
            <w:r>
              <w:rPr>
                <w:b/>
                <w:bCs/>
              </w:rPr>
              <w:t>STAGE 7</w:t>
            </w:r>
          </w:p>
        </w:tc>
        <w:tc>
          <w:tcPr>
            <w:tcW w:w="6891" w:type="dxa"/>
            <w:gridSpan w:val="4"/>
          </w:tcPr>
          <w:p w14:paraId="194E3FD9" w14:textId="77777777" w:rsidR="00092A6C" w:rsidRDefault="00092A6C" w:rsidP="0086518B">
            <w:pPr>
              <w:rPr>
                <w:b/>
                <w:bCs/>
                <w:u w:val="single"/>
              </w:rPr>
            </w:pPr>
            <w:r w:rsidRPr="00F778FB">
              <w:rPr>
                <w:b/>
                <w:bCs/>
                <w:u w:val="single"/>
              </w:rPr>
              <w:t>FINALISED</w:t>
            </w:r>
          </w:p>
          <w:p w14:paraId="538E743B" w14:textId="77777777" w:rsidR="00877C86" w:rsidRDefault="00877C86" w:rsidP="0086518B">
            <w:r>
              <w:t xml:space="preserve">Review is completed. </w:t>
            </w:r>
          </w:p>
          <w:p w14:paraId="33DF6C5B" w14:textId="4553AE54" w:rsidR="00877C86" w:rsidRPr="00877C86" w:rsidRDefault="00877C86" w:rsidP="0086518B">
            <w:r>
              <w:t>Next review will take place within 11 months of th</w:t>
            </w:r>
            <w:r w:rsidR="00853DCC">
              <w:t xml:space="preserve">is review date – not from the date the </w:t>
            </w:r>
            <w:r w:rsidR="002C41AC">
              <w:t>Final Amended Plan is issued</w:t>
            </w:r>
            <w:r>
              <w:t xml:space="preserve"> </w:t>
            </w:r>
          </w:p>
        </w:tc>
        <w:tc>
          <w:tcPr>
            <w:tcW w:w="1135" w:type="dxa"/>
          </w:tcPr>
          <w:p w14:paraId="1D4CB887" w14:textId="2A0A4CF7" w:rsidR="00092A6C" w:rsidRDefault="00F778FB">
            <w:pPr>
              <w:rPr>
                <w:b/>
                <w:bCs/>
              </w:rPr>
            </w:pPr>
            <w:r>
              <w:rPr>
                <w:b/>
                <w:bCs/>
              </w:rPr>
              <w:t>Within 1</w:t>
            </w:r>
            <w:r w:rsidR="00F73E12">
              <w:rPr>
                <w:b/>
                <w:bCs/>
              </w:rPr>
              <w:t>2</w:t>
            </w:r>
            <w:r>
              <w:rPr>
                <w:b/>
                <w:bCs/>
              </w:rPr>
              <w:t xml:space="preserve"> weeks of Step </w:t>
            </w:r>
            <w:r w:rsidR="00F73E12">
              <w:rPr>
                <w:b/>
                <w:bCs/>
              </w:rPr>
              <w:t>3</w:t>
            </w:r>
          </w:p>
        </w:tc>
      </w:tr>
    </w:tbl>
    <w:p w14:paraId="152A56FD" w14:textId="187FFEDE" w:rsidR="00AC5D49" w:rsidRDefault="00AC5D49" w:rsidP="00700F8A"/>
    <w:p w14:paraId="4C92F24D" w14:textId="26D09E5C" w:rsidR="00747F6F" w:rsidRDefault="00747F6F" w:rsidP="00700F8A"/>
    <w:p w14:paraId="755E1B02" w14:textId="77777777" w:rsidR="00361245" w:rsidRDefault="00361245" w:rsidP="00722292">
      <w:pPr>
        <w:shd w:val="clear" w:color="auto" w:fill="FFFFFF" w:themeFill="background1"/>
        <w:rPr>
          <w:b/>
          <w:bCs/>
          <w:u w:val="single"/>
        </w:rPr>
      </w:pPr>
    </w:p>
    <w:p w14:paraId="2C1CD95D" w14:textId="77777777" w:rsidR="00361245" w:rsidRDefault="00361245" w:rsidP="00722292">
      <w:pPr>
        <w:shd w:val="clear" w:color="auto" w:fill="FFFFFF" w:themeFill="background1"/>
        <w:rPr>
          <w:b/>
          <w:bCs/>
          <w:u w:val="single"/>
        </w:rPr>
      </w:pPr>
    </w:p>
    <w:p w14:paraId="3EC00947" w14:textId="77777777" w:rsidR="00361245" w:rsidRDefault="00361245" w:rsidP="00722292">
      <w:pPr>
        <w:shd w:val="clear" w:color="auto" w:fill="FFFFFF" w:themeFill="background1"/>
        <w:rPr>
          <w:b/>
          <w:bCs/>
          <w:u w:val="single"/>
        </w:rPr>
      </w:pPr>
    </w:p>
    <w:p w14:paraId="3211EDBD" w14:textId="77777777" w:rsidR="00361245" w:rsidRDefault="00361245" w:rsidP="00722292">
      <w:pPr>
        <w:shd w:val="clear" w:color="auto" w:fill="FFFFFF" w:themeFill="background1"/>
        <w:rPr>
          <w:b/>
          <w:bCs/>
          <w:u w:val="single"/>
        </w:rPr>
      </w:pPr>
    </w:p>
    <w:p w14:paraId="74BD3044" w14:textId="77777777" w:rsidR="00361245" w:rsidRDefault="00361245" w:rsidP="00722292">
      <w:pPr>
        <w:shd w:val="clear" w:color="auto" w:fill="FFFFFF" w:themeFill="background1"/>
        <w:rPr>
          <w:b/>
          <w:bCs/>
          <w:u w:val="single"/>
        </w:rPr>
      </w:pPr>
    </w:p>
    <w:p w14:paraId="0455A878" w14:textId="77777777" w:rsidR="00361245" w:rsidRDefault="00361245" w:rsidP="00722292">
      <w:pPr>
        <w:shd w:val="clear" w:color="auto" w:fill="FFFFFF" w:themeFill="background1"/>
        <w:rPr>
          <w:b/>
          <w:bCs/>
          <w:u w:val="single"/>
        </w:rPr>
      </w:pPr>
    </w:p>
    <w:p w14:paraId="7FD6DAF1" w14:textId="77777777" w:rsidR="00361245" w:rsidRDefault="00361245" w:rsidP="00722292">
      <w:pPr>
        <w:shd w:val="clear" w:color="auto" w:fill="FFFFFF" w:themeFill="background1"/>
        <w:rPr>
          <w:b/>
          <w:bCs/>
          <w:u w:val="single"/>
        </w:rPr>
      </w:pPr>
    </w:p>
    <w:p w14:paraId="67BF35CA" w14:textId="77777777" w:rsidR="00361245" w:rsidRDefault="00361245" w:rsidP="00722292">
      <w:pPr>
        <w:shd w:val="clear" w:color="auto" w:fill="FFFFFF" w:themeFill="background1"/>
        <w:rPr>
          <w:b/>
          <w:bCs/>
          <w:u w:val="single"/>
        </w:rPr>
      </w:pPr>
    </w:p>
    <w:p w14:paraId="102CFC3D" w14:textId="77777777" w:rsidR="00361245" w:rsidRDefault="00361245" w:rsidP="00722292">
      <w:pPr>
        <w:shd w:val="clear" w:color="auto" w:fill="FFFFFF" w:themeFill="background1"/>
        <w:rPr>
          <w:b/>
          <w:bCs/>
          <w:u w:val="single"/>
        </w:rPr>
      </w:pPr>
    </w:p>
    <w:p w14:paraId="1BAD094A" w14:textId="77777777" w:rsidR="00361245" w:rsidRDefault="00361245" w:rsidP="00722292">
      <w:pPr>
        <w:shd w:val="clear" w:color="auto" w:fill="FFFFFF" w:themeFill="background1"/>
        <w:rPr>
          <w:b/>
          <w:bCs/>
          <w:u w:val="single"/>
        </w:rPr>
      </w:pPr>
    </w:p>
    <w:p w14:paraId="2CD1875F" w14:textId="77777777" w:rsidR="00361245" w:rsidRDefault="00361245" w:rsidP="00722292">
      <w:pPr>
        <w:shd w:val="clear" w:color="auto" w:fill="FFFFFF" w:themeFill="background1"/>
        <w:rPr>
          <w:b/>
          <w:bCs/>
          <w:u w:val="single"/>
        </w:rPr>
      </w:pPr>
    </w:p>
    <w:p w14:paraId="0FF3B2F2" w14:textId="77777777" w:rsidR="00361245" w:rsidRDefault="00361245" w:rsidP="00722292">
      <w:pPr>
        <w:shd w:val="clear" w:color="auto" w:fill="FFFFFF" w:themeFill="background1"/>
        <w:rPr>
          <w:b/>
          <w:bCs/>
          <w:u w:val="single"/>
        </w:rPr>
      </w:pPr>
    </w:p>
    <w:p w14:paraId="7E81544F" w14:textId="77777777" w:rsidR="00361245" w:rsidRDefault="00361245" w:rsidP="00722292">
      <w:pPr>
        <w:shd w:val="clear" w:color="auto" w:fill="FFFFFF" w:themeFill="background1"/>
        <w:rPr>
          <w:b/>
          <w:bCs/>
          <w:u w:val="single"/>
        </w:rPr>
      </w:pPr>
    </w:p>
    <w:p w14:paraId="1BEFF408" w14:textId="77777777" w:rsidR="00361245" w:rsidRDefault="00361245" w:rsidP="00722292">
      <w:pPr>
        <w:shd w:val="clear" w:color="auto" w:fill="FFFFFF" w:themeFill="background1"/>
        <w:rPr>
          <w:b/>
          <w:bCs/>
          <w:u w:val="single"/>
        </w:rPr>
      </w:pPr>
    </w:p>
    <w:p w14:paraId="24466736" w14:textId="77777777" w:rsidR="00361245" w:rsidRDefault="00361245" w:rsidP="00722292">
      <w:pPr>
        <w:shd w:val="clear" w:color="auto" w:fill="FFFFFF" w:themeFill="background1"/>
        <w:rPr>
          <w:b/>
          <w:bCs/>
          <w:u w:val="single"/>
        </w:rPr>
      </w:pPr>
    </w:p>
    <w:p w14:paraId="59F77B83" w14:textId="77777777" w:rsidR="00361245" w:rsidRDefault="00361245" w:rsidP="00722292">
      <w:pPr>
        <w:shd w:val="clear" w:color="auto" w:fill="FFFFFF" w:themeFill="background1"/>
        <w:rPr>
          <w:b/>
          <w:bCs/>
          <w:u w:val="single"/>
        </w:rPr>
      </w:pPr>
    </w:p>
    <w:p w14:paraId="6A63C06D" w14:textId="63EF3DF3" w:rsidR="00361245" w:rsidRDefault="00361245" w:rsidP="00722292">
      <w:pPr>
        <w:shd w:val="clear" w:color="auto" w:fill="FFFFFF" w:themeFill="background1"/>
        <w:rPr>
          <w:b/>
          <w:bCs/>
          <w:u w:val="single"/>
        </w:rPr>
      </w:pPr>
    </w:p>
    <w:p w14:paraId="6C287F8C" w14:textId="68B209C1" w:rsidR="003B7E2D" w:rsidRDefault="003B7E2D" w:rsidP="00722292">
      <w:pPr>
        <w:shd w:val="clear" w:color="auto" w:fill="FFFFFF" w:themeFill="background1"/>
        <w:rPr>
          <w:b/>
          <w:bCs/>
          <w:u w:val="single"/>
        </w:rPr>
      </w:pPr>
    </w:p>
    <w:p w14:paraId="112D2089" w14:textId="0B45DF12" w:rsidR="003B7E2D" w:rsidRDefault="003B7E2D" w:rsidP="00722292">
      <w:pPr>
        <w:shd w:val="clear" w:color="auto" w:fill="FFFFFF" w:themeFill="background1"/>
        <w:rPr>
          <w:b/>
          <w:bCs/>
          <w:u w:val="single"/>
        </w:rPr>
      </w:pPr>
    </w:p>
    <w:p w14:paraId="128B6AF7" w14:textId="09934CC4" w:rsidR="003B7E2D" w:rsidRDefault="003B7E2D" w:rsidP="00722292">
      <w:pPr>
        <w:shd w:val="clear" w:color="auto" w:fill="FFFFFF" w:themeFill="background1"/>
        <w:rPr>
          <w:b/>
          <w:bCs/>
          <w:u w:val="single"/>
        </w:rPr>
      </w:pPr>
    </w:p>
    <w:p w14:paraId="72F4B62B" w14:textId="30FD8DF4" w:rsidR="003B7E2D" w:rsidRDefault="003B7E2D" w:rsidP="00722292">
      <w:pPr>
        <w:shd w:val="clear" w:color="auto" w:fill="FFFFFF" w:themeFill="background1"/>
        <w:rPr>
          <w:b/>
          <w:bCs/>
          <w:u w:val="single"/>
        </w:rPr>
      </w:pPr>
    </w:p>
    <w:p w14:paraId="0A3B86B6" w14:textId="28ABA905" w:rsidR="003B7E2D" w:rsidRDefault="003B7E2D" w:rsidP="00722292">
      <w:pPr>
        <w:shd w:val="clear" w:color="auto" w:fill="FFFFFF" w:themeFill="background1"/>
        <w:rPr>
          <w:b/>
          <w:bCs/>
          <w:u w:val="single"/>
        </w:rPr>
      </w:pPr>
    </w:p>
    <w:p w14:paraId="5C7FE16F" w14:textId="77777777" w:rsidR="003B7E2D" w:rsidRDefault="003B7E2D" w:rsidP="00722292">
      <w:pPr>
        <w:shd w:val="clear" w:color="auto" w:fill="FFFFFF" w:themeFill="background1"/>
        <w:rPr>
          <w:b/>
          <w:bCs/>
          <w:u w:val="single"/>
        </w:rPr>
      </w:pPr>
    </w:p>
    <w:p w14:paraId="3B3E59C2" w14:textId="77777777" w:rsidR="00361245" w:rsidRDefault="00361245" w:rsidP="00722292">
      <w:pPr>
        <w:shd w:val="clear" w:color="auto" w:fill="FFFFFF" w:themeFill="background1"/>
        <w:rPr>
          <w:b/>
          <w:bCs/>
          <w:u w:val="single"/>
        </w:rPr>
      </w:pPr>
    </w:p>
    <w:p w14:paraId="76C4A313" w14:textId="51539A4D" w:rsidR="00E54597" w:rsidRPr="003B7E2D" w:rsidRDefault="00E54597" w:rsidP="00E54597">
      <w:pPr>
        <w:rPr>
          <w:b/>
          <w:bCs/>
          <w:u w:val="single"/>
        </w:rPr>
      </w:pPr>
      <w:r w:rsidRPr="00EC7485">
        <w:rPr>
          <w:b/>
          <w:bCs/>
          <w:u w:val="single"/>
        </w:rPr>
        <w:t>Transfers between phases of education</w:t>
      </w:r>
    </w:p>
    <w:p w14:paraId="70B1053D" w14:textId="77777777" w:rsidR="00E54597" w:rsidRDefault="00E54597" w:rsidP="00E54597">
      <w:pPr>
        <w:jc w:val="both"/>
      </w:pPr>
      <w:r>
        <w:t xml:space="preserve">An EHC Plan must be reviewed and amended in sufficient time prior to a child or young person moving between phases of education, to allow for planning for, and, where necessary, commissioning of support and provision at the new institution.  </w:t>
      </w:r>
    </w:p>
    <w:p w14:paraId="5222E062" w14:textId="5EE6AA69" w:rsidR="00E54597" w:rsidRDefault="00E54597" w:rsidP="00E54597">
      <w:pPr>
        <w:jc w:val="both"/>
        <w:rPr>
          <w:b/>
          <w:bCs/>
          <w:u w:val="single"/>
        </w:rPr>
      </w:pPr>
      <w:r w:rsidRPr="00F829C4">
        <w:rPr>
          <w:b/>
          <w:bCs/>
          <w:u w:val="single"/>
        </w:rPr>
        <w:t xml:space="preserve">Early years </w:t>
      </w:r>
      <w:r>
        <w:rPr>
          <w:b/>
          <w:bCs/>
          <w:u w:val="single"/>
        </w:rPr>
        <w:t>–</w:t>
      </w:r>
      <w:r w:rsidRPr="00F829C4">
        <w:rPr>
          <w:b/>
          <w:bCs/>
          <w:u w:val="single"/>
        </w:rPr>
        <w:t xml:space="preserve"> </w:t>
      </w:r>
      <w:r w:rsidR="003B7E2D">
        <w:rPr>
          <w:b/>
          <w:bCs/>
          <w:u w:val="single"/>
        </w:rPr>
        <w:t>R</w:t>
      </w:r>
      <w:r w:rsidRPr="00F829C4">
        <w:rPr>
          <w:b/>
          <w:bCs/>
          <w:u w:val="single"/>
        </w:rPr>
        <w:t>eception</w:t>
      </w:r>
    </w:p>
    <w:p w14:paraId="1F06E6BF" w14:textId="77777777" w:rsidR="00E54597" w:rsidRPr="007E596E" w:rsidRDefault="00E54597" w:rsidP="00E54597">
      <w:pPr>
        <w:jc w:val="both"/>
      </w:pPr>
      <w:r w:rsidRPr="007E596E">
        <w:t>Primary School</w:t>
      </w:r>
      <w:r>
        <w:t xml:space="preserve"> must be named in the EHCP by </w:t>
      </w:r>
      <w:r w:rsidRPr="007E596E">
        <w:rPr>
          <w:b/>
          <w:bCs/>
        </w:rPr>
        <w:t>15 February</w:t>
      </w:r>
      <w:r>
        <w:rPr>
          <w:b/>
          <w:bCs/>
        </w:rPr>
        <w:t xml:space="preserve">.  </w:t>
      </w:r>
      <w:r w:rsidRPr="007E596E">
        <w:t>T</w:t>
      </w:r>
      <w:r>
        <w:t>h</w:t>
      </w:r>
      <w:r w:rsidRPr="007E596E">
        <w:t>erefore</w:t>
      </w:r>
      <w:r>
        <w:t>, reviews must be held before Autumn half term of the previous year.</w:t>
      </w:r>
    </w:p>
    <w:p w14:paraId="66CEEA60" w14:textId="77777777" w:rsidR="00E54597" w:rsidRPr="00F829C4" w:rsidRDefault="00E54597" w:rsidP="00E54597">
      <w:pPr>
        <w:jc w:val="both"/>
        <w:rPr>
          <w:b/>
          <w:bCs/>
          <w:u w:val="single"/>
        </w:rPr>
      </w:pPr>
      <w:r w:rsidRPr="00F829C4">
        <w:rPr>
          <w:b/>
          <w:bCs/>
          <w:u w:val="single"/>
        </w:rPr>
        <w:t>Secondary Transfers</w:t>
      </w:r>
    </w:p>
    <w:p w14:paraId="2B025F89" w14:textId="4C0D0AE7" w:rsidR="00E54597" w:rsidRPr="00F829C4" w:rsidRDefault="00E54597" w:rsidP="00E54597">
      <w:pPr>
        <w:jc w:val="both"/>
      </w:pPr>
      <w:r>
        <w:t xml:space="preserve">For parents to have time to consider their options in choosing a secondary school, </w:t>
      </w:r>
      <w:r w:rsidRPr="00F778FB">
        <w:rPr>
          <w:b/>
          <w:bCs/>
        </w:rPr>
        <w:t>the Y5 annual review should be held in the summer term</w:t>
      </w:r>
      <w:r>
        <w:t>.  A SEN Officer will attend this meeting</w:t>
      </w:r>
      <w:r w:rsidR="0008466D">
        <w:t>, where possible</w:t>
      </w:r>
      <w:r>
        <w:t xml:space="preserve"> to explain the consultation process to parents/carers and provide advice and information.  The minutes of this meeting together with the updated EHCP will then be shared with potential secondary schools in the Autumn when the child starts Y6.  The secondary School must be named in the EHCP by </w:t>
      </w:r>
      <w:r w:rsidRPr="00361245">
        <w:rPr>
          <w:b/>
          <w:bCs/>
        </w:rPr>
        <w:t>15 February</w:t>
      </w:r>
      <w:r>
        <w:t>.</w:t>
      </w:r>
    </w:p>
    <w:p w14:paraId="1517CB83" w14:textId="5C4C76CC" w:rsidR="00E54597" w:rsidRPr="00F829C4" w:rsidRDefault="00E54597" w:rsidP="00E54597">
      <w:pPr>
        <w:jc w:val="both"/>
        <w:rPr>
          <w:b/>
          <w:bCs/>
          <w:u w:val="single"/>
        </w:rPr>
      </w:pPr>
      <w:r w:rsidRPr="00F829C4">
        <w:rPr>
          <w:b/>
          <w:bCs/>
          <w:u w:val="single"/>
        </w:rPr>
        <w:t xml:space="preserve">Preparing for </w:t>
      </w:r>
      <w:r w:rsidR="003B7E2D">
        <w:rPr>
          <w:b/>
          <w:bCs/>
          <w:u w:val="single"/>
        </w:rPr>
        <w:t>A</w:t>
      </w:r>
      <w:r w:rsidRPr="00F829C4">
        <w:rPr>
          <w:b/>
          <w:bCs/>
          <w:u w:val="single"/>
        </w:rPr>
        <w:t>dulthood reviews</w:t>
      </w:r>
    </w:p>
    <w:p w14:paraId="4CE711AB" w14:textId="77777777" w:rsidR="00E54597" w:rsidRDefault="00E54597" w:rsidP="00E54597">
      <w:pPr>
        <w:jc w:val="both"/>
      </w:pPr>
      <w:r w:rsidRPr="00AF1DBC">
        <w:t>All reviews taking place fro</w:t>
      </w:r>
      <w:r>
        <w:t>m</w:t>
      </w:r>
      <w:r w:rsidRPr="00AF1DBC">
        <w:t xml:space="preserve"> Y9 onwards at the latest and onwards </w:t>
      </w:r>
      <w:r w:rsidRPr="00AF1DBC">
        <w:rPr>
          <w:b/>
          <w:bCs/>
        </w:rPr>
        <w:t>must</w:t>
      </w:r>
      <w:r>
        <w:rPr>
          <w:b/>
          <w:bCs/>
        </w:rPr>
        <w:t xml:space="preserve"> </w:t>
      </w:r>
      <w:r w:rsidRPr="00AF1DBC">
        <w:t>include</w:t>
      </w:r>
      <w:r>
        <w:t xml:space="preserve"> a focus on preparing for adulthood, including employment, independent living and participation in society.  The transition planning must be built into the EHCP and where relevant should include effective planning for young people moving to adult care and health services.</w:t>
      </w:r>
    </w:p>
    <w:p w14:paraId="579DA5FC" w14:textId="77777777" w:rsidR="00E54597" w:rsidRPr="00F829C4" w:rsidRDefault="00E54597" w:rsidP="00E54597">
      <w:pPr>
        <w:jc w:val="both"/>
        <w:rPr>
          <w:b/>
          <w:bCs/>
          <w:u w:val="single"/>
        </w:rPr>
      </w:pPr>
      <w:r w:rsidRPr="00F829C4">
        <w:rPr>
          <w:b/>
          <w:bCs/>
          <w:u w:val="single"/>
        </w:rPr>
        <w:t>Post 16 transfers</w:t>
      </w:r>
    </w:p>
    <w:p w14:paraId="55F59EB8" w14:textId="7BA93C8F" w:rsidR="00E54597" w:rsidRDefault="00E54597" w:rsidP="00E54597">
      <w:pPr>
        <w:jc w:val="both"/>
      </w:pPr>
      <w:r>
        <w:t xml:space="preserve">For young people and their parent/carers to consider their options when moving from secondary school to a post-16 institution, </w:t>
      </w:r>
      <w:r w:rsidRPr="00F778FB">
        <w:rPr>
          <w:b/>
          <w:bCs/>
        </w:rPr>
        <w:t xml:space="preserve">the Y11 annual review must be held in </w:t>
      </w:r>
      <w:r w:rsidR="00A72EB1">
        <w:rPr>
          <w:b/>
          <w:bCs/>
        </w:rPr>
        <w:t>Autumn Term or very early Spring Term</w:t>
      </w:r>
      <w:r>
        <w:t xml:space="preserve">. The minutes of this meeting together with the updated EHCP will be shared with potential post 16 providers.  The post 16 provision must be named by </w:t>
      </w:r>
      <w:r w:rsidRPr="00361245">
        <w:rPr>
          <w:b/>
          <w:bCs/>
        </w:rPr>
        <w:t>31 March</w:t>
      </w:r>
      <w:r w:rsidRPr="00722292">
        <w:t xml:space="preserve"> of the calendar year of the transfer.</w:t>
      </w:r>
    </w:p>
    <w:p w14:paraId="04EEC8F8" w14:textId="57A07443" w:rsidR="00E54597" w:rsidRDefault="00E54597" w:rsidP="00E54597">
      <w:pPr>
        <w:jc w:val="both"/>
      </w:pPr>
    </w:p>
    <w:p w14:paraId="1C82C1CD" w14:textId="5F51A9C4" w:rsidR="003B057A" w:rsidRDefault="003B057A" w:rsidP="00E54597">
      <w:pPr>
        <w:jc w:val="both"/>
      </w:pPr>
    </w:p>
    <w:p w14:paraId="1B77275D" w14:textId="77777777" w:rsidR="00361245" w:rsidRDefault="00361245" w:rsidP="00EA4346">
      <w:pPr>
        <w:rPr>
          <w:b/>
          <w:bCs/>
          <w:u w:val="single"/>
        </w:rPr>
      </w:pPr>
    </w:p>
    <w:p w14:paraId="0D22E5EA" w14:textId="4A3050C3" w:rsidR="00361245" w:rsidRDefault="00361245" w:rsidP="00EA4346">
      <w:pPr>
        <w:rPr>
          <w:b/>
          <w:bCs/>
          <w:u w:val="single"/>
        </w:rPr>
      </w:pPr>
    </w:p>
    <w:p w14:paraId="3A972EAB" w14:textId="77777777" w:rsidR="007E596E" w:rsidRDefault="007E596E" w:rsidP="00EA4346">
      <w:pPr>
        <w:rPr>
          <w:b/>
          <w:bCs/>
          <w:u w:val="single"/>
        </w:rPr>
      </w:pPr>
    </w:p>
    <w:p w14:paraId="0316700E" w14:textId="77777777" w:rsidR="00361245" w:rsidRDefault="00361245" w:rsidP="00EA4346">
      <w:pPr>
        <w:rPr>
          <w:b/>
          <w:bCs/>
          <w:u w:val="single"/>
        </w:rPr>
      </w:pPr>
    </w:p>
    <w:p w14:paraId="30FE3C22" w14:textId="7EBE8268" w:rsidR="00361245" w:rsidRDefault="00361245" w:rsidP="00EA4346">
      <w:pPr>
        <w:rPr>
          <w:b/>
          <w:bCs/>
          <w:u w:val="single"/>
        </w:rPr>
      </w:pPr>
    </w:p>
    <w:p w14:paraId="6D9DDC45" w14:textId="77777777" w:rsidR="00E54597" w:rsidRDefault="00E54597" w:rsidP="00EA4346">
      <w:pPr>
        <w:rPr>
          <w:b/>
          <w:bCs/>
          <w:u w:val="single"/>
        </w:rPr>
      </w:pPr>
    </w:p>
    <w:sectPr w:rsidR="00E5459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9143" w14:textId="77777777" w:rsidR="00691857" w:rsidRDefault="00691857" w:rsidP="003C46EF">
      <w:pPr>
        <w:spacing w:after="0" w:line="240" w:lineRule="auto"/>
      </w:pPr>
      <w:r>
        <w:separator/>
      </w:r>
    </w:p>
  </w:endnote>
  <w:endnote w:type="continuationSeparator" w:id="0">
    <w:p w14:paraId="6086FAC6" w14:textId="77777777" w:rsidR="00691857" w:rsidRDefault="00691857" w:rsidP="003C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BB39" w14:textId="70E223F0" w:rsidR="009E71FC" w:rsidRDefault="007A7FB7">
    <w:pPr>
      <w:pStyle w:val="Footer"/>
    </w:pPr>
    <w:r>
      <w:t>Annual Review P</w:t>
    </w:r>
    <w:r w:rsidR="000D4887">
      <w:t>athway</w:t>
    </w:r>
    <w:r>
      <w:t xml:space="preserve"> </w:t>
    </w:r>
    <w:r w:rsidR="00DC2955">
      <w:t>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0930" w14:textId="77777777" w:rsidR="00691857" w:rsidRDefault="00691857" w:rsidP="003C46EF">
      <w:pPr>
        <w:spacing w:after="0" w:line="240" w:lineRule="auto"/>
      </w:pPr>
      <w:r>
        <w:separator/>
      </w:r>
    </w:p>
  </w:footnote>
  <w:footnote w:type="continuationSeparator" w:id="0">
    <w:p w14:paraId="447E8068" w14:textId="77777777" w:rsidR="00691857" w:rsidRDefault="00691857" w:rsidP="003C4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115"/>
    <w:multiLevelType w:val="hybridMultilevel"/>
    <w:tmpl w:val="B9209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36A8A"/>
    <w:multiLevelType w:val="hybridMultilevel"/>
    <w:tmpl w:val="F7C27C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25DB2"/>
    <w:multiLevelType w:val="hybridMultilevel"/>
    <w:tmpl w:val="6534F6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F8466BE"/>
    <w:multiLevelType w:val="hybridMultilevel"/>
    <w:tmpl w:val="11CAEF44"/>
    <w:lvl w:ilvl="0" w:tplc="0ECE4192">
      <w:start w:val="1"/>
      <w:numFmt w:val="upp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13705932"/>
    <w:multiLevelType w:val="hybridMultilevel"/>
    <w:tmpl w:val="A5F4149C"/>
    <w:lvl w:ilvl="0" w:tplc="08090015">
      <w:start w:val="1"/>
      <w:numFmt w:val="upperLetter"/>
      <w:lvlText w:val="%1."/>
      <w:lvlJc w:val="left"/>
      <w:pPr>
        <w:ind w:left="720" w:hanging="360"/>
      </w:pPr>
      <w:rPr>
        <w:rFonts w:hint="default"/>
      </w:rPr>
    </w:lvl>
    <w:lvl w:ilvl="1" w:tplc="0492A926">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1722D"/>
    <w:multiLevelType w:val="hybridMultilevel"/>
    <w:tmpl w:val="FAF637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B7CBC"/>
    <w:multiLevelType w:val="hybridMultilevel"/>
    <w:tmpl w:val="6CB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122DA"/>
    <w:multiLevelType w:val="hybridMultilevel"/>
    <w:tmpl w:val="88C0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A4AF9"/>
    <w:multiLevelType w:val="hybridMultilevel"/>
    <w:tmpl w:val="42008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734F0"/>
    <w:multiLevelType w:val="hybridMultilevel"/>
    <w:tmpl w:val="AEFEB7C0"/>
    <w:lvl w:ilvl="0" w:tplc="08090015">
      <w:start w:val="1"/>
      <w:numFmt w:val="upp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2C766EA2"/>
    <w:multiLevelType w:val="hybridMultilevel"/>
    <w:tmpl w:val="FC781A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17D2B"/>
    <w:multiLevelType w:val="hybridMultilevel"/>
    <w:tmpl w:val="5190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A3638"/>
    <w:multiLevelType w:val="hybridMultilevel"/>
    <w:tmpl w:val="A112A5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70046DE"/>
    <w:multiLevelType w:val="hybridMultilevel"/>
    <w:tmpl w:val="289C6F2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02107"/>
    <w:multiLevelType w:val="hybridMultilevel"/>
    <w:tmpl w:val="3656C8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19126E2"/>
    <w:multiLevelType w:val="hybridMultilevel"/>
    <w:tmpl w:val="BCFA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D07B5C"/>
    <w:multiLevelType w:val="hybridMultilevel"/>
    <w:tmpl w:val="AB24F8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D513E"/>
    <w:multiLevelType w:val="hybridMultilevel"/>
    <w:tmpl w:val="F8824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9C66C0"/>
    <w:multiLevelType w:val="hybridMultilevel"/>
    <w:tmpl w:val="4E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97BAC"/>
    <w:multiLevelType w:val="hybridMultilevel"/>
    <w:tmpl w:val="752C86B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4B6E0C72"/>
    <w:multiLevelType w:val="hybridMultilevel"/>
    <w:tmpl w:val="5D5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41C2B"/>
    <w:multiLevelType w:val="hybridMultilevel"/>
    <w:tmpl w:val="14CEAA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94923"/>
    <w:multiLevelType w:val="hybridMultilevel"/>
    <w:tmpl w:val="17325F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EB4B4E"/>
    <w:multiLevelType w:val="hybridMultilevel"/>
    <w:tmpl w:val="AEFEB7C0"/>
    <w:lvl w:ilvl="0" w:tplc="08090015">
      <w:start w:val="1"/>
      <w:numFmt w:val="upp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5CB25C7B"/>
    <w:multiLevelType w:val="hybridMultilevel"/>
    <w:tmpl w:val="92BCE15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96171"/>
    <w:multiLevelType w:val="hybridMultilevel"/>
    <w:tmpl w:val="6312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96AB8"/>
    <w:multiLevelType w:val="hybridMultilevel"/>
    <w:tmpl w:val="7A9C55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E1373"/>
    <w:multiLevelType w:val="hybridMultilevel"/>
    <w:tmpl w:val="77429652"/>
    <w:lvl w:ilvl="0" w:tplc="0809000F">
      <w:start w:val="1"/>
      <w:numFmt w:val="decimal"/>
      <w:lvlText w:val="%1."/>
      <w:lvlJc w:val="left"/>
      <w:pPr>
        <w:ind w:left="720" w:hanging="360"/>
      </w:pPr>
    </w:lvl>
    <w:lvl w:ilvl="1" w:tplc="5AE2FE82">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65ED4"/>
    <w:multiLevelType w:val="hybridMultilevel"/>
    <w:tmpl w:val="584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A715C"/>
    <w:multiLevelType w:val="hybridMultilevel"/>
    <w:tmpl w:val="EDE87E0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35A3B"/>
    <w:multiLevelType w:val="hybridMultilevel"/>
    <w:tmpl w:val="86F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42241"/>
    <w:multiLevelType w:val="hybridMultilevel"/>
    <w:tmpl w:val="720EF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436A73"/>
    <w:multiLevelType w:val="hybridMultilevel"/>
    <w:tmpl w:val="FC8E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6380B"/>
    <w:multiLevelType w:val="hybridMultilevel"/>
    <w:tmpl w:val="8D6018B0"/>
    <w:lvl w:ilvl="0" w:tplc="08090001">
      <w:start w:val="1"/>
      <w:numFmt w:val="bullet"/>
      <w:lvlText w:val=""/>
      <w:lvlJc w:val="left"/>
      <w:pPr>
        <w:ind w:left="765" w:hanging="360"/>
      </w:pPr>
      <w:rPr>
        <w:rFonts w:ascii="Symbol" w:hAnsi="Symbol" w:hint="default"/>
      </w:rPr>
    </w:lvl>
    <w:lvl w:ilvl="1" w:tplc="580C363A">
      <w:numFmt w:val="bullet"/>
      <w:lvlText w:val="•"/>
      <w:lvlJc w:val="left"/>
      <w:pPr>
        <w:ind w:left="1845" w:hanging="72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A4F794F"/>
    <w:multiLevelType w:val="hybridMultilevel"/>
    <w:tmpl w:val="2030419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209014">
    <w:abstractNumId w:val="30"/>
  </w:num>
  <w:num w:numId="2" w16cid:durableId="1417048688">
    <w:abstractNumId w:val="13"/>
  </w:num>
  <w:num w:numId="3" w16cid:durableId="559243645">
    <w:abstractNumId w:val="29"/>
  </w:num>
  <w:num w:numId="4" w16cid:durableId="82915796">
    <w:abstractNumId w:val="32"/>
  </w:num>
  <w:num w:numId="5" w16cid:durableId="467627977">
    <w:abstractNumId w:val="24"/>
  </w:num>
  <w:num w:numId="6" w16cid:durableId="692539768">
    <w:abstractNumId w:val="25"/>
  </w:num>
  <w:num w:numId="7" w16cid:durableId="1008369531">
    <w:abstractNumId w:val="16"/>
  </w:num>
  <w:num w:numId="8" w16cid:durableId="1128860434">
    <w:abstractNumId w:val="12"/>
  </w:num>
  <w:num w:numId="9" w16cid:durableId="1749423220">
    <w:abstractNumId w:val="17"/>
  </w:num>
  <w:num w:numId="10" w16cid:durableId="1706981499">
    <w:abstractNumId w:val="8"/>
  </w:num>
  <w:num w:numId="11" w16cid:durableId="2115206313">
    <w:abstractNumId w:val="6"/>
  </w:num>
  <w:num w:numId="12" w16cid:durableId="199056735">
    <w:abstractNumId w:val="15"/>
  </w:num>
  <w:num w:numId="13" w16cid:durableId="638803199">
    <w:abstractNumId w:val="0"/>
  </w:num>
  <w:num w:numId="14" w16cid:durableId="1035618260">
    <w:abstractNumId w:val="33"/>
  </w:num>
  <w:num w:numId="15" w16cid:durableId="83185087">
    <w:abstractNumId w:val="7"/>
  </w:num>
  <w:num w:numId="16" w16cid:durableId="2137335091">
    <w:abstractNumId w:val="14"/>
  </w:num>
  <w:num w:numId="17" w16cid:durableId="1580673211">
    <w:abstractNumId w:val="27"/>
  </w:num>
  <w:num w:numId="18" w16cid:durableId="1581678283">
    <w:abstractNumId w:val="5"/>
  </w:num>
  <w:num w:numId="19" w16cid:durableId="62024854">
    <w:abstractNumId w:val="2"/>
  </w:num>
  <w:num w:numId="20" w16cid:durableId="1874539135">
    <w:abstractNumId w:val="20"/>
  </w:num>
  <w:num w:numId="21" w16cid:durableId="1008171039">
    <w:abstractNumId w:val="11"/>
  </w:num>
  <w:num w:numId="22" w16cid:durableId="31879320">
    <w:abstractNumId w:val="26"/>
  </w:num>
  <w:num w:numId="23" w16cid:durableId="772014816">
    <w:abstractNumId w:val="4"/>
  </w:num>
  <w:num w:numId="24" w16cid:durableId="1592078874">
    <w:abstractNumId w:val="1"/>
  </w:num>
  <w:num w:numId="25" w16cid:durableId="117728531">
    <w:abstractNumId w:val="21"/>
  </w:num>
  <w:num w:numId="26" w16cid:durableId="55125026">
    <w:abstractNumId w:val="22"/>
  </w:num>
  <w:num w:numId="27" w16cid:durableId="709185153">
    <w:abstractNumId w:val="10"/>
  </w:num>
  <w:num w:numId="28" w16cid:durableId="883638080">
    <w:abstractNumId w:val="34"/>
  </w:num>
  <w:num w:numId="29" w16cid:durableId="95565431">
    <w:abstractNumId w:val="28"/>
  </w:num>
  <w:num w:numId="30" w16cid:durableId="1291935173">
    <w:abstractNumId w:val="3"/>
  </w:num>
  <w:num w:numId="31" w16cid:durableId="1371757333">
    <w:abstractNumId w:val="31"/>
  </w:num>
  <w:num w:numId="32" w16cid:durableId="65424701">
    <w:abstractNumId w:val="19"/>
  </w:num>
  <w:num w:numId="33" w16cid:durableId="2068070769">
    <w:abstractNumId w:val="9"/>
  </w:num>
  <w:num w:numId="34" w16cid:durableId="77604079">
    <w:abstractNumId w:val="23"/>
  </w:num>
  <w:num w:numId="35" w16cid:durableId="1437746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87"/>
    <w:rsid w:val="000427DB"/>
    <w:rsid w:val="00064953"/>
    <w:rsid w:val="00070619"/>
    <w:rsid w:val="0008466D"/>
    <w:rsid w:val="00092A6C"/>
    <w:rsid w:val="000A633D"/>
    <w:rsid w:val="000C3D7E"/>
    <w:rsid w:val="000D4887"/>
    <w:rsid w:val="000F6A52"/>
    <w:rsid w:val="001231E2"/>
    <w:rsid w:val="001D0FEB"/>
    <w:rsid w:val="001E203E"/>
    <w:rsid w:val="001E7C39"/>
    <w:rsid w:val="00224355"/>
    <w:rsid w:val="002375E6"/>
    <w:rsid w:val="002951D1"/>
    <w:rsid w:val="002B4093"/>
    <w:rsid w:val="002C41AC"/>
    <w:rsid w:val="002E11C9"/>
    <w:rsid w:val="002F0E6C"/>
    <w:rsid w:val="0032778B"/>
    <w:rsid w:val="00331BDB"/>
    <w:rsid w:val="00334BA2"/>
    <w:rsid w:val="00361245"/>
    <w:rsid w:val="003906BA"/>
    <w:rsid w:val="00396002"/>
    <w:rsid w:val="003A68ED"/>
    <w:rsid w:val="003B057A"/>
    <w:rsid w:val="003B7E2D"/>
    <w:rsid w:val="003C46EF"/>
    <w:rsid w:val="003C66D1"/>
    <w:rsid w:val="003E0D23"/>
    <w:rsid w:val="00413FE5"/>
    <w:rsid w:val="00422731"/>
    <w:rsid w:val="0045190D"/>
    <w:rsid w:val="0045564B"/>
    <w:rsid w:val="004859EC"/>
    <w:rsid w:val="004E72E0"/>
    <w:rsid w:val="004F49F7"/>
    <w:rsid w:val="005101F1"/>
    <w:rsid w:val="005126BA"/>
    <w:rsid w:val="00512B55"/>
    <w:rsid w:val="00513E3C"/>
    <w:rsid w:val="00553195"/>
    <w:rsid w:val="0057236F"/>
    <w:rsid w:val="00572D28"/>
    <w:rsid w:val="00594E14"/>
    <w:rsid w:val="005A7DC0"/>
    <w:rsid w:val="005C0C87"/>
    <w:rsid w:val="005F090A"/>
    <w:rsid w:val="005F2022"/>
    <w:rsid w:val="0060324A"/>
    <w:rsid w:val="00636B1F"/>
    <w:rsid w:val="00667C1A"/>
    <w:rsid w:val="006700C6"/>
    <w:rsid w:val="00685E9C"/>
    <w:rsid w:val="0068621D"/>
    <w:rsid w:val="00691857"/>
    <w:rsid w:val="006B32EE"/>
    <w:rsid w:val="006C4F77"/>
    <w:rsid w:val="00700F8A"/>
    <w:rsid w:val="00722292"/>
    <w:rsid w:val="0073054A"/>
    <w:rsid w:val="00734B1D"/>
    <w:rsid w:val="00747F6F"/>
    <w:rsid w:val="00762C05"/>
    <w:rsid w:val="007A7FB7"/>
    <w:rsid w:val="007D29A5"/>
    <w:rsid w:val="007E4D7C"/>
    <w:rsid w:val="007E596E"/>
    <w:rsid w:val="007F1930"/>
    <w:rsid w:val="008066F7"/>
    <w:rsid w:val="00807CC4"/>
    <w:rsid w:val="00822781"/>
    <w:rsid w:val="00853DCC"/>
    <w:rsid w:val="0086518B"/>
    <w:rsid w:val="00877C86"/>
    <w:rsid w:val="008A00BB"/>
    <w:rsid w:val="008A7B9F"/>
    <w:rsid w:val="008C1231"/>
    <w:rsid w:val="008C4A6A"/>
    <w:rsid w:val="008C7EE5"/>
    <w:rsid w:val="008D16A1"/>
    <w:rsid w:val="008F74FE"/>
    <w:rsid w:val="009479E8"/>
    <w:rsid w:val="00995EDD"/>
    <w:rsid w:val="009A599C"/>
    <w:rsid w:val="009B1FA6"/>
    <w:rsid w:val="009D73E1"/>
    <w:rsid w:val="009E71FC"/>
    <w:rsid w:val="009F5915"/>
    <w:rsid w:val="00A3634E"/>
    <w:rsid w:val="00A5295B"/>
    <w:rsid w:val="00A72EB1"/>
    <w:rsid w:val="00A87CDB"/>
    <w:rsid w:val="00A9635B"/>
    <w:rsid w:val="00AA4BEA"/>
    <w:rsid w:val="00AA63C1"/>
    <w:rsid w:val="00AB2A00"/>
    <w:rsid w:val="00AC5D49"/>
    <w:rsid w:val="00AC68E2"/>
    <w:rsid w:val="00AE47ED"/>
    <w:rsid w:val="00AF1DBC"/>
    <w:rsid w:val="00B01DB0"/>
    <w:rsid w:val="00B0502E"/>
    <w:rsid w:val="00B16369"/>
    <w:rsid w:val="00B21D3E"/>
    <w:rsid w:val="00B87049"/>
    <w:rsid w:val="00BA1C91"/>
    <w:rsid w:val="00BA5220"/>
    <w:rsid w:val="00BA7107"/>
    <w:rsid w:val="00BA7FCD"/>
    <w:rsid w:val="00BF32A4"/>
    <w:rsid w:val="00C01EE0"/>
    <w:rsid w:val="00C37738"/>
    <w:rsid w:val="00C40890"/>
    <w:rsid w:val="00C43A95"/>
    <w:rsid w:val="00C632CE"/>
    <w:rsid w:val="00C65548"/>
    <w:rsid w:val="00C83682"/>
    <w:rsid w:val="00C91BB3"/>
    <w:rsid w:val="00CD0D17"/>
    <w:rsid w:val="00CD6821"/>
    <w:rsid w:val="00CE4359"/>
    <w:rsid w:val="00CE54EF"/>
    <w:rsid w:val="00CF0982"/>
    <w:rsid w:val="00CF6596"/>
    <w:rsid w:val="00D07121"/>
    <w:rsid w:val="00D256D2"/>
    <w:rsid w:val="00D82C78"/>
    <w:rsid w:val="00DA6CA2"/>
    <w:rsid w:val="00DB0A69"/>
    <w:rsid w:val="00DC2955"/>
    <w:rsid w:val="00DC6C3C"/>
    <w:rsid w:val="00DD1190"/>
    <w:rsid w:val="00DE1312"/>
    <w:rsid w:val="00DE1763"/>
    <w:rsid w:val="00DF4D70"/>
    <w:rsid w:val="00E10D50"/>
    <w:rsid w:val="00E26EFD"/>
    <w:rsid w:val="00E46BBC"/>
    <w:rsid w:val="00E54597"/>
    <w:rsid w:val="00E74D98"/>
    <w:rsid w:val="00E96CC4"/>
    <w:rsid w:val="00EA4346"/>
    <w:rsid w:val="00EB7DFC"/>
    <w:rsid w:val="00EC7485"/>
    <w:rsid w:val="00ED7155"/>
    <w:rsid w:val="00EF57C8"/>
    <w:rsid w:val="00F1559B"/>
    <w:rsid w:val="00F25995"/>
    <w:rsid w:val="00F4142A"/>
    <w:rsid w:val="00F52AFD"/>
    <w:rsid w:val="00F57349"/>
    <w:rsid w:val="00F66D5E"/>
    <w:rsid w:val="00F73E12"/>
    <w:rsid w:val="00F73FA2"/>
    <w:rsid w:val="00F778FB"/>
    <w:rsid w:val="00F829C4"/>
    <w:rsid w:val="00F87F37"/>
    <w:rsid w:val="00FA592A"/>
    <w:rsid w:val="00FD61C4"/>
    <w:rsid w:val="00FE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2DD4"/>
  <w15:docId w15:val="{351B3AB4-25C5-4F27-80B6-79EB7DD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BDB"/>
    <w:pPr>
      <w:ind w:left="720"/>
      <w:contextualSpacing/>
    </w:pPr>
  </w:style>
  <w:style w:type="paragraph" w:styleId="Header">
    <w:name w:val="header"/>
    <w:basedOn w:val="Normal"/>
    <w:link w:val="HeaderChar"/>
    <w:uiPriority w:val="99"/>
    <w:unhideWhenUsed/>
    <w:rsid w:val="003C4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6EF"/>
  </w:style>
  <w:style w:type="paragraph" w:styleId="Footer">
    <w:name w:val="footer"/>
    <w:basedOn w:val="Normal"/>
    <w:link w:val="FooterChar"/>
    <w:uiPriority w:val="99"/>
    <w:unhideWhenUsed/>
    <w:rsid w:val="003C4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EF"/>
  </w:style>
  <w:style w:type="paragraph" w:styleId="BalloonText">
    <w:name w:val="Balloon Text"/>
    <w:basedOn w:val="Normal"/>
    <w:link w:val="BalloonTextChar"/>
    <w:uiPriority w:val="99"/>
    <w:semiHidden/>
    <w:unhideWhenUsed/>
    <w:rsid w:val="002B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093"/>
    <w:rPr>
      <w:rFonts w:ascii="Tahoma" w:hAnsi="Tahoma" w:cs="Tahoma"/>
      <w:sz w:val="16"/>
      <w:szCs w:val="16"/>
    </w:rPr>
  </w:style>
  <w:style w:type="character" w:styleId="CommentReference">
    <w:name w:val="annotation reference"/>
    <w:basedOn w:val="DefaultParagraphFont"/>
    <w:uiPriority w:val="99"/>
    <w:semiHidden/>
    <w:unhideWhenUsed/>
    <w:rsid w:val="002B4093"/>
    <w:rPr>
      <w:sz w:val="16"/>
      <w:szCs w:val="16"/>
    </w:rPr>
  </w:style>
  <w:style w:type="paragraph" w:styleId="CommentText">
    <w:name w:val="annotation text"/>
    <w:basedOn w:val="Normal"/>
    <w:link w:val="CommentTextChar"/>
    <w:uiPriority w:val="99"/>
    <w:semiHidden/>
    <w:unhideWhenUsed/>
    <w:rsid w:val="002B4093"/>
    <w:pPr>
      <w:spacing w:line="240" w:lineRule="auto"/>
    </w:pPr>
    <w:rPr>
      <w:sz w:val="20"/>
      <w:szCs w:val="20"/>
    </w:rPr>
  </w:style>
  <w:style w:type="character" w:customStyle="1" w:styleId="CommentTextChar">
    <w:name w:val="Comment Text Char"/>
    <w:basedOn w:val="DefaultParagraphFont"/>
    <w:link w:val="CommentText"/>
    <w:uiPriority w:val="99"/>
    <w:semiHidden/>
    <w:rsid w:val="002B4093"/>
    <w:rPr>
      <w:sz w:val="20"/>
      <w:szCs w:val="20"/>
    </w:rPr>
  </w:style>
  <w:style w:type="paragraph" w:styleId="CommentSubject">
    <w:name w:val="annotation subject"/>
    <w:basedOn w:val="CommentText"/>
    <w:next w:val="CommentText"/>
    <w:link w:val="CommentSubjectChar"/>
    <w:uiPriority w:val="99"/>
    <w:semiHidden/>
    <w:unhideWhenUsed/>
    <w:rsid w:val="002B4093"/>
    <w:rPr>
      <w:b/>
      <w:bCs/>
    </w:rPr>
  </w:style>
  <w:style w:type="character" w:customStyle="1" w:styleId="CommentSubjectChar">
    <w:name w:val="Comment Subject Char"/>
    <w:basedOn w:val="CommentTextChar"/>
    <w:link w:val="CommentSubject"/>
    <w:uiPriority w:val="99"/>
    <w:semiHidden/>
    <w:rsid w:val="002B4093"/>
    <w:rPr>
      <w:b/>
      <w:bCs/>
      <w:sz w:val="20"/>
      <w:szCs w:val="20"/>
    </w:rPr>
  </w:style>
  <w:style w:type="character" w:styleId="Hyperlink">
    <w:name w:val="Hyperlink"/>
    <w:basedOn w:val="DefaultParagraphFont"/>
    <w:uiPriority w:val="99"/>
    <w:unhideWhenUsed/>
    <w:rsid w:val="00C65548"/>
    <w:rPr>
      <w:color w:val="0563C1" w:themeColor="hyperlink"/>
      <w:u w:val="single"/>
    </w:rPr>
  </w:style>
  <w:style w:type="character" w:styleId="UnresolvedMention">
    <w:name w:val="Unresolved Mention"/>
    <w:basedOn w:val="DefaultParagraphFont"/>
    <w:uiPriority w:val="99"/>
    <w:semiHidden/>
    <w:unhideWhenUsed/>
    <w:rsid w:val="00C6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redcar-cleve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C3D4-AE8F-4D49-AA13-DE96343F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5305</Characters>
  <Application>Microsoft Office Word</Application>
  <DocSecurity>0</DocSecurity>
  <Lines>204</Lines>
  <Paragraphs>97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Bayley</dc:creator>
  <cp:lastModifiedBy>Maxine Lewis</cp:lastModifiedBy>
  <cp:revision>4</cp:revision>
  <cp:lastPrinted>2020-08-11T10:28:00Z</cp:lastPrinted>
  <dcterms:created xsi:type="dcterms:W3CDTF">2024-05-21T14:00:00Z</dcterms:created>
  <dcterms:modified xsi:type="dcterms:W3CDTF">2025-11-24T17:52:00Z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2119107310</vt:i4>
  </property>
  <property fmtid="{D5CDD505-2E9C-101B-9397-08002B2CF9AE}" pid="3" name="_NewReviewCycle">
    <vt:lpwstr/>
  </property>
  <property fmtid="{D5CDD505-2E9C-101B-9397-08002B2CF9AE}" pid="4" name="_EmailSubject">
    <vt:lpwstr>SEND Annex A actions - ML</vt:lpwstr>
  </property>
  <property fmtid="{D5CDD505-2E9C-101B-9397-08002B2CF9AE}" pid="5" name="_AuthorEmail">
    <vt:lpwstr>Maxine.Lewis@redcar-cleveland.gov.uk</vt:lpwstr>
  </property>
  <property fmtid="{D5CDD505-2E9C-101B-9397-08002B2CF9AE}" pid="6" name="_AuthorEmailDisplayName">
    <vt:lpwstr>Maxine Lewis</vt:lpwstr>
  </property>
</Properties>
</file>